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2177415</wp:posOffset>
                </wp:positionV>
                <wp:extent cx="2521585" cy="1801495"/>
                <wp:effectExtent l="0" t="0" r="0" b="0"/>
                <wp:wrapSquare wrapText="bothSides"/>
                <wp:docPr id="1" name="Frame1"/>
                <a:graphic xmlns:a="http://schemas.openxmlformats.org/drawingml/2006/main">
                  <a:graphicData uri="http://schemas.microsoft.com/office/word/2010/wordprocessingShape">
                    <wps:wsp>
                      <wps:cNvSpPr/>
                      <wps:spPr>
                        <a:xfrm>
                          <a:off x="0" y="0"/>
                          <a:ext cx="2521080" cy="18007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71.45pt;width:198.45pt;height:141.7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Abschreibungsverfügung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1710"/>
        <w:gridCol w:w="7721"/>
      </w:tblGrid>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Gemeinde</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{{MUNICIPALITY}}</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Bauherrschaft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szCs w:val="24"/>
              </w:rPr>
              <w:t>{{GESUCHSTELLER_NAME_ADDRESS}}{{VERTRETER_NAME_ADDRESS and ", vertreten durch " + VERTRETER_NAME_ADDRESS}}</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highlight w:val="green"/>
              </w:rPr>
              <w:t>Einsprecher</w:t>
            </w:r>
          </w:p>
        </w:tc>
        <w:tc>
          <w:tcPr>
            <w:tcW w:w="7721" w:type="dxa"/>
            <w:tcBorders/>
            <w:shd w:fill="auto" w:val="clear"/>
          </w:tcPr>
          <w:p>
            <w:pPr>
              <w:pStyle w:val="Normal"/>
              <w:spacing w:before="0" w:after="220"/>
              <w:rPr>
                <w:szCs w:val="24"/>
              </w:rPr>
            </w:pPr>
            <w:r>
              <w:rPr>
                <w:szCs w:val="24"/>
              </w:rPr>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Bauvorhaben</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{{BESCHREIBUNG_BAUVORHABEN}}</w:t>
            </w:r>
          </w:p>
        </w:tc>
      </w:tr>
      <w:tr>
        <w:trPr>
          <w:cantSplit w:val="true"/>
        </w:trPr>
        <w:tc>
          <w:tcPr>
            <w:tcW w:w="1710" w:type="dxa"/>
            <w:tcBorders/>
            <w:shd w:fill="auto" w:val="clear"/>
          </w:tcPr>
          <w:p>
            <w:pPr>
              <w:pStyle w:val="Normal"/>
              <w:widowControl/>
              <w:suppressAutoHyphens w:val="false"/>
              <w:overflowPunct w:val="false"/>
              <w:bidi w:val="0"/>
              <w:spacing w:lineRule="atLeast" w:line="280" w:before="0" w:after="220"/>
              <w:jc w:val="left"/>
              <w:rPr/>
            </w:pPr>
            <w:r>
              <w:rPr/>
              <w:t>Standort</w:t>
            </w:r>
          </w:p>
        </w:tc>
        <w:tc>
          <w:tcPr>
            <w:tcW w:w="7721" w:type="dxa"/>
            <w:tcBorders/>
            <w:shd w:fill="auto" w:val="clear"/>
          </w:tcPr>
          <w:p>
            <w:pPr>
              <w:pStyle w:val="Normal"/>
              <w:widowControl/>
              <w:suppressAutoHyphens w:val="false"/>
              <w:overflowPunct w:val="false"/>
              <w:bidi w:val="0"/>
              <w:spacing w:lineRule="atLeast" w:line="280" w:before="0" w:after="220"/>
              <w:jc w:val="left"/>
              <w:rPr/>
            </w:pPr>
            <w:r>
              <w:rPr/>
              <w:t>{{ADDRESS}}, Parzelle</w:t>
            </w:r>
            <w:bookmarkStart w:id="0" w:name="_GoBack"/>
            <w:bookmarkEnd w:id="0"/>
            <w:r>
              <w:rPr/>
              <w:t xml:space="preserve"> Nr. {{PARZELLE}}</w:t>
            </w:r>
          </w:p>
        </w:tc>
      </w:tr>
    </w:tbl>
    <w:p>
      <w:pPr>
        <w:pStyle w:val="Heading1"/>
        <w:numPr>
          <w:ilvl w:val="0"/>
          <w:numId w:val="2"/>
        </w:numPr>
        <w:ind w:left="709" w:hanging="709"/>
        <w:rPr/>
      </w:pPr>
      <w:r>
        <w:rPr/>
        <w:t>Sachverhalt</w:t>
      </w:r>
    </w:p>
    <w:p>
      <w:pPr>
        <w:pStyle w:val="Heading2"/>
        <w:numPr>
          <w:ilvl w:val="1"/>
          <w:numId w:val="2"/>
        </w:numPr>
        <w:ind w:left="709" w:hanging="709"/>
        <w:rPr/>
      </w:pPr>
      <w:r>
        <w:rPr/>
        <w:t>Sachverhalt</w:t>
      </w:r>
    </w:p>
    <w:p>
      <w:pPr>
        <w:pStyle w:val="Heading1"/>
        <w:numPr>
          <w:ilvl w:val="0"/>
          <w:numId w:val="2"/>
        </w:numPr>
        <w:ind w:left="709" w:hanging="709"/>
        <w:rPr/>
      </w:pPr>
      <w:r>
        <w:rPr/>
        <w:t>Erwägungen</w:t>
      </w:r>
    </w:p>
    <w:p>
      <w:pPr>
        <w:pStyle w:val="Heading2"/>
        <w:numPr>
          <w:ilvl w:val="1"/>
          <w:numId w:val="2"/>
        </w:numPr>
        <w:ind w:left="709"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hanging="709"/>
        <w:rPr/>
      </w:pPr>
      <w:r>
        <w:rPr/>
        <w:t>Aus diesem Grund kann das Verfahren als erledigt vom Geschäftsverzeichnis abgeschrieben werden.</w:t>
      </w:r>
    </w:p>
    <w:p>
      <w:pPr>
        <w:pStyle w:val="Heading2"/>
        <w:numPr>
          <w:ilvl w:val="1"/>
          <w:numId w:val="2"/>
        </w:numPr>
        <w:ind w:left="709"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hanging="709"/>
        <w:rPr>
          <w:highlight w:val="green"/>
        </w:rPr>
      </w:pPr>
      <w:r>
        <w:rPr>
          <w:highlight w:val="green"/>
        </w:rPr>
        <w:t>(Erwägungen)</w:t>
      </w:r>
    </w:p>
    <w:p>
      <w:pPr>
        <w:pStyle w:val="Heading1"/>
        <w:numPr>
          <w:ilvl w:val="0"/>
          <w:numId w:val="2"/>
        </w:numPr>
        <w:ind w:left="709" w:hanging="709"/>
        <w:rPr/>
      </w:pPr>
      <w:r>
        <w:rPr/>
        <w:t>Verfügung</w:t>
      </w:r>
    </w:p>
    <w:p>
      <w:pPr>
        <w:pStyle w:val="Heading2"/>
        <w:numPr>
          <w:ilvl w:val="1"/>
          <w:numId w:val="2"/>
        </w:numPr>
        <w:ind w:left="709" w:hanging="709"/>
        <w:rPr/>
      </w:pPr>
      <w:r>
        <w:rPr/>
        <w:t>Das Verfahren wird als gegenstandslos abgeschrieben.</w:t>
      </w:r>
    </w:p>
    <w:p>
      <w:pPr>
        <w:pStyle w:val="Heading2"/>
        <w:numPr>
          <w:ilvl w:val="1"/>
          <w:numId w:val="2"/>
        </w:numPr>
        <w:ind w:left="709"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4262"/>
        <w:gridCol w:w="1220"/>
        <w:gridCol w:w="2735"/>
      </w:tblGrid>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for GEBUEHR in GEBUEHREN %}}</w:t>
            </w:r>
          </w:p>
        </w:tc>
      </w:tr>
      <w:tr>
        <w:trPr>
          <w:trHeight w:val="278" w:hRule="atLeast"/>
        </w:trPr>
        <w:tc>
          <w:tcPr>
            <w:tcW w:w="4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{{GEBUEHR.POSITION}}</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{{GEBUEHR.BETRAG}}</w:t>
            </w:r>
          </w:p>
        </w:tc>
      </w:tr>
      <w:tr>
        <w:trPr>
          <w:trHeight w:val="278" w:hRule="atLeast"/>
        </w:trPr>
        <w:tc>
          <w:tcPr>
            <w:tcW w:w="82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{%tr endfor %}</w:t>
            </w:r>
          </w:p>
        </w:tc>
      </w:tr>
      <w:tr>
        <w:trPr>
          <w:trHeight w:val="286" w:hRule="atLeast"/>
        </w:trPr>
        <w:tc>
          <w:tcPr>
            <w:tcW w:w="4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Total</w:t>
            </w:r>
          </w:p>
        </w:tc>
        <w:tc>
          <w:tcPr>
            <w:tcW w:w="1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hanging="709"/>
              <w:jc w:val="right"/>
              <w:rPr/>
            </w:pPr>
            <w:r>
              <w:rPr/>
              <w:t>{{GEBUEHREN_TOTAL}}</w:t>
            </w:r>
          </w:p>
        </w:tc>
      </w:tr>
    </w:tbl>
    <w:p>
      <w:pPr>
        <w:pStyle w:val="Heading2"/>
        <w:numPr>
          <w:ilvl w:val="0"/>
          <w:numId w:val="0"/>
        </w:numPr>
        <w:spacing w:before="120" w:after="220"/>
        <w:ind w:left="709" w:hanging="709"/>
        <w:rPr/>
      </w:pPr>
      <w:r>
        <w:rPr/>
        <w:t>Die Rechnung folgt mit separater Post.</w:t>
      </w:r>
    </w:p>
    <w:p>
      <w:pPr>
        <w:pStyle w:val="Heading2"/>
        <w:numPr>
          <w:ilvl w:val="1"/>
          <w:numId w:val="2"/>
        </w:numPr>
        <w:spacing w:before="0" w:after="0"/>
        <w:ind w:left="709" w:hanging="709"/>
        <w:rPr/>
      </w:pPr>
      <w:bookmarkStart w:id="1" w:name="Dropdown60"/>
      <w:bookmarkEnd w:id="1"/>
      <w:r>
        <w:rPr/>
        <w:t>Eröffnung (Einschreiben)</w:t>
      </w:r>
    </w:p>
    <w:p>
      <w:pPr>
        <w:pStyle w:val="Verteiler"/>
        <w:rPr>
          <w:highlight w:val="green"/>
        </w:rPr>
      </w:pPr>
      <w:r>
        <w:rPr/>
        <w:t xml:space="preserve">- {{VERTRETER_NAME_ADDRESS and </w:t>
      </w:r>
      <w:r>
        <w:rPr>
          <w:szCs w:val="24"/>
        </w:rPr>
        <w:t>"</w:t>
      </w:r>
      <w:r>
        <w:rPr/>
        <w:t xml:space="preserve">Rechtsanwalt / Rechtsanwältin </w:t>
      </w:r>
      <w:r>
        <w:rPr>
          <w:szCs w:val="24"/>
        </w:rPr>
        <w:t xml:space="preserve">" + </w:t>
      </w:r>
      <w:r>
        <w:rPr/>
        <w:t>VERTRETER_NAME_ADDRESS}}{% if VERTRETER_NAME_ADDRESS and GESUCHSTELLER_NAME_ADDRESS %}, zuhanden des Beschwerdeführers / der Beschwerdeführerin {% endif %}</w:t>
      </w:r>
      <w:r>
        <w:rPr>
          <w:szCs w:val="24"/>
        </w:rPr>
        <w:t>{{</w:t>
      </w:r>
      <w:r>
        <w:rPr/>
        <w:t>GESUCHSTELLER_NAME_ADDRESS}}</w:t>
      </w:r>
    </w:p>
    <w:p>
      <w:pPr>
        <w:pStyle w:val="Verteiler"/>
        <w:rPr/>
      </w:pPr>
      <w:r>
        <w:rPr/>
        <w:t>-</w:t>
        <w:tab/>
        <w:t xml:space="preserve">Rechtsanwalt / Rechtsanwältin </w:t>
      </w:r>
      <w:r>
        <w:rPr>
          <w:highlight w:val="green"/>
        </w:rPr>
        <w:t>Bet_BV_Vorname Bet_BV_Name Bet_BV_Strasse Bet_BV_PLZ Bet_BV_Ort</w:t>
      </w:r>
      <w:r>
        <w:rPr/>
        <w:t xml:space="preserve">, zuhanden des Beschwerdegegners / der Beschwerdegegnerin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hanging="454"/>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Pages>
  <Words>251</Words>
  <Characters>2059</Characters>
  <CharactersWithSpaces>2243</CharactersWithSpaces>
  <Paragraphs>55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2019-11-26T15:02:00Z</dcterms:created>
  <dc:creator/>
  <dc:description/>
  <dc:language>en-US</dc:language>
  <cp:lastModifiedBy/>
  <cp:lastPrinted>2018-06-20T05:50:00Z</cp:lastPrinted>
  <dcterms:modified xsi:type="dcterms:W3CDTF">2020-01-13T15:49:36Z</dcterms:modified>
  <cp:revision>69</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