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Absender"/>
              <w:rPr/>
            </w:pPr>
            <w:r>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Sistierungsverfügung</w:t>
      </w:r>
    </w:p>
    <w:tbl>
      <w:tblPr>
        <w:tblW w:w="9432" w:type="dxa"/>
        <w:jc w:val="left"/>
        <w:tblInd w:w="-7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7"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7" w:type="dxa"/>
            <w:tcBorders/>
            <w:shd w:fill="auto" w:val="clear"/>
          </w:tcPr>
          <w:p>
            <w:pPr>
              <w:pStyle w:val="Normal"/>
              <w:spacing w:before="0" w:after="220"/>
              <w:rPr/>
            </w:pPr>
            <w:r>
              <w:rPr>
                <w:b/>
                <w:szCs w:val="24"/>
              </w:rPr>
              <w:t>{{GESUCHSTELLER_</w:t>
            </w:r>
            <w:r>
              <w:rPr>
                <w:b/>
                <w:szCs w:val="24"/>
              </w:rPr>
              <w:t>NAME_ADDRESS</w:t>
            </w:r>
            <w:r>
              <w:rPr>
                <w:b/>
                <w:szCs w:val="24"/>
              </w:rPr>
              <w:t>}}</w:t>
            </w:r>
            <w:r>
              <w:rPr>
                <w:szCs w:val="24"/>
              </w:rPr>
              <w:t>,</w:t>
            </w:r>
            <w:r>
              <w:rPr>
                <w:color w:val="FF0000"/>
                <w:szCs w:val="24"/>
              </w:rPr>
              <w:t xml:space="preserve"> </w:t>
            </w:r>
            <w:r>
              <w:rPr>
                <w:szCs w:val="24"/>
              </w:rPr>
              <w:t xml:space="preserve">vertreten durch </w:t>
            </w:r>
            <w:r>
              <w:rPr>
                <w:szCs w:val="24"/>
              </w:rPr>
              <w:t>{{VERTRETER_NAME_ADDRESS}}</w:t>
            </w:r>
          </w:p>
        </w:tc>
      </w:tr>
      <w:tr>
        <w:trPr>
          <w:cantSplit w:val="true"/>
        </w:trPr>
        <w:tc>
          <w:tcPr>
            <w:tcW w:w="2055" w:type="dxa"/>
            <w:tcBorders/>
            <w:shd w:fill="auto" w:val="clear"/>
          </w:tcPr>
          <w:p>
            <w:pPr>
              <w:pStyle w:val="Normal"/>
              <w:rPr/>
            </w:pPr>
            <w:r>
              <w:rPr/>
              <w:t>Einsprecher</w:t>
            </w:r>
          </w:p>
          <w:p>
            <w:pPr>
              <w:pStyle w:val="Normal"/>
              <w:spacing w:before="0" w:after="220"/>
              <w:rPr>
                <w:i/>
                <w:i/>
                <w:sz w:val="18"/>
                <w:szCs w:val="18"/>
                <w:highlight w:val="yellow"/>
              </w:rPr>
            </w:pPr>
            <w:r>
              <w:rPr>
                <w:i/>
                <w:sz w:val="18"/>
                <w:szCs w:val="18"/>
                <w:highlight w:val="yellow"/>
              </w:rPr>
              <w:t>Ev. geschlechterabhängig gesteuert?)</w:t>
            </w:r>
          </w:p>
        </w:tc>
        <w:tc>
          <w:tcPr>
            <w:tcW w:w="7377" w:type="dxa"/>
            <w:tcBorders/>
            <w:shd w:fill="auto" w:val="clear"/>
          </w:tcPr>
          <w:p>
            <w:pPr>
              <w:pStyle w:val="Normal"/>
              <w:spacing w:before="0" w:after="220"/>
              <w:rPr>
                <w:szCs w:val="24"/>
              </w:rPr>
            </w:pPr>
            <w:r>
              <w:rPr>
                <w:szCs w:val="24"/>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7"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7" w:type="dxa"/>
            <w:tcBorders/>
            <w:shd w:fill="auto" w:val="clear"/>
          </w:tcPr>
          <w:p>
            <w:pPr>
              <w:pStyle w:val="Normal"/>
              <w:spacing w:before="0" w:after="220"/>
              <w:rPr/>
            </w:pPr>
            <w:r>
              <w:rPr/>
              <w:t>{{ADDRESS}}, {{PARZELLE}}</w:t>
            </w:r>
            <w:bookmarkStart w:id="0" w:name="_Hlk535391159"/>
            <w:bookmarkEnd w:id="0"/>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Characters"/>
          <w:rStyle w:val="FootnoteAnchor"/>
        </w:rPr>
        <w:footnoteReference w:id="2"/>
      </w:r>
      <w:r>
        <w:rPr/>
        <w:t>.</w:t>
      </w:r>
    </w:p>
    <w:p>
      <w:pPr>
        <w:pStyle w:val="Heading2"/>
        <w:numPr>
          <w:ilvl w:val="1"/>
          <w:numId w:val="2"/>
        </w:numPr>
        <w:ind w:left="709" w:right="0" w:hanging="709"/>
        <w:rPr/>
      </w:pPr>
      <w:r>
        <w:rPr/>
      </w:r>
    </w:p>
    <w:p>
      <w:pPr>
        <w:pStyle w:val="Heading2"/>
        <w:numPr>
          <w:ilvl w:val="1"/>
          <w:numId w:val="2"/>
        </w:numPr>
        <w:ind w:left="709" w:right="0" w:hanging="709"/>
        <w:rPr/>
      </w:pPr>
      <w:r>
        <w:rPr/>
      </w:r>
    </w:p>
    <w:p>
      <w:pPr>
        <w:pStyle w:val="Heading1"/>
        <w:numPr>
          <w:ilvl w:val="0"/>
          <w:numId w:val="2"/>
        </w:numPr>
        <w:ind w:left="709" w:right="0" w:hanging="709"/>
        <w:rPr/>
      </w:pPr>
      <w:r>
        <w:rPr/>
        <w:t>Entscheid</w:t>
      </w:r>
    </w:p>
    <w:p>
      <w:pPr>
        <w:pStyle w:val="Heading2"/>
        <w:numPr>
          <w:ilvl w:val="1"/>
          <w:numId w:val="2"/>
        </w:numPr>
        <w:ind w:left="709" w:right="0" w:hanging="709"/>
        <w:rPr/>
      </w:pPr>
      <w:r>
        <w:rPr/>
        <w:t xml:space="preserve">Das Verfahren wird bis am </w:t>
      </w:r>
      <w:r>
        <w:rPr>
          <w:highlight w:val="green"/>
        </w:rPr>
        <w:t xml:space="preserve">(Datum) </w:t>
      </w:r>
      <w:r>
        <w:rPr/>
        <w:t>sistiert.</w:t>
      </w:r>
    </w:p>
    <w:p>
      <w:pPr>
        <w:pStyle w:val="Heading2"/>
        <w:numPr>
          <w:ilvl w:val="1"/>
          <w:numId w:val="2"/>
        </w:numPr>
        <w:ind w:left="709" w:right="0" w:hanging="709"/>
        <w:rPr/>
      </w:pPr>
      <w:r>
        <w:rPr/>
      </w:r>
    </w:p>
    <w:p>
      <w:pPr>
        <w:pStyle w:val="Heading2"/>
        <w:numPr>
          <w:ilvl w:val="1"/>
          <w:numId w:val="2"/>
        </w:numPr>
        <w:spacing w:before="0" w:after="0"/>
        <w:ind w:left="709" w:right="0" w:hanging="709"/>
        <w:rPr>
          <w:highlight w:val="green"/>
        </w:rPr>
      </w:pPr>
      <w:r>
        <w:fldChar w:fldCharType="begin">
          <w:ffData>
            <w:name w:val="__Fieldmark__1425_2528924149"/>
            <w:enabled/>
            <w:ddList>
              <w:result w:val="0"/>
              <w:listEntry w:val="Eröffnung"/>
            </w:ddList>
          </w:ffData>
        </w:fldChar>
      </w:r>
      <w:r>
        <w:rPr>
          <w:highlight w:val="green"/>
        </w:rPr>
        <w:instrText> FORMDROPDOWN </w:instrText>
      </w:r>
      <w:r>
        <w:rPr>
          <w:highlight w:val="green"/>
        </w:rPr>
        <w:fldChar w:fldCharType="separate"/>
      </w:r>
      <w:bookmarkStart w:id="1" w:name="Dropdown60"/>
      <w:bookmarkStart w:id="2" w:name="__Fieldmark__1425_2528924149"/>
      <w:bookmarkStart w:id="3" w:name="__Fieldmark__1425_2528924149"/>
      <w:bookmarkStart w:id="4" w:name="__Fieldmark__1425_2528924149"/>
      <w:bookmarkEnd w:id="4"/>
      <w:r>
        <w:rPr>
          <w:highlight w:val="green"/>
        </w:rPr>
      </w:r>
      <w:r>
        <w:rPr>
          <w:highlight w:val="green"/>
        </w:rPr>
        <w:fldChar w:fldCharType="end"/>
      </w:r>
      <w:bookmarkEnd w:id="1"/>
      <w:r>
        <w:rPr>
          <w:highlight w:val="green"/>
        </w:rPr>
        <w:t xml:space="preserve"> </w:t>
      </w:r>
      <w:bookmarkStart w:id="5" w:name="_Hlk535394526"/>
      <w:r>
        <w:rPr>
          <w:highlight w:val="green"/>
        </w:rPr>
        <w:t>(A Post plus / Eingeschrieben)</w:t>
      </w:r>
      <w:bookmarkEnd w:id="5"/>
    </w:p>
    <w:p>
      <w:pPr>
        <w:pStyle w:val="Verteiler"/>
        <w:rPr>
          <w:highlight w:val="green"/>
        </w:rPr>
      </w:pPr>
      <w:r>
        <w:rPr>
          <w:highlight w:val="green"/>
        </w:rPr>
        <w:t>-</w:t>
        <w:tab/>
      </w:r>
      <w:r>
        <w:rPr>
          <w:highlight w:val="green"/>
        </w:rPr>
        <w:t xml:space="preserve">Rechtsanwalt / Rechtsanwältin </w:t>
      </w:r>
      <w:r>
        <w:rPr/>
        <w:t xml:space="preserve">{{VERTRETER_NAME_ADDRESS}} , zuhanden </w:t>
      </w:r>
      <w:r>
        <w:rPr>
          <w:highlight w:val="green"/>
        </w:rPr>
        <w:t xml:space="preserve">des Beschwerdeführers / der Beschwerdeführerin </w:t>
      </w:r>
      <w:r>
        <w:rPr/>
        <w:t>{{GESUCHSTELLER_NAME_ADDRESS}}</w:t>
      </w:r>
      <w:r>
        <w:rPr/>
        <w:t xml:space="preserve"> </w:t>
      </w:r>
      <w:r>
        <w:rPr>
          <w:highlight w:val="green"/>
        </w:rPr>
        <w:t>(inkl. Beilagen gemäss Ziff. (Ziff.))</w:t>
      </w:r>
    </w:p>
    <w:p>
      <w:pPr>
        <w:pStyle w:val="Verteiler"/>
        <w:rPr>
          <w:highlight w:val="green"/>
        </w:rPr>
      </w:pPr>
      <w:r>
        <w:rPr>
          <w:highlight w:val="green"/>
        </w:rPr>
        <w:t>-</w:t>
        <w:tab/>
      </w:r>
      <w:r>
        <w:rPr>
          <w:highlight w:val="green"/>
        </w:rPr>
        <w:t xml:space="preserve">Rechtsanwalt / Rechtsanwältin </w:t>
      </w:r>
      <w:r>
        <w:rPr>
          <w:highlight w:val="green"/>
        </w:rPr>
      </w:r>
      <w:r>
        <w:rPr>
          <w:highlight w:val="green"/>
        </w:rPr>
        <w:t>«Bet_BV_Vorname»«Bet_BV_Name»«Bet_BV_Strasse»</w:t>
      </w:r>
      <w:r>
        <w:rPr>
          <w:highlight w:val="green"/>
        </w:rPr>
      </w:r>
      <w:r>
        <w:rPr>
          <w:highlight w:val="green"/>
        </w:rPr>
        <w:t>«Bet_BV_PLZ» «Bet_BV_Ort»</w:t>
      </w:r>
      <w:r>
        <w:rPr>
          <w:highlight w:val="green"/>
        </w:rPr>
        <w:t xml:space="preserve">, zuhanden des Beschwerdegegners / der Beschwerdegegnerin </w:t>
      </w:r>
      <w:r>
        <w:rPr>
          <w:highlight w:val="green"/>
        </w:rPr>
      </w:r>
      <w:r>
        <w:rPr>
          <w:highlight w:val="green"/>
        </w:rPr>
      </w:r>
      <w:r>
        <w:rPr>
          <w:highlight w:val="green"/>
        </w:rPr>
        <w:t>«Bet_B_Vorname»</w:t>
      </w:r>
      <w:r>
        <w:rPr>
          <w:highlight w:val="green"/>
        </w:rPr>
      </w:r>
      <w:r>
        <w:rPr>
          <w:highlight w:val="green"/>
        </w:rPr>
        <w:t>«Bet_B_Name»</w:t>
      </w:r>
      <w:r>
        <w:rPr>
          <w:highlight w:val="green"/>
        </w:rPr>
      </w:r>
      <w:r>
        <w:rPr>
          <w:highlight w:val="green"/>
        </w:rPr>
      </w:r>
      <w:r>
        <w:rPr>
          <w:highlight w:val="green"/>
        </w:rPr>
      </w:r>
      <w:r>
        <w:rPr>
          <w:highlight w:val="green"/>
        </w:rPr>
        <w:t xml:space="preserve"> (inkl. Beilagen gemäss Ziff. (Ziff.))</w:t>
      </w:r>
    </w:p>
    <w:p>
      <w:pPr>
        <w:pStyle w:val="Verteiler"/>
        <w:rPr>
          <w:color w:val="FF0000"/>
        </w:rPr>
      </w:pPr>
      <w:r>
        <w:rPr>
          <w:color w:val="FF0000"/>
        </w:rPr>
        <w:t>Alle Verfahrensbeteiligte, Gemeinde, Amts- &amp; Fachstellen (inkl. Adresse)</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b/>
          <w:b/>
          <w:sz w:val="20"/>
          <w:lang w:eastAsia="de-DE"/>
        </w:rPr>
      </w:pPr>
      <w:r>
        <w:rPr>
          <w:b/>
          <w:sz w:val="20"/>
          <w:lang w:eastAsia="de-DE"/>
        </w:rPr>
        <w:t>Rechtsmittelbelehrung</w:t>
      </w:r>
    </w:p>
    <w:p>
      <w:pPr>
        <w:pStyle w:val="Normal"/>
        <w:keepLines/>
        <w:spacing w:before="0" w:after="220"/>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2</w:t>
    </w:r>
    <w:r>
      <w:rPr/>
      <w:fldChar w:fldCharType="end"/>
    </w:r>
    <w:r>
      <w:rPr>
        <w:lang w:val="de-DE"/>
      </w:rPr>
      <w:t xml:space="preserve"> von </w:t>
    </w:r>
    <w:r>
      <w:rPr>
        <w:lang w:val="de-DE"/>
      </w:rPr>
      <w:fldChar w:fldCharType="begin"/>
    </w:r>
    <w:r>
      <w:rPr/>
      <w:instrText> NUMPAGES \* ARABIC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Art. 38 VRPG (Gesetz über die Verwaltungsrechtspflege,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bg_sistierungsverfügung.dotx</Template>
  <TotalTime>101</TotalTime>
  <Application>LibreOffice/6.0.7.3$Linux_X86_64 LibreOffice_project/00m0$Build-3</Application>
  <Pages>2</Pages>
  <Words>203</Words>
  <Characters>1777</Characters>
  <CharactersWithSpaces>1931</CharactersWithSpaces>
  <Paragraphs>44</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2019-11-26T14:52:12Z</dcterms:created>
  <dc:creator/>
  <dc:description/>
  <dc:language>en-US</dc:language>
  <cp:lastModifiedBy/>
  <cp:lastPrinted>2018-06-20T05:50:00Z</cp:lastPrinted>
  <dcterms:modified xsi:type="dcterms:W3CDTF">2019-12-06T13:28:22Z</dcterms:modified>
  <cp:revision>33</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