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{{LEITBEHOERDE_TELEFON}}</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{{EBAU_NR}} / {{DOSSIER_NR}}</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widowControl/>
              <w:suppressAutoHyphens w:val="false"/>
              <w:bidi w:val="0"/>
              <w:spacing w:lineRule="atLeast" w:line="280" w:before="0" w:after="220"/>
              <w:jc w:val="left"/>
              <w:rPr/>
            </w:pPr>
            <w:r>
              <w:rPr/>
              <w:t>{{GEMEINDE}}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szCs w:val="24"/>
              </w:rPr>
              <w:t xml:space="preserve">{{GESUCHSTELLER_NAME_ADRESSE}} </w:t>
            </w:r>
            <w:r>
              <w:rPr>
                <w:rFonts w:cs="Arial"/>
                <w:szCs w:val="24"/>
              </w:rPr>
              <w:t>{{VERTRETER_NAME_ADRESSE and ", vertreten durch " + VERTRETER_NAME_ADRESSE}}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widowControl/>
              <w:suppressAutoHyphens w:val="false"/>
              <w:bidi w:val="0"/>
              <w:spacing w:lineRule="atLeast" w:line="280" w:before="0" w:after="220"/>
              <w:jc w:val="left"/>
              <w:rPr/>
            </w:pPr>
            <w:r>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widowControl/>
              <w:suppressAutoHyphens w:val="false"/>
              <w:bidi w:val="0"/>
              <w:spacing w:lineRule="atLeast" w:line="280" w:before="0" w:after="220"/>
              <w:jc w:val="left"/>
              <w:rPr/>
            </w:pPr>
            <w:r>
              <w:rPr/>
              <w:t>{{ADRESSE}}, Parzelle Nr. {{PARZELLE}}</w:t>
            </w:r>
            <w:bookmarkStart w:id="0" w:name="_Hlk535391159"/>
            <w:bookmarkEnd w:id="0"/>
          </w:p>
        </w:tc>
      </w:tr>
    </w:tbl>
    <w:p>
      <w:pPr>
        <w:pStyle w:val="Normal"/>
        <w:rPr/>
      </w:pPr>
      <w:r>
        <w:rPr/>
      </w:r>
    </w:p>
    <w:p>
      <w:pPr>
        <w:pStyle w:val="Nummerierung"/>
        <w:numPr>
          <w:ilvl w:val="0"/>
          <w:numId w:val="2"/>
        </w:numPr>
        <w:ind w:left="714" w:hanging="357"/>
        <w:rPr/>
      </w:pPr>
      <w:r>
        <w:rPr/>
        <w:t>Das Baubewilligungsverfahren ist Leitverfahren. Leitbehörde ist das {{LEITBEHOERDE_NAME}}. {{ZUSTAENDIG_NAME}} ({{ZUSTAENDIG_TELEFON}}{% if ZUSTAENDIG_TELEFON and ZUSTAENDIG_EMAIL %}, {%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{{GEMEINDE}}</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1" w:name="__Fieldmark__223_1752690351"/>
      <w:r>
        <w:rPr/>
      </w:r>
      <w:r>
        <w:rPr/>
      </w:r>
      <w:r>
        <w:rPr/>
        <w:fldChar w:fldCharType="end"/>
      </w:r>
      <w:bookmarkEnd w:id="1"/>
    </w:p>
    <w:p>
      <w:pPr>
        <w:pStyle w:val="Aufzhlung"/>
        <w:numPr>
          <w:ilvl w:val="0"/>
          <w:numId w:val="3"/>
        </w:numPr>
        <w:rPr/>
      </w:pPr>
      <w:r>
        <w:rPr/>
        <w:t>Erhaltenswertes K-Objekt</w:t>
      </w:r>
      <w:r>
        <w:fldChar w:fldCharType="begin"/>
      </w:r>
      <w:r>
        <w:rPr/>
      </w:r>
      <w:r>
        <w:rPr/>
        <w:fldChar w:fldCharType="separate"/>
      </w:r>
      <w:bookmarkStart w:id="2" w:name="__Fieldmark__236_1752690351"/>
      <w:r>
        <w:rPr/>
      </w:r>
      <w:r>
        <w:rPr/>
      </w:r>
      <w:r>
        <w:rPr/>
        <w:fldChar w:fldCharType="end"/>
      </w:r>
      <w:bookmarkEnd w:id="2"/>
    </w:p>
    <w:p>
      <w:pPr>
        <w:pStyle w:val="Aufzhlung"/>
        <w:numPr>
          <w:ilvl w:val="0"/>
          <w:numId w:val="3"/>
        </w:numPr>
        <w:rPr/>
      </w:pPr>
      <w:r>
        <w:rPr/>
        <w:t>Baute innerhalb Baugruppe</w:t>
      </w:r>
      <w:r>
        <w:fldChar w:fldCharType="begin"/>
      </w:r>
      <w:r>
        <w:rPr/>
      </w:r>
      <w:r>
        <w:rPr/>
        <w:fldChar w:fldCharType="separate"/>
      </w:r>
      <w:bookmarkStart w:id="3" w:name="__Fieldmark__249_1752690351"/>
      <w:r>
        <w:rPr/>
      </w:r>
      <w:r>
        <w:rPr/>
      </w:r>
      <w:r>
        <w:rPr/>
        <w:fldChar w:fldCharType="end"/>
      </w:r>
      <w:bookmarkEnd w:id="3"/>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4" w:name="__Fieldmark__264_1752690351"/>
      <w:r>
        <w:rPr/>
      </w:r>
      <w:r>
        <w:rPr/>
      </w:r>
      <w:r>
        <w:rPr/>
        <w:fldChar w:fldCharType="end"/>
      </w:r>
      <w:bookmarkEnd w:id="4"/>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{{GESUCHSTELLER_NAME_ADRESSE}}</w:t>
      </w:r>
    </w:p>
    <w:p>
      <w:pPr>
        <w:pStyle w:val="Aufzhlung"/>
        <w:numPr>
          <w:ilvl w:val="0"/>
          <w:numId w:val="3"/>
        </w:numPr>
        <w:rPr/>
      </w:pPr>
      <w:r>
        <w:rPr/>
        <w:t>{{PROJEKTVERFASSER_NAME_ADRESSE}}</w:t>
      </w:r>
    </w:p>
    <w:p>
      <w:pPr>
        <w:pStyle w:val="Aufzhlung"/>
        <w:numPr>
          <w:ilvl w:val="0"/>
          <w:numId w:val="3"/>
        </w:numPr>
        <w:rPr/>
      </w:pPr>
      <w:r>
        <w:rPr/>
        <w:t>{{GEMEINDE}}, {{GEMEINDE_ADRESS</w:t>
      </w:r>
      <w:bookmarkStart w:id="5" w:name="_GoBack"/>
      <w:bookmarkEnd w:id="5"/>
      <w:r>
        <w:rPr/>
        <w:t>E}}</w:t>
      </w:r>
    </w:p>
    <w:p>
      <w:pPr>
        <w:pStyle w:val="Aufzhlung"/>
        <w:rPr/>
      </w:pPr>
      <w:r>
        <w:rPr/>
        <w:tab/>
        <w:t xml:space="preserve">{{FACHSTELLEN_KANTONAL_LIST | multiline}} </w:t>
      </w:r>
      <w:r>
        <w:rPr>
          <w:highlight w:val="green"/>
        </w:rPr>
        <w:t>Daten mit Adresse abmischen</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{{LEITBEHOERDE_NAME_</w:t>
            </w:r>
            <w:r>
              <w:rPr>
                <w:rStyle w:val="PlaceholderText"/>
                <w:b/>
                <w:color w:val="auto"/>
              </w:rPr>
              <w:t>KURZ</w:t>
            </w:r>
            <w:r>
              <w:rPr>
                <w:rStyle w:val="PlaceholderText"/>
                <w:b/>
                <w:color w:val="auto"/>
              </w:rPr>
              <w:t>}}</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 xml:space="preserve">Regierungsstatthalteramt </w:t>
          </w: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Aria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name w:val="ListLabel 89"/>
    <w:qFormat/>
    <w:rPr>
      <w:rFonts w:cs="Aria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character" w:styleId="ListLabel125">
    <w:name w:val="ListLabel 125"/>
    <w:qFormat/>
    <w:rPr>
      <w:rFonts w:cs="Wingdings"/>
    </w:rPr>
  </w:style>
  <w:style w:type="character" w:styleId="ListLabel124">
    <w:name w:val="ListLabel 124"/>
    <w:qFormat/>
    <w:rPr>
      <w:rFonts w:cs="Courier New"/>
    </w:rPr>
  </w:style>
  <w:style w:type="character" w:styleId="ListLabel123">
    <w:name w:val="ListLabel 123"/>
    <w:qFormat/>
    <w:rPr>
      <w:rFonts w:cs="Symbol"/>
    </w:rPr>
  </w:style>
  <w:style w:type="character" w:styleId="ListLabel122">
    <w:name w:val="ListLabel 122"/>
    <w:qFormat/>
    <w:rPr>
      <w:rFonts w:cs="Wingdings"/>
    </w:rPr>
  </w:style>
  <w:style w:type="character" w:styleId="ListLabel121">
    <w:name w:val="ListLabel 121"/>
    <w:qFormat/>
    <w:rPr>
      <w:rFonts w:cs="Courier New"/>
    </w:rPr>
  </w:style>
  <w:style w:type="character" w:styleId="ListLabel120">
    <w:name w:val="ListLabel 120"/>
    <w:qFormat/>
    <w:rPr>
      <w:rFonts w:cs="Symbol"/>
    </w:rPr>
  </w:style>
  <w:style w:type="character" w:styleId="ListLabel119">
    <w:name w:val="ListLabel 119"/>
    <w:qFormat/>
    <w:rPr>
      <w:rFonts w:cs="Wingdings"/>
    </w:rPr>
  </w:style>
  <w:style w:type="character" w:styleId="ListLabel118">
    <w:name w:val="ListLabel 118"/>
    <w:qFormat/>
    <w:rPr>
      <w:rFonts w:cs="Courier New"/>
    </w:rPr>
  </w:style>
  <w:style w:type="character" w:styleId="ListLabel117">
    <w:name w:val="ListLabel 117"/>
    <w:qFormat/>
    <w:rPr>
      <w:rFonts w:cs="Arial"/>
    </w:rPr>
  </w:style>
  <w:style w:type="character" w:styleId="ListLabel116">
    <w:name w:val="ListLabel 116"/>
    <w:qFormat/>
    <w:rPr>
      <w:rFonts w:cs="Wingdings"/>
    </w:rPr>
  </w:style>
  <w:style w:type="character" w:styleId="ListLabel115">
    <w:name w:val="ListLabel 115"/>
    <w:qFormat/>
    <w:rPr>
      <w:rFonts w:cs="Courier New"/>
    </w:rPr>
  </w:style>
  <w:style w:type="character" w:styleId="ListLabel114">
    <w:name w:val="ListLabel 114"/>
    <w:qFormat/>
    <w:rPr>
      <w:rFonts w:cs="Symbol"/>
    </w:rPr>
  </w:style>
  <w:style w:type="character" w:styleId="ListLabel113">
    <w:name w:val="ListLabel 113"/>
    <w:qFormat/>
    <w:rPr>
      <w:rFonts w:cs="Wingdings"/>
    </w:rPr>
  </w:style>
  <w:style w:type="character" w:styleId="ListLabel112">
    <w:name w:val="ListLabel 112"/>
    <w:qFormat/>
    <w:rPr>
      <w:rFonts w:cs="Courier New"/>
    </w:rPr>
  </w:style>
  <w:style w:type="character" w:styleId="ListLabel111">
    <w:name w:val="ListLabel 111"/>
    <w:qFormat/>
    <w:rPr>
      <w:rFonts w:cs="Symbol"/>
    </w:rPr>
  </w:style>
  <w:style w:type="character" w:styleId="ListLabel110">
    <w:name w:val="ListLabel 110"/>
    <w:qFormat/>
    <w:rPr>
      <w:rFonts w:cs="Wingdings"/>
    </w:rPr>
  </w:style>
  <w:style w:type="character" w:styleId="ListLabel109">
    <w:name w:val="ListLabel 109"/>
    <w:qFormat/>
    <w:rPr>
      <w:rFonts w:cs="Courier New"/>
    </w:rPr>
  </w:style>
  <w:style w:type="character" w:styleId="ListLabel108">
    <w:name w:val="ListLabel 108"/>
    <w:qFormat/>
    <w:rPr>
      <w:rFonts w:cs="Arial"/>
    </w:rPr>
  </w:style>
  <w:style w:type="character" w:styleId="ListLabel107">
    <w:name w:val="ListLabel 10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ing10">
    <w:name w:val="Heading 10"/>
    <w:basedOn w:val="Heading"/>
    <w:qFormat/>
    <w:pPr>
      <w:numPr>
        <w:ilvl w:val="0"/>
        <w:numId w:val="0"/>
      </w:numPr>
      <w:spacing w:before="60" w:after="60"/>
      <w:outlineLvl w:val="8"/>
    </w:pPr>
    <w:rPr>
      <w:b/>
      <w:bCs/>
      <w:sz w:val="21"/>
      <w:szCs w:val="21"/>
    </w:rPr>
  </w:style>
  <w:style w:type="paragraph" w:styleId="FrameContents">
    <w:name w:val="Frame Contents"/>
    <w:basedOn w:val="Normal"/>
    <w:qFormat/>
    <w:pPr/>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880</Words>
  <Characters>6351</Characters>
  <CharactersWithSpaces>6983</CharactersWithSpaces>
  <Paragraphs>153</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2020-01-15T15:48:58Z</dcterms:modified>
  <cp:revision>66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