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localized_salutation</w:t>
      </w:r>
      <w:r>
        <w:rPr>
          <w:rFonts w:cs="Arial" w:ascii="Helvetica Neue" w:hAnsi="Helvetica Neue"/>
          <w:color w:val="000000"/>
          <w:sz w:val="22"/>
          <w:szCs w:val="22"/>
          <w:lang w:val="fr-CH" w:eastAsia="ja-JP"/>
        </w:rPr>
        <w:t>}} {{identity.</w:t>
      </w:r>
      <w:r>
        <w:rPr>
          <w:rFonts w:cs="Arial" w:ascii="Helvetica Neue" w:hAnsi="Helvetica Neue"/>
          <w:color w:val="000000"/>
          <w:sz w:val="22"/>
          <w:szCs w:val="22"/>
          <w:lang w:val="fr-CH" w:eastAsia="ja-JP"/>
        </w:rPr>
        <w:t>localized_title</w:t>
      </w:r>
      <w:r>
        <w:rPr>
          <w:rFonts w:cs="Arial" w:ascii="Helvetica Neue" w:hAnsi="Helvetica Neue"/>
          <w:color w:val="000000"/>
          <w:sz w:val="22"/>
          <w:szCs w:val="22"/>
          <w:lang w:val="fr-CH" w:eastAsia="ja-JP"/>
        </w:rPr>
        <w:t>}}</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 xml:space="preserve">first_name}} </w:t>
      </w: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last_name}}</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 xml:space="preserve">{% </w:t>
      </w:r>
      <w:r>
        <w:rPr>
          <w:rFonts w:cs="Arial" w:ascii="Helvetica Neue" w:hAnsi="Helvetica Neue"/>
          <w:color w:val="000000"/>
          <w:sz w:val="22"/>
          <w:szCs w:val="22"/>
          <w:lang w:val="fr-CH" w:eastAsia="ja-JP"/>
        </w:rPr>
        <w:t>if identity.address.po_box</w:t>
      </w: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{{identity.address.po_box}}</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Postfach</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 else %}</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{identity.address.street_and_number}}</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 endif %}</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{{identity.address.postcode}} {{identity.address.town}}</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identity.address.</w:t>
      </w:r>
      <w:r>
        <w:rPr>
          <w:rFonts w:cs="Arial" w:ascii="Helvetica Neue" w:hAnsi="Helvetica Neue"/>
          <w:color w:val="000000"/>
          <w:sz w:val="22"/>
          <w:szCs w:val="22"/>
          <w:lang w:val="fr-CH" w:eastAsia="ja-JP"/>
        </w:rPr>
        <w:t>country}}</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Bern, </w:t>
      </w:r>
      <w:r>
        <w:rPr>
          <w:rFonts w:cs="Arial" w:ascii="Helvetica Neue" w:hAnsi="Helvetica Neue"/>
          <w:color w:val="000000"/>
          <w:sz w:val="22"/>
          <w:szCs w:val="22"/>
          <w:lang w:val="de-CH" w:eastAsia="ja-JP"/>
        </w:rPr>
        <w:t>{{date}}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de-CH" w:eastAsia="ja-JP"/>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Sehr geehrte </w:t>
      </w: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localized_salutation</w:t>
      </w:r>
      <w:r>
        <w:rPr>
          <w:rFonts w:cs="Arial" w:ascii="Helvetica Neue" w:hAnsi="Helvetica Neue"/>
          <w:color w:val="000000"/>
          <w:sz w:val="22"/>
          <w:szCs w:val="22"/>
          <w:lang w:val="fr-CH" w:eastAsia="ja-JP"/>
        </w:rPr>
        <w:t>}} {{identity.</w:t>
      </w:r>
      <w:r>
        <w:rPr>
          <w:rFonts w:cs="Arial" w:ascii="Helvetica Neue" w:hAnsi="Helvetica Neue"/>
          <w:color w:val="000000"/>
          <w:sz w:val="22"/>
          <w:szCs w:val="22"/>
          <w:lang w:val="fr-CH" w:eastAsia="ja-JP"/>
        </w:rPr>
        <w:t>localized_title</w:t>
      </w:r>
      <w:r>
        <w:rPr>
          <w:rFonts w:cs="Arial" w:ascii="Helvetica Neue" w:hAnsi="Helvetica Neue"/>
          <w:color w:val="000000"/>
          <w:sz w:val="22"/>
          <w:szCs w:val="22"/>
          <w:lang w:val="fr-CH" w:eastAsia="ja-JP"/>
        </w:rPr>
        <w:t>}}</w:t>
      </w:r>
      <w:r>
        <w:rPr>
          <w:rFonts w:cs="Arial" w:ascii="Helvetica Neue" w:hAnsi="Helvetica Neue"/>
          <w:color w:val="000000"/>
          <w:sz w:val="22"/>
          <w:szCs w:val="22"/>
          <w:lang w:val="de-CH" w:eastAsia="ja-JP"/>
        </w:rPr>
        <w:t xml:space="preserve"> </w:t>
      </w: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last_name}}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Beitrag von Fr. 7'500.—</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www.sagw.ch/XXXX</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themeColor="text1"/>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rPr>
          <w:t>www.sagw.ch/sagw/logos</w:t>
        </w:r>
      </w:hyperlink>
      <w:r>
        <w:rPr>
          <w:rFonts w:cs="Arial" w:ascii="Helvetica Neue" w:hAnsi="Helvetica Neue"/>
          <w:color w:val="000000" w:themeColor="text1"/>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w:drawing>
        <wp:anchor behindDoc="1" distT="0" distB="0" distL="114300" distR="114300" simplePos="0" locked="0" layoutInCell="0" allowOverlap="1" relativeHeight="4">
          <wp:simplePos x="0" y="0"/>
          <wp:positionH relativeFrom="margin">
            <wp:posOffset>803275</wp:posOffset>
          </wp:positionH>
          <wp:positionV relativeFrom="margin">
            <wp:posOffset>18830290</wp:posOffset>
          </wp:positionV>
          <wp:extent cx="1633855" cy="34861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1" distT="0" distB="0" distL="114300" distR="114300" simplePos="0" locked="0" layoutInCell="0" allowOverlap="1" relativeHeight="7">
          <wp:simplePos x="0" y="0"/>
          <wp:positionH relativeFrom="margin">
            <wp:posOffset>3206750</wp:posOffset>
          </wp:positionH>
          <wp:positionV relativeFrom="margin">
            <wp:posOffset>8216900</wp:posOffset>
          </wp:positionV>
          <wp:extent cx="1634490" cy="349250"/>
          <wp:effectExtent l="0" t="0" r="0" b="0"/>
          <wp:wrapSquare wrapText="bothSides"/>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r>
      <mc:AlternateContent>
        <mc:Choice Requires="wps">
          <w:drawing>
            <wp:anchor behindDoc="0" distT="118745" distB="118745" distL="118745" distR="118745" simplePos="0" locked="0" layoutInCell="0" allowOverlap="1" relativeHeight="6">
              <wp:simplePos x="0" y="0"/>
              <wp:positionH relativeFrom="page">
                <wp:posOffset>934720</wp:posOffset>
              </wp:positionH>
              <wp:positionV relativeFrom="page">
                <wp:posOffset>9941560</wp:posOffset>
              </wp:positionV>
              <wp:extent cx="3043555" cy="758825"/>
              <wp:effectExtent l="0" t="0" r="0" b="0"/>
              <wp:wrapTopAndBottom/>
              <wp:docPr id="4" name="Frame1"/>
              <a:graphic xmlns:a="http://schemas.openxmlformats.org/drawingml/2006/main">
                <a:graphicData uri="http://schemas.microsoft.com/office/word/2010/wordprocessingShape">
                  <wps:wsp>
                    <wps:cNvSpPr txBox="1"/>
                    <wps:spPr>
                      <a:xfrm>
                        <a:off x="0" y="0"/>
                        <a:ext cx="3043555" cy="758825"/>
                      </a:xfrm>
                      <a:prstGeom prst="rect"/>
                      <a:solidFill>
                        <a:srgbClr val="FFFFFF">
                          <a:alpha val="0"/>
                        </a:srgbClr>
                      </a:solidFill>
                    </wps:spPr>
                    <wps:txbx>
                      <w:txbxContent>
                        <w:p>
                          <w:pPr>
                            <w:pStyle w:val="Slogan"/>
                            <w:pBdr/>
                            <w:spacing w:lineRule="auto" w:line="280"/>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anchor="t" lIns="0" tIns="0" rIns="0" bIns="0">
                      <a:noAutofit/>
                    </wps:bodyPr>
                  </wps:wsp>
                </a:graphicData>
              </a:graphic>
            </wp:anchor>
          </w:drawing>
        </mc:Choice>
        <mc:Fallback>
          <w:pict>
            <v:rect fillcolor="#FFFFFF" style="position:absolute;rotation:-0;width:239.65pt;height:59.75pt;mso-wrap-distance-left:9.35pt;mso-wrap-distance-right:9.35pt;mso-wrap-distance-top:9.35pt;mso-wrap-distance-bottom:9.35pt;margin-top:782.8pt;mso-position-vertical-relative:page;margin-left:73.6pt;mso-position-horizontal-relative:page">
              <v:fill opacity="0f"/>
              <v:textbox inset="0in,0in,0in,0in">
                <w:txbxContent>
                  <w:p>
                    <w:pPr>
                      <w:pStyle w:val="Slogan"/>
                      <w:pBdr/>
                      <w:spacing w:lineRule="auto" w:line="280"/>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1" distT="0" distB="0" distL="114300" distR="114300" simplePos="0" locked="0" layoutInCell="0" allowOverlap="1" relativeHeight="3">
          <wp:simplePos x="0" y="0"/>
          <wp:positionH relativeFrom="margin">
            <wp:posOffset>3225165</wp:posOffset>
          </wp:positionH>
          <wp:positionV relativeFrom="margin">
            <wp:posOffset>8169910</wp:posOffset>
          </wp:positionV>
          <wp:extent cx="1634490" cy="349250"/>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w:r>
    <w:r>
      <mc:AlternateContent>
        <mc:Choice Requires="wps">
          <w:drawing>
            <wp:anchor behindDoc="0" distT="118745" distB="118745" distL="118745" distR="118745" simplePos="0" locked="0" layoutInCell="0" allowOverlap="1" relativeHeight="5">
              <wp:simplePos x="0" y="0"/>
              <wp:positionH relativeFrom="page">
                <wp:posOffset>855345</wp:posOffset>
              </wp:positionH>
              <wp:positionV relativeFrom="page">
                <wp:posOffset>9947275</wp:posOffset>
              </wp:positionV>
              <wp:extent cx="3043555" cy="758825"/>
              <wp:effectExtent l="0" t="0" r="0" b="0"/>
              <wp:wrapTopAndBottom/>
              <wp:docPr id="6" name="Frame2"/>
              <a:graphic xmlns:a="http://schemas.openxmlformats.org/drawingml/2006/main">
                <a:graphicData uri="http://schemas.microsoft.com/office/word/2010/wordprocessingShape">
                  <wps:wsp>
                    <wps:cNvSpPr txBox="1"/>
                    <wps:spPr>
                      <a:xfrm>
                        <a:off x="0" y="0"/>
                        <a:ext cx="3043555" cy="758825"/>
                      </a:xfrm>
                      <a:prstGeom prst="rect"/>
                      <a:solidFill>
                        <a:srgbClr val="FFFFFF">
                          <a:alpha val="0"/>
                        </a:srgbClr>
                      </a:solidFill>
                    </wps:spPr>
                    <wps:txbx>
                      <w:txbxContent>
                        <w:p>
                          <w:pPr>
                            <w:pStyle w:val="Slogan"/>
                            <w:pBdr/>
                            <w:spacing w:lineRule="auto" w:line="280"/>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anchor="t" lIns="0" tIns="0" rIns="0" bIns="0">
                      <a:noAutofit/>
                    </wps:bodyPr>
                  </wps:wsp>
                </a:graphicData>
              </a:graphic>
            </wp:anchor>
          </w:drawing>
        </mc:Choice>
        <mc:Fallback>
          <w:pict>
            <v:rect fillcolor="#FFFFFF" style="position:absolute;rotation:-0;width:239.65pt;height:59.75pt;mso-wrap-distance-left:9.35pt;mso-wrap-distance-right:9.35pt;mso-wrap-distance-top:9.35pt;mso-wrap-distance-bottom:9.35pt;margin-top:783.25pt;mso-position-vertical-relative:page;margin-left:67.35pt;mso-position-horizontal-relative:page">
              <v:fill opacity="0f"/>
              <v:textbox inset="0in,0in,0in,0in">
                <w:txbxContent>
                  <w:p>
                    <w:pPr>
                      <w:pStyle w:val="Slogan"/>
                      <w:pBdr/>
                      <w:spacing w:lineRule="auto" w:line="280"/>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pBdr/>
                      <w:spacing w:lineRule="auto" w:line="280"/>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33"/>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Anchor"/>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gw.ch/sagw/foerderung" TargetMode="External"/><Relationship Id="rId3" Type="http://schemas.openxmlformats.org/officeDocument/2006/relationships/hyperlink" Target="http://www.sagw.ch/XXXX" TargetMode="External"/><Relationship Id="rId4" Type="http://schemas.openxmlformats.org/officeDocument/2006/relationships/hyperlink" Target="http://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89</TotalTime>
  <Application>LibreOffice/7.3.6.2$Linux_X86_64 LibreOffice_project/30$Build-2</Application>
  <AppVersion>15.0000</AppVersion>
  <Pages>2</Pages>
  <Words>189</Words>
  <Characters>1498</Characters>
  <CharactersWithSpaces>1679</CharactersWithSpaces>
  <Paragraphs>26</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2022-10-14T09:58:38Z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