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Use the highlighting tool in Tactiq during the meeting to collect all highlights in this section.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Alexis Colin:</w:t>
      </w:r>
      <w:r w:rsidDel="00000000" w:rsidR="00000000" w:rsidRPr="00000000">
        <w:rPr>
          <w:rtl w:val="0"/>
        </w:rPr>
        <w:t xml:space="preserve"> Up. So you can we can see that angular compound into effect. Ive here. You can't lose the right hcfr. Actually.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00:32 Alexis Colin:</w:t>
      </w:r>
      <w:r w:rsidDel="00000000" w:rsidR="00000000" w:rsidRPr="00000000">
        <w:rPr>
          <w:rtl w:val="0"/>
        </w:rPr>
        <w:t xml:space="preserve"> You mean the Magna?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00:39 Alexis Colin:</w:t>
      </w:r>
      <w:r w:rsidDel="00000000" w:rsidR="00000000" w:rsidRPr="00000000">
        <w:rPr>
          <w:rtl w:val="0"/>
        </w:rPr>
        <w:t xml:space="preserve"> Okay. So, as you know, yeah, what people in England and into on change.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00:54 Alexis Colin:</w:t>
      </w:r>
      <w:r w:rsidDel="00000000" w:rsidR="00000000" w:rsidRPr="00000000">
        <w:rPr>
          <w:rtl w:val="0"/>
        </w:rPr>
        <w:t xml:space="preserve"> Into the trip. And in the happy continent, you need and Get up. We need an energy. Destroy.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01:07 Alexis Colin:</w:t>
      </w:r>
      <w:r w:rsidDel="00000000" w:rsidR="00000000" w:rsidRPr="00000000">
        <w:rPr>
          <w:rtl w:val="0"/>
        </w:rPr>
        <w:t xml:space="preserve"> and this is from, By the way. Of course in which measles is the performed. Initialize the values.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01:21 Alexis Colin:</w:t>
      </w:r>
      <w:r w:rsidDel="00000000" w:rsidR="00000000" w:rsidRPr="00000000">
        <w:rPr>
          <w:rtl w:val="0"/>
        </w:rPr>
        <w:t xml:space="preserve"> that costs and what, you know, And as you know, the income of energy on this voice is about that. Randy further. Angular destroy the directives.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01:37 Alexis Colin:</w:t>
      </w:r>
      <w:r w:rsidDel="00000000" w:rsidR="00000000" w:rsidRPr="00000000">
        <w:rPr>
          <w:rtl w:val="0"/>
        </w:rPr>
        <w:t xml:space="preserve"> And the others we're going to. So let's see one by one. so that's what this end you on change is when this is A product.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01:53 Alexis Colin:</w:t>
      </w:r>
      <w:r w:rsidDel="00000000" w:rsidR="00000000" w:rsidRPr="00000000">
        <w:rPr>
          <w:rtl w:val="0"/>
        </w:rPr>
        <w:t xml:space="preserve"> When investigation find Even if you put properties.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02:02 Alexis Colin:</w:t>
      </w:r>
      <w:r w:rsidDel="00000000" w:rsidR="00000000" w:rsidRPr="00000000">
        <w:rPr>
          <w:rtl w:val="0"/>
        </w:rPr>
        <w:t xml:space="preserve"> So at this point, we can use energy functions. After some of this is response.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02:14 Alexis Colin:</w:t>
      </w:r>
      <w:r w:rsidDel="00000000" w:rsidR="00000000" w:rsidRPr="00000000">
        <w:rPr>
          <w:rtl w:val="0"/>
        </w:rPr>
        <w:t xml:space="preserve"> Of England, closer. He starts on video. Conference use of interview that the directive and yeah, and then next is inch up with It responds after angular initialize the problem view, and inside of you and your views that are completely sequence is response.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02:45 Alexis Colin:</w:t>
      </w:r>
      <w:r w:rsidDel="00000000" w:rsidR="00000000" w:rsidRPr="00000000">
        <w:rPr>
          <w:rtl w:val="0"/>
        </w:rPr>
        <w:t xml:space="preserve"> It 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03:07 Alexis Colin:</w:t>
      </w:r>
      <w:r w:rsidDel="00000000" w:rsidR="00000000" w:rsidRPr="00000000">
        <w:rPr>
          <w:rtl w:val="0"/>
        </w:rPr>
        <w:t xml:space="preserve"> What? And so did you say that? I know slowly please.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03:18 Alexis Colin:</w:t>
      </w:r>
      <w:r w:rsidDel="00000000" w:rsidR="00000000" w:rsidRPr="00000000">
        <w:rPr>
          <w:rtl w:val="0"/>
        </w:rPr>
        <w:t xml:space="preserve"> Yeah.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03:51 Alexis Colin:</w:t>
      </w:r>
      <w:r w:rsidDel="00000000" w:rsidR="00000000" w:rsidRPr="00000000">
        <w:rPr>
          <w:rtl w:val="0"/>
        </w:rPr>
        <w:t xml:space="preserve"> um, okay. At this time. We can use the purpose angle. I think that's the open statement of like,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04:15 Alexis Colin:</w:t>
      </w:r>
      <w:r w:rsidDel="00000000" w:rsidR="00000000" w:rsidRPr="00000000">
        <w:rPr>
          <w:rtl w:val="0"/>
        </w:rPr>
        <w:t xml:space="preserve"> But I need that. Okay. Can actually from the angular launcher. You need the router and actually and entered off the structures considerable. Activities.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04:30 Alexis Colin:</w:t>
      </w:r>
      <w:r w:rsidDel="00000000" w:rsidR="00000000" w:rsidRPr="00000000">
        <w:rPr>
          <w:rtl w:val="0"/>
        </w:rPr>
        <w:t xml:space="preserve"> You can use at this point so linear, when we are going to desire to the new office, For everybody to use the help to put by the students. Having to learn other function.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04:50 Alexis Colin:</w:t>
      </w:r>
      <w:r w:rsidDel="00000000" w:rsidR="00000000" w:rsidRPr="00000000">
        <w:rPr>
          <w:rtl w:val="0"/>
        </w:rPr>
        <w:t xml:space="preserve"> Okay, if you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04:56 Alexis Colin:</w:t>
      </w:r>
      <w:r w:rsidDel="00000000" w:rsidR="00000000" w:rsidRPr="00000000">
        <w:rPr>
          <w:rtl w:val="0"/>
        </w:rPr>
        <w:t xml:space="preserve"> Applications by. We can drive and The state of.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05:13 Alexis Colin:</w:t>
      </w:r>
      <w:r w:rsidDel="00000000" w:rsidR="00000000" w:rsidRPr="00000000">
        <w:rPr>
          <w:rtl w:val="0"/>
        </w:rPr>
        <w:t xml:space="preserve"> Yeah.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05:32 Alexis Colin:</w:t>
      </w:r>
      <w:r w:rsidDel="00000000" w:rsidR="00000000" w:rsidRPr="00000000">
        <w:rPr>
          <w:rtl w:val="0"/>
        </w:rPr>
        <w:t xml:space="preserve"> okay, so that is As you know, the net is the cheap, it is also people functions that we want to view values that he is and each challenge and functions.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05:52 Alexis Colin:</w:t>
      </w:r>
      <w:r w:rsidDel="00000000" w:rsidR="00000000" w:rsidRPr="00000000">
        <w:rPr>
          <w:rtl w:val="0"/>
        </w:rPr>
        <w:t xml:space="preserve"> and she should make it in a function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