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matrix-word-native-end</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sdt>
        <w:sdtPr>
          <w:tag w:val="GEWU_FORMULA_0"/>
        </w:sdtPr>
        <w:sdtContent>
          <m:oMath xmlns:m="http://schemas.openxmlformats.org/officeDocument/2006/math" xmlns:mml="http://www.w3.org/1998/Math/MathML">
            <m:f>
              <m:fPr>
                <m:type m:val="bar"/>
              </m:fPr>
              <m:num>
                <m:sSubSup>
                  <m:e>
                    <m:r>
                      <m:t>v</m:t>
                    </m:r>
                  </m:e>
                  <m:sub>
                    <m:r>
                      <m:t>0</m:t>
                    </m:r>
                  </m:sub>
                  <m:sup>
                    <m:r>
                      <m:t>2</m:t>
                    </m:r>
                  </m:sup>
                </m:sSubSup>
              </m:num>
              <m:den>
                <m:r>
                  <m:t>2g</m:t>
                </m:r>
              </m:den>
            </m:f>
          </m:oMath>
        </w:sdtContent>
      </w:sdt>
      <w:r>
        <w:rPr>
          <w:rFonts w:ascii="SimSun" w:cs="SimSun" w:eastAsia="SimSun" w:hAnsi="SimSun"/>
          <w:b w:val="false"/>
          <w:bCs w:val="false"/>
          <w:i w:val="false"/>
          <w:iCs w:val="false"/>
          <w:strike w:val="false"/>
          <w:sz w:val="22"/>
          <w:szCs w:val="22"/>
        </w:rPr>
        <w:t xml:space="preserve">，并分析根式 </w:t>
      </w:r>
      <w:sdt>
        <w:sdtPr>
          <w:tag w:val="GEWU_FORMULA_1"/>
        </w:sdtPr>
        <w:sdtContent>
          <m:oMath xmlns:m="http://schemas.openxmlformats.org/officeDocument/2006/math" xmlns:mml="http://www.w3.org/1998/Math/MathML">
            <m:rad>
              <m:radPr>
                <m:degHide m:val="on"/>
              </m:radPr>
              <m:deg/>
              <m:e>
                <m:sSup>
                  <m:e>
                    <m:r>
                      <m:t>a</m:t>
                    </m:r>
                  </m:e>
                  <m:sup>
                    <m:r>
                      <m:t>2</m:t>
                    </m:r>
                  </m:sup>
                </m:sSup>
                <m:r>
                  <m:t>+</m:t>
                </m:r>
                <m:sSup>
                  <m:e>
                    <m:r>
                      <m:t>b</m:t>
                    </m:r>
                  </m:e>
                  <m:sup>
                    <m:r>
                      <m:t>2</m:t>
                    </m:r>
                  </m:sup>
                </m:sSup>
              </m:e>
            </m:rad>
          </m:oMath>
        </w:sdtContent>
      </w:sdt>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7"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sdt>
        <w:sdtPr>
          <w:tag w:val="GEWU_FORMULA_2"/>
        </w:sdtPr>
        <w:sdtContent>
          <m:oMath xmlns:m="http://schemas.openxmlformats.org/officeDocument/2006/math" xmlns:mml="http://www.w3.org/1998/Math/MathML">
            <m:r>
              <m:t>α+β</m:t>
            </m:r>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sdt>
        <w:sdtPr>
          <w:tag w:val="GEWU_FORMULA_3"/>
        </w:sdtPr>
        <w:sdtContent>
          <m:oMath xmlns:m="http://schemas.openxmlformats.org/officeDocument/2006/math" xmlns:mml="http://www.w3.org/1998/Math/MathML">
            <m:nary>
              <m:naryPr>
                <m:chr m:val="∫"/>
                <m:limLoc m:val="subSup"/>
                <m:grow m:val="1"/>
                <m:subHide m:val="off"/>
                <m:supHide m:val="off"/>
              </m:naryPr>
              <m:sub>
                <m:r>
                  <m:t>0</m:t>
                </m:r>
              </m:sub>
              <m:sup>
                <m:r>
                  <m:t>t</m:t>
                </m:r>
              </m:sup>
              <m:e/>
            </m:nary>
            <m:r>
              <m:t>v</m:t>
            </m:r>
            <m:r>
              <m:rPr>
                <m:nor/>
              </m:rPr>
              <m:t> </m:t>
            </m:r>
            <m:r>
              <m:t>dt</m:t>
            </m:r>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sdt>
        <w:sdtPr>
          <w:tag w:val="GEWU_FORMULA_4"/>
        </w:sdtPr>
        <w:sdtContent>
          <m:oMath xmlns:m="http://schemas.openxmlformats.org/officeDocument/2006/math" xmlns:mml="http://www.w3.org/1998/Math/MathML">
            <m:r>
              <m:t>f(x)=</m:t>
            </m:r>
            <m:r>
              <m:t>{</m:t>
            </m:r>
            <m:m>
              <m:mPr>
                <m:baseJc m:val="center"/>
                <m:plcHide m:val="on"/>
                <m:mcs>
                  <m:mc>
                    <m:mcPr>
                      <m:count m:val="2"/>
                      <m:mcJc m:val="center"/>
                    </m:mcPr>
                  </m:mc>
                </m:mcs>
              </m:mPr>
              <m:mr>
                <m:e>
                  <m:sSup>
                    <m:e>
                      <m:argPr>
                        <m:scrLvl m:val="0"/>
                      </m:argPr>
                      <m:r>
                        <m:t>x</m:t>
                      </m:r>
                    </m:e>
                    <m:sup>
                      <m:argPr>
                        <m:scrLvl m:val="0"/>
                      </m:argPr>
                      <m:r>
                        <m:t>2</m:t>
                      </m:r>
                    </m:sup>
                  </m:sSup>
                  <m:r>
                    <m:t>,</m:t>
                  </m:r>
                </m:e>
                <m:e>
                  <m:r>
                    <m:t>x≥0</m:t>
                  </m:r>
                </m:e>
              </m:mr>
              <m:mr>
                <m:e>
                  <m:r>
                    <m:t>−x,</m:t>
                  </m:r>
                </m:e>
                <m:e>
                  <m:r>
                    <m:t>x&lt;0</m:t>
                  </m:r>
                </m:e>
              </m:mr>
            </m:m>
          </m:oMath>
        </w:sdtContent>
      </w:sdt>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pPr>
    </w:p>
    <w:p>
      <w:pPr>
        <w:jc w:val="center"/>
      </w:pPr>
      <w:r>
        <w:rPr>
          <w:rFonts w:ascii="SimSun" w:cs="SimSun" w:eastAsia="SimSun" w:hAnsi="SimSun"/>
          <w:b/>
          <w:bCs/>
          <w:sz w:val="30"/>
          <w:szCs w:val="30"/>
        </w:rPr>
        <w:t xml:space="preserve">《matrix-word-native-end》参考答案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题号</w:t>
            </w:r>
          </w:p>
        </w:tc>
        <w:tc>
          <w:p>
            <w:pPr>
              <w:jc w:val="center"/>
            </w:pPr>
            <w:r>
              <w:t xml:space="preserve">1</w:t>
            </w:r>
          </w:p>
        </w:tc>
        <w:tc>
          <w:p>
            <w:pPr>
              <w:jc w:val="center"/>
            </w:pPr>
            <w:r>
              <w:t xml:space="preserve">2</w:t>
            </w:r>
          </w:p>
        </w:tc>
      </w:tr>
      <w:tr>
        <w:tc>
          <w:p>
            <w:r>
              <w:t xml:space="preserve">答案</w:t>
            </w:r>
          </w:p>
        </w:tc>
        <w:tc>
          <w:p>
            <w:pPr>
              <w:jc w:val="center"/>
            </w:pPr>
            <w:r>
              <w:t xml:space="preserve">B</w:t>
            </w:r>
          </w:p>
        </w:tc>
        <w:tc>
          <w:p>
            <w:pPr>
              <w:jc w:val="center"/>
            </w:pPr>
            <w:r>
              <w:t xml:space="preserve">AC</w:t>
            </w:r>
          </w:p>
        </w:tc>
      </w:tr>
    </w:tbl>
    <w:p>
      <w:pPr>
        <w:keepNext/>
        <w:keepLines/>
        <w:spacing w:after="100" w:line="360"/>
      </w:pPr>
      <w:r>
        <w:rPr>
          <w:rFonts w:ascii="SimSun" w:cs="SimSun" w:eastAsia="SimSun" w:hAnsi="SimSun"/>
          <w:b/>
          <w:bCs/>
          <w:sz w:val="22"/>
          <w:szCs w:val="22"/>
        </w:rPr>
        <w:t xml:space="preserve">1．</w:t>
      </w:r>
      <w:r>
        <w:rPr>
          <w:rFonts w:ascii="SimSun" w:cs="SimSun" w:eastAsia="SimSun" w:hAnsi="SimSun"/>
          <w:b w:val="false"/>
          <w:bCs w:val="false"/>
          <w:i w:val="false"/>
          <w:iCs w:val="false"/>
          <w:strike w:val="false"/>
          <w:sz w:val="22"/>
          <w:szCs w:val="22"/>
        </w:rPr>
        <w:t xml:space="preserve">答案为 B，</w:t>
      </w:r>
      <w:sdt>
        <w:sdtPr>
          <w:tag w:val="GEWU_FORMULA_6"/>
        </w:sdtPr>
        <w:sdtContent>
          <m:oMath xmlns:m="http://schemas.openxmlformats.org/officeDocument/2006/math" xmlns:mml="http://www.w3.org/1998/Math/MathML">
            <m:f>
              <m:fPr>
                <m:type m:val="bar"/>
              </m:fPr>
              <m:num>
                <m:sSubSup>
                  <m:e>
                    <m:r>
                      <m:t>v</m:t>
                    </m:r>
                  </m:e>
                  <m:sub>
                    <m:r>
                      <m:t>0</m:t>
                    </m:r>
                  </m:sub>
                  <m:sup>
                    <m:r>
                      <m:t>2</m:t>
                    </m:r>
                  </m:sup>
                </m:sSubSup>
              </m:num>
              <m:den>
                <m:r>
                  <m:t>2g</m:t>
                </m:r>
              </m:den>
            </m:f>
          </m:oMath>
        </w:sdtContent>
      </w:sdt>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(1) 答案：</w:t>
      </w:r>
      <w:sdt>
        <w:sdtPr>
          <w:tag w:val="GEWU_FORMULA_5"/>
        </w:sdtPr>
        <w:sdtContent>
          <m:oMath xmlns:m="http://schemas.openxmlformats.org/officeDocument/2006/math" xmlns:mml="http://www.w3.org/1998/Math/MathML">
            <m:r>
              <m:t>f(2)=4</m:t>
            </m:r>
          </m:oMath>
        </w:sdtContent>
      </w:sdt>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2．</w:t>
      </w:r>
      <w:r>
        <w:rPr>
          <w:rFonts w:ascii="SimSun" w:cs="SimSun" w:eastAsia="SimSun" w:hAnsi="SimSun"/>
          <w:b w:val="false"/>
          <w:bCs w:val="false"/>
          <w:i w:val="false"/>
          <w:iCs w:val="false"/>
          <w:strike w:val="false"/>
          <w:sz w:val="22"/>
          <w:szCs w:val="22"/>
        </w:rPr>
        <w:t xml:space="preserve">AC</w:t>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keepNext/>
        <w:keepLines/>
        <w:spacing w:after="100" w:line="360"/>
      </w:pPr>
      <w:r>
        <w:rPr>
          <w:rFonts w:ascii="SimSun" w:cs="SimSun" w:eastAsia="SimSun" w:hAnsi="SimSun"/>
          <w:b/>
          <w:bCs/>
          <w:sz w:val="22"/>
          <w:szCs w:val="22"/>
        </w:rPr>
        <w:t xml:space="preserve">3．</w:t>
      </w:r>
      <w:r>
        <w:rPr>
          <w:rFonts w:ascii="SimSun" w:cs="SimSun" w:eastAsia="SimSun" w:hAnsi="SimSun"/>
          <w:b w:val="false"/>
          <w:bCs w:val="false"/>
          <w:i w:val="false"/>
          <w:iCs w:val="false"/>
          <w:strike w:val="false"/>
          <w:sz w:val="22"/>
          <w:szCs w:val="22"/>
        </w:rPr>
        <w:t xml:space="preserve">42 J</w:t>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AB20D5" w:rsidRPr="00072A05" w:rsidSect="008701D6">
      <w:headerReference w:type="default" r:id="rId11"/>
      <w:footerReference w:type="default" r:id="rId12"/>
      <w:pgSz w:w="11906" w:h="16838"/>
      <w:pgMar w:top="1418" w:right="1134" w:bottom="1134" w:left="1134" w:header="454"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2b5a583bd38e0c1062a9276ebff670514ed6780d.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