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m:oMath xmlns:m="http://schemas.openxmlformats.org/officeDocument/2006/math" xmlns:mml="http://www.w3.org/1998/Math/MathML">
        <m:f>
          <m:fPr>
            <m:type m:val="bar"/>
          </m:fPr>
          <m:num>
            <m:sSubSup>
              <m:e>
                <m:r>
                  <m:t>v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2g</m:t>
            </m:r>
          </m:den>
        </m:f>
      </m:oMath>
      <m:oMath xmlns:m="http://schemas.openxmlformats.org/officeDocument/2006/math" xmlns:mml="http://www.w3.org/1998/Math/MathML"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m:oMath xmlns:m="http://schemas.openxmlformats.org/officeDocument/2006/math" xmlns:mml="http://www.w3.org/1998/Math/MathML">
        <m:r>
          <m:t>α+β</m:t>
        </m:r>
      </m:oMath>
      <m:oMath xmlns:m="http://schemas.openxmlformats.org/officeDocument/2006/math" xmlns:mml="http://www.w3.org/1998/Math/MathML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>0</m:t>
            </m:r>
          </m:sub>
          <m:sup>
            <m:r>
              <m:t>t</m:t>
            </m:r>
          </m:sup>
          <m:e/>
        </m:nary>
        <m:r>
          <m:t>v</m:t>
        </m:r>
        <m:r>
          <m:rPr>
            <m:nor/>
          </m:rPr>
          <m:t> </m:t>
        </m:r>
        <m:r>
          <m:t>dt</m:t>
        </m:r>
      </m:oMath>
      <m:oMath xmlns:m="http://schemas.openxmlformats.org/officeDocument/2006/math" xmlns:mml="http://www.w3.org/1998/Math/MathML">
        <m:r>
          <m:t>f(x)=</m:t>
        </m:r>
        <m: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sSup>
                <m:e>
                  <m:argPr>
                    <m:scrLvl m:val="0"/>
                  </m:argPr>
                  <m:r>
                    <m:t>x</m:t>
                  </m:r>
                </m:e>
                <m:sup>
                  <m:argPr>
                    <m:scrLvl m:val="0"/>
                  </m:argPr>
                  <m:r>
                    <m:t>2</m:t>
                  </m:r>
                </m:sup>
              </m:sSup>
              <m:r>
                <m:t>,</m:t>
              </m:r>
            </m:e>
            <m:e>
              <m:r>
                <m:t>x≥0</m:t>
              </m:r>
            </m:e>
          </m:mr>
          <m:mr>
            <m:e>
              <m:r>
                <m:t>−x,</m:t>
              </m:r>
            </m:e>
            <m:e>
              <m:r>
                <m:t>x&lt;0</m:t>
              </m:r>
            </m:e>
          </m:mr>
        </m:m>
      </m:oMath>
      <m:oMath xmlns:m="http://schemas.openxmlformats.org/officeDocument/2006/math" xmlns:mml="http://www.w3.org/1998/Math/MathML">
        <m:r>
          <m:t>f(2)=4</m:t>
        </m:r>
      </m:oMath>
      <m:oMath xmlns:m="http://schemas.openxmlformats.org/officeDocument/2006/math" xmlns:mml="http://www.w3.org/1998/Math/MathML">
        <m:f>
          <m:fPr>
            <m:type m:val="bar"/>
          </m:fPr>
          <m:num>
            <m:sSubSup>
              <m:e>
                <m:r>
                  <m:t>v</m:t>
                </m:r>
              </m:e>
              <m:sub>
                <m:r>
                  <m:t>0</m:t>
                </m:r>
              </m:sub>
              <m:sup>
                <m:r>
                  <m:t>2</m:t>
                </m:r>
              </m:sup>
            </m:sSubSup>
          </m:num>
          <m:den>
            <m:r>
              <m:t>2g</m:t>
            </m:r>
          </m:den>
        </m:f>
      </m:oMath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p>
      <w:pPr>
        <w:spacing w:after="100" w:line="360"/>
      </w:pPr>
      <w:r>
        <w:rPr>
          <w:rFonts w:ascii="SimSun" w:cs="SimSun" w:eastAsia="SimSun" w:hAnsi="SimSun"/>
          <w:b/>
          <w:bCs/>
          <w:sz w:val="22"/>
          <w:szCs w:val="22"/>
        </w:rPr>
        <w:t xml:space="preserve">解析：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>利用运动学公式化简。</w:t>
      </w:r>
      <w:r>
        <w:rPr>
          <w:rFonts w:ascii="SimSun" w:cs="SimSun" w:eastAsia="SimSun" w:hAnsi="SimSun"/>
          <w:b w:val="false"/>
          <w:bCs w:val="false"/>
          <w:i w:val="false"/>
          <w:iCs w:val="false"/>
          <w:strike w:val="false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Gewu Workshop</dc:creator>
  <dc:description>formula-mode:word-native</dc:description>
  <cp:lastModifiedBy>Un-named</cp:lastModifiedBy>
  <cp:revision>1</cp:revision>
  <dcterms:created xsi:type="dcterms:W3CDTF">2026-07-12T15:48:19.867Z</dcterms:created>
  <dcterms:modified xsi:type="dcterms:W3CDTF">2026-07-12T15:48:19.867Z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