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left"/>
        <w:widowControl/>
      </w:pPr>
      <w:r>
        <w:rPr>
          <w:rFonts w:ascii="Liberation Sans" w:hAnsi="Liberation Sans"/>
          <w:b/>
          <w:color w:val="146C72"/>
          <w:sz w:val="24"/>
        </w:rPr>
        <w:t>PHASE 03</w:t>
      </w:r>
    </w:p>
    <w:p>
      <w:pPr>
        <w:pStyle w:val="Title"/>
        <w:jc w:val="left"/>
        <w:widowControl/>
      </w:pPr>
      <w:r>
        <w:rPr>
          <w:rFonts w:ascii="Liberation Sans" w:hAnsi="Liberation Sans"/>
          <w:b/>
          <w:color w:val="173042"/>
          <w:sz w:val="56"/>
        </w:rPr>
        <w:t>Exercise Encyclopedia</w:t>
      </w:r>
    </w:p>
    <w:p>
      <w:pPr>
        <w:pStyle w:val="Subtitle"/>
        <w:widowControl/>
      </w:pPr>
      <w:r>
        <w:rPr>
          <w:rFonts w:ascii="Liberation Sans" w:hAnsi="Liberation Sans"/>
          <w:color w:val="3E5968"/>
          <w:sz w:val="26"/>
        </w:rPr>
        <w:t>Lovable implementation specification</w:t>
      </w:r>
    </w:p>
    <w:p>
      <w:pPr>
        <w:spacing w:before="200" w:after="360"/>
        <w:widowControl/>
      </w:pPr>
      <w:r>
        <w:rPr>
          <w:rFonts w:ascii="Liberation Sans" w:hAnsi="Liberation Sans"/>
          <w:b/>
          <w:color w:val="146C72"/>
          <w:sz w:val="20"/>
        </w:rPr>
        <w:t>━━━━━━━━━━━━━━━━━━━━━━</w:t>
      </w:r>
    </w:p>
    <w:tbl>
      <w:tblPr>
        <w:tblW w:type="auto" w:w="0"/>
        <w:jc w:val="left"/>
        <w:tblLayout w:type="fixed"/>
        <w:tblLook w:firstColumn="1" w:firstRow="1" w:lastColumn="0" w:lastRow="0" w:noHBand="0" w:noVBand="1" w:val="04A0"/>
      </w:tblPr>
      <w:tblGrid>
        <w:gridCol w:w="1944"/>
        <w:gridCol w:w="8208"/>
      </w:tblGrid>
      <w:tr>
        <w:trPr>
          <w:tblHeader w:val="true"/>
        </w:trPr>
        <w:tc>
          <w:tcPr>
            <w:tcW w:type="dxa" w:w="5083"/>
            <w:shd w:fill="146C72"/>
            <w:vAlign w:val="center"/>
            <w:tcBorders>
              <w:bottom w:val="single" w:sz="4" w:color="C6D4D9"/>
            </w:tcBorders>
          </w:tcPr>
          <w:p>
            <w:pPr>
              <w:spacing w:after="60" w:before="60"/>
            </w:pPr>
            <w:r>
              <w:rPr>
                <w:rFonts w:ascii="Liberation Sans" w:hAnsi="Liberation Sans"/>
                <w:b/>
                <w:color w:val="FFFFFF"/>
                <w:sz w:val="17"/>
              </w:rPr>
              <w:t>Field</w:t>
            </w:r>
          </w:p>
        </w:tc>
        <w:tc>
          <w:tcPr>
            <w:tcW w:type="dxa" w:w="5083"/>
            <w:shd w:fill="146C72"/>
            <w:vAlign w:val="center"/>
            <w:tcBorders>
              <w:bottom w:val="single" w:sz="4" w:color="C6D4D9"/>
            </w:tcBorders>
          </w:tcPr>
          <w:p>
            <w:pPr>
              <w:spacing w:after="60" w:before="60"/>
            </w:pPr>
            <w:r>
              <w:rPr>
                <w:rFonts w:ascii="Liberation Sans" w:hAnsi="Liberation Sans"/>
                <w:b/>
                <w:color w:val="FFFFFF"/>
                <w:sz w:val="17"/>
              </w:rPr>
              <w:t>Value</w:t>
            </w:r>
          </w:p>
        </w:tc>
      </w:tr>
      <w:tr>
        <w:tc>
          <w:tcPr>
            <w:tcW w:type="dxa" w:w="1944"/>
            <w:vAlign w:val="center"/>
            <w:tcBorders>
              <w:bottom w:val="single" w:sz="4" w:color="C6D4D9"/>
            </w:tcBorders>
          </w:tcPr>
          <w:p>
            <w:pPr>
              <w:spacing w:after="80" w:before="80"/>
            </w:pPr>
            <w:r>
              <w:rPr>
                <w:rFonts w:ascii="Liberation Sans" w:hAnsi="Liberation Sans"/>
                <w:b/>
                <w:color w:val="146C72"/>
                <w:sz w:val="18"/>
              </w:rPr>
              <w:t>Project</w:t>
            </w:r>
          </w:p>
        </w:tc>
        <w:tc>
          <w:tcPr>
            <w:tcW w:type="dxa" w:w="8208"/>
            <w:vAlign w:val="center"/>
            <w:tcBorders>
              <w:bottom w:val="single" w:sz="4" w:color="C6D4D9"/>
            </w:tcBorders>
          </w:tcPr>
          <w:p>
            <w:pPr>
              <w:spacing w:after="80" w:before="80"/>
            </w:pPr>
            <w:r>
              <w:rPr>
                <w:rFonts w:ascii="Liberation Sans" w:hAnsi="Liberation Sans"/>
                <w:color w:val="173042"/>
                <w:sz w:val="19"/>
              </w:rPr>
              <w:t>Fitness Knowledge and Tracking Application</w:t>
            </w:r>
          </w:p>
        </w:tc>
      </w:tr>
      <w:tr>
        <w:tc>
          <w:tcPr>
            <w:tcW w:type="dxa" w:w="1944"/>
            <w:vAlign w:val="center"/>
            <w:tcBorders>
              <w:bottom w:val="single" w:sz="4" w:color="C6D4D9"/>
            </w:tcBorders>
          </w:tcPr>
          <w:p>
            <w:pPr>
              <w:spacing w:after="80" w:before="80"/>
            </w:pPr>
            <w:r>
              <w:rPr>
                <w:rFonts w:ascii="Liberation Sans" w:hAnsi="Liberation Sans"/>
                <w:b/>
                <w:color w:val="146C72"/>
                <w:sz w:val="18"/>
              </w:rPr>
              <w:t>Working name</w:t>
            </w:r>
          </w:p>
        </w:tc>
        <w:tc>
          <w:tcPr>
            <w:tcW w:type="dxa" w:w="8208"/>
            <w:vAlign w:val="center"/>
            <w:tcBorders>
              <w:bottom w:val="single" w:sz="4" w:color="C6D4D9"/>
            </w:tcBorders>
          </w:tcPr>
          <w:p>
            <w:pPr>
              <w:spacing w:after="80" w:before="80"/>
            </w:pPr>
            <w:r>
              <w:rPr>
                <w:rFonts w:ascii="Liberation Sans" w:hAnsi="Liberation Sans"/>
                <w:color w:val="173042"/>
                <w:sz w:val="19"/>
              </w:rPr>
              <w:t>Fitness OS</w:t>
            </w:r>
          </w:p>
        </w:tc>
      </w:tr>
      <w:tr>
        <w:tc>
          <w:tcPr>
            <w:tcW w:type="dxa" w:w="1944"/>
            <w:vAlign w:val="center"/>
            <w:tcBorders>
              <w:bottom w:val="single" w:sz="4" w:color="C6D4D9"/>
            </w:tcBorders>
          </w:tcPr>
          <w:p>
            <w:pPr>
              <w:spacing w:after="80" w:before="80"/>
            </w:pPr>
            <w:r>
              <w:rPr>
                <w:rFonts w:ascii="Liberation Sans" w:hAnsi="Liberation Sans"/>
                <w:b/>
                <w:color w:val="146C72"/>
                <w:sz w:val="18"/>
              </w:rPr>
              <w:t>Version</w:t>
            </w:r>
          </w:p>
        </w:tc>
        <w:tc>
          <w:tcPr>
            <w:tcW w:type="dxa" w:w="8208"/>
            <w:vAlign w:val="center"/>
            <w:tcBorders>
              <w:bottom w:val="single" w:sz="4" w:color="C6D4D9"/>
            </w:tcBorders>
          </w:tcPr>
          <w:p>
            <w:pPr>
              <w:spacing w:after="80" w:before="80"/>
            </w:pPr>
            <w:r>
              <w:rPr>
                <w:rFonts w:ascii="Liberation Sans" w:hAnsi="Liberation Sans"/>
                <w:color w:val="173042"/>
                <w:sz w:val="19"/>
              </w:rPr>
              <w:t>1.0</w:t>
            </w:r>
          </w:p>
        </w:tc>
      </w:tr>
      <w:tr>
        <w:tc>
          <w:tcPr>
            <w:tcW w:type="dxa" w:w="1944"/>
            <w:vAlign w:val="center"/>
            <w:tcBorders>
              <w:bottom w:val="single" w:sz="4" w:color="C6D4D9"/>
            </w:tcBorders>
          </w:tcPr>
          <w:p>
            <w:pPr>
              <w:spacing w:after="80" w:before="80"/>
            </w:pPr>
            <w:r>
              <w:rPr>
                <w:rFonts w:ascii="Liberation Sans" w:hAnsi="Liberation Sans"/>
                <w:b/>
                <w:color w:val="146C72"/>
                <w:sz w:val="18"/>
              </w:rPr>
              <w:t>Date</w:t>
            </w:r>
          </w:p>
        </w:tc>
        <w:tc>
          <w:tcPr>
            <w:tcW w:type="dxa" w:w="8208"/>
            <w:vAlign w:val="center"/>
            <w:tcBorders>
              <w:bottom w:val="single" w:sz="4" w:color="C6D4D9"/>
            </w:tcBorders>
          </w:tcPr>
          <w:p>
            <w:pPr>
              <w:spacing w:after="80" w:before="80"/>
            </w:pPr>
            <w:r>
              <w:rPr>
                <w:rFonts w:ascii="Liberation Sans" w:hAnsi="Liberation Sans"/>
                <w:color w:val="173042"/>
                <w:sz w:val="19"/>
              </w:rPr>
              <w:t>5 August 2026</w:t>
            </w:r>
          </w:p>
        </w:tc>
      </w:tr>
      <w:tr>
        <w:tc>
          <w:tcPr>
            <w:tcW w:type="dxa" w:w="1944"/>
            <w:vAlign w:val="center"/>
            <w:tcBorders>
              <w:bottom w:val="single" w:sz="4" w:color="C6D4D9"/>
            </w:tcBorders>
          </w:tcPr>
          <w:p>
            <w:pPr>
              <w:spacing w:after="80" w:before="80"/>
            </w:pPr>
            <w:r>
              <w:rPr>
                <w:rFonts w:ascii="Liberation Sans" w:hAnsi="Liberation Sans"/>
                <w:b/>
                <w:color w:val="146C72"/>
                <w:sz w:val="18"/>
              </w:rPr>
              <w:t>Status</w:t>
            </w:r>
          </w:p>
        </w:tc>
        <w:tc>
          <w:tcPr>
            <w:tcW w:type="dxa" w:w="8208"/>
            <w:vAlign w:val="center"/>
            <w:tcBorders>
              <w:bottom w:val="single" w:sz="4" w:color="C6D4D9"/>
            </w:tcBorders>
          </w:tcPr>
          <w:p>
            <w:pPr>
              <w:spacing w:after="80" w:before="80"/>
            </w:pPr>
            <w:r>
              <w:rPr>
                <w:rFonts w:ascii="Liberation Sans" w:hAnsi="Liberation Sans"/>
                <w:color w:val="173042"/>
                <w:sz w:val="19"/>
              </w:rPr>
              <w:t>Ready for Lovable Plan mode</w:t>
            </w:r>
          </w:p>
        </w:tc>
      </w:tr>
    </w:tbl>
    <w:p>
      <w:pPr>
        <w:spacing w:before="640"/>
        <w:widowControl/>
      </w:pPr>
      <w:r>
        <w:rPr>
          <w:rFonts w:ascii="Liberation Sans" w:hAnsi="Liberation Sans"/>
          <w:b/>
          <w:color w:val="146C72"/>
          <w:sz w:val="20"/>
        </w:rPr>
        <w:t>Purpose</w:t>
      </w:r>
    </w:p>
    <w:p>
      <w:pPr>
        <w:ind w:left="173" w:right="864"/>
        <w:widowControl/>
      </w:pPr>
      <w:r>
        <w:rPr>
          <w:rFonts w:ascii="Liberation Sans" w:hAnsi="Liberation Sans"/>
          <w:color w:val="173042"/>
          <w:sz w:val="21"/>
        </w:rPr>
        <w:t>Define the canonical exercise data, technique interfaces, media governance, validation and implementation rules required to build a dependable exercise library without fabricated guidance or scope creep.</w:t>
      </w:r>
    </w:p>
    <w:p>
      <w:pPr>
        <w:widowControl/>
      </w:pPr>
      <w:r>
        <w:br w:type="page"/>
      </w:r>
    </w:p>
    <w:p>
      <w:pPr>
        <w:pStyle w:val="Heading1"/>
        <w:widowControl/>
      </w:pPr>
      <w:r>
        <w:t>Contents</w:t>
      </w:r>
    </w:p>
    <w:p>
      <w:pPr>
        <w:pStyle w:val="TOCLine"/>
        <w:spacing w:after="0" w:line="228" w:lineRule="auto"/>
        <w:ind w:left="144"/>
        <w:widowControl/>
      </w:pPr>
      <w:r>
        <w:rPr>
          <w:rFonts w:ascii="Liberation Sans" w:hAnsi="Liberation Sans"/>
          <w:color w:val="173042"/>
          <w:sz w:val="17"/>
        </w:rPr>
        <w:t>Document purpose</w:t>
      </w:r>
    </w:p>
    <w:p>
      <w:pPr>
        <w:pStyle w:val="TOCLine"/>
        <w:spacing w:after="0" w:line="228" w:lineRule="auto"/>
        <w:ind w:left="144"/>
        <w:widowControl/>
      </w:pPr>
      <w:r>
        <w:rPr>
          <w:rFonts w:ascii="Liberation Sans" w:hAnsi="Liberation Sans"/>
          <w:color w:val="173042"/>
          <w:sz w:val="17"/>
        </w:rPr>
        <w:t>How to use this document in Lovable</w:t>
      </w:r>
    </w:p>
    <w:p>
      <w:pPr>
        <w:pStyle w:val="TOCLine"/>
        <w:spacing w:after="0" w:line="228" w:lineRule="auto"/>
        <w:ind w:left="144"/>
        <w:widowControl/>
      </w:pPr>
      <w:r>
        <w:rPr>
          <w:rFonts w:ascii="Liberation Sans" w:hAnsi="Liberation Sans"/>
          <w:color w:val="173042"/>
          <w:sz w:val="17"/>
        </w:rPr>
        <w:t>1. Phase objective</w:t>
      </w:r>
    </w:p>
    <w:p>
      <w:pPr>
        <w:pStyle w:val="TOCLine"/>
        <w:spacing w:after="0" w:line="228" w:lineRule="auto"/>
        <w:ind w:left="144"/>
        <w:widowControl/>
      </w:pPr>
      <w:r>
        <w:rPr>
          <w:rFonts w:ascii="Liberation Sans" w:hAnsi="Liberation Sans"/>
          <w:color w:val="173042"/>
          <w:sz w:val="17"/>
        </w:rPr>
        <w:t>2. Dependencies and assumptions</w:t>
      </w:r>
    </w:p>
    <w:p>
      <w:pPr>
        <w:pStyle w:val="TOCLine"/>
        <w:spacing w:after="0" w:line="228" w:lineRule="auto"/>
        <w:ind w:left="144"/>
        <w:widowControl/>
      </w:pPr>
      <w:r>
        <w:rPr>
          <w:rFonts w:ascii="Liberation Sans" w:hAnsi="Liberation Sans"/>
          <w:color w:val="173042"/>
          <w:sz w:val="17"/>
        </w:rPr>
        <w:t>3. Required deliverables</w:t>
      </w:r>
    </w:p>
    <w:p>
      <w:pPr>
        <w:pStyle w:val="TOCLine"/>
        <w:spacing w:after="0" w:line="228" w:lineRule="auto"/>
        <w:ind w:left="144"/>
        <w:widowControl/>
      </w:pPr>
      <w:r>
        <w:rPr>
          <w:rFonts w:ascii="Liberation Sans" w:hAnsi="Liberation Sans"/>
          <w:color w:val="173042"/>
          <w:sz w:val="17"/>
        </w:rPr>
        <w:t>4. Scope boundaries</w:t>
      </w:r>
    </w:p>
    <w:p>
      <w:pPr>
        <w:pStyle w:val="TOCLine"/>
        <w:spacing w:after="0" w:line="228" w:lineRule="auto"/>
        <w:ind w:left="144"/>
        <w:widowControl/>
      </w:pPr>
      <w:r>
        <w:rPr>
          <w:rFonts w:ascii="Liberation Sans" w:hAnsi="Liberation Sans"/>
          <w:color w:val="173042"/>
          <w:sz w:val="17"/>
        </w:rPr>
        <w:t>5. Product and learning model</w:t>
      </w:r>
    </w:p>
    <w:p>
      <w:pPr>
        <w:pStyle w:val="TOCLine"/>
        <w:spacing w:after="0" w:line="228" w:lineRule="auto"/>
        <w:ind w:left="144"/>
        <w:widowControl/>
      </w:pPr>
      <w:r>
        <w:rPr>
          <w:rFonts w:ascii="Liberation Sans" w:hAnsi="Liberation Sans"/>
          <w:color w:val="173042"/>
          <w:sz w:val="17"/>
        </w:rPr>
        <w:t>6. Information architecture</w:t>
      </w:r>
    </w:p>
    <w:p>
      <w:pPr>
        <w:pStyle w:val="TOCLine"/>
        <w:spacing w:after="0" w:line="228" w:lineRule="auto"/>
        <w:ind w:left="144"/>
        <w:widowControl/>
      </w:pPr>
      <w:r>
        <w:rPr>
          <w:rFonts w:ascii="Liberation Sans" w:hAnsi="Liberation Sans"/>
          <w:color w:val="173042"/>
          <w:sz w:val="17"/>
        </w:rPr>
        <w:t>7. Exercise-domain taxonomy</w:t>
      </w:r>
    </w:p>
    <w:p>
      <w:pPr>
        <w:pStyle w:val="TOCLine"/>
        <w:spacing w:after="0" w:line="228" w:lineRule="auto"/>
        <w:ind w:left="144"/>
        <w:widowControl/>
      </w:pPr>
      <w:r>
        <w:rPr>
          <w:rFonts w:ascii="Liberation Sans" w:hAnsi="Liberation Sans"/>
          <w:color w:val="173042"/>
          <w:sz w:val="17"/>
        </w:rPr>
        <w:t>8. Naming and identity rules</w:t>
      </w:r>
    </w:p>
    <w:p>
      <w:pPr>
        <w:pStyle w:val="TOCLine"/>
        <w:spacing w:after="0" w:line="228" w:lineRule="auto"/>
        <w:ind w:left="144"/>
        <w:widowControl/>
      </w:pPr>
      <w:r>
        <w:rPr>
          <w:rFonts w:ascii="Liberation Sans" w:hAnsi="Liberation Sans"/>
          <w:color w:val="173042"/>
          <w:sz w:val="17"/>
        </w:rPr>
        <w:t>9. Canonical data model</w:t>
      </w:r>
    </w:p>
    <w:p>
      <w:pPr>
        <w:pStyle w:val="TOCLine"/>
        <w:spacing w:after="0" w:line="228" w:lineRule="auto"/>
        <w:ind w:left="144"/>
        <w:widowControl/>
      </w:pPr>
      <w:r>
        <w:rPr>
          <w:rFonts w:ascii="Liberation Sans" w:hAnsi="Liberation Sans"/>
          <w:color w:val="173042"/>
          <w:sz w:val="17"/>
        </w:rPr>
        <w:t>10. Phase 02 muscle relationship model</w:t>
      </w:r>
    </w:p>
    <w:p>
      <w:pPr>
        <w:pStyle w:val="TOCLine"/>
        <w:spacing w:after="0" w:line="228" w:lineRule="auto"/>
        <w:ind w:left="144"/>
        <w:widowControl/>
      </w:pPr>
      <w:r>
        <w:rPr>
          <w:rFonts w:ascii="Liberation Sans" w:hAnsi="Liberation Sans"/>
          <w:color w:val="173042"/>
          <w:sz w:val="17"/>
        </w:rPr>
        <w:t>11. Movement-pattern and equipment model</w:t>
      </w:r>
    </w:p>
    <w:p>
      <w:pPr>
        <w:pStyle w:val="TOCLine"/>
        <w:spacing w:after="0" w:line="228" w:lineRule="auto"/>
        <w:ind w:left="144"/>
        <w:widowControl/>
      </w:pPr>
      <w:r>
        <w:rPr>
          <w:rFonts w:ascii="Liberation Sans" w:hAnsi="Liberation Sans"/>
          <w:color w:val="173042"/>
          <w:sz w:val="17"/>
        </w:rPr>
        <w:t>12. Technique instruction model</w:t>
      </w:r>
    </w:p>
    <w:p>
      <w:pPr>
        <w:pStyle w:val="TOCLine"/>
        <w:spacing w:after="0" w:line="228" w:lineRule="auto"/>
        <w:ind w:left="144"/>
        <w:widowControl/>
      </w:pPr>
      <w:r>
        <w:rPr>
          <w:rFonts w:ascii="Liberation Sans" w:hAnsi="Liberation Sans"/>
          <w:color w:val="173042"/>
          <w:sz w:val="17"/>
        </w:rPr>
        <w:t>13. Programming-guidance model</w:t>
      </w:r>
    </w:p>
    <w:p>
      <w:pPr>
        <w:pStyle w:val="TOCLine"/>
        <w:spacing w:after="0" w:line="228" w:lineRule="auto"/>
        <w:ind w:left="144"/>
        <w:widowControl/>
      </w:pPr>
      <w:r>
        <w:rPr>
          <w:rFonts w:ascii="Liberation Sans" w:hAnsi="Liberation Sans"/>
          <w:color w:val="173042"/>
          <w:sz w:val="17"/>
        </w:rPr>
        <w:t>14. Difficulty and prerequisite model</w:t>
      </w:r>
    </w:p>
    <w:p>
      <w:pPr>
        <w:pStyle w:val="TOCLine"/>
        <w:spacing w:after="0" w:line="228" w:lineRule="auto"/>
        <w:ind w:left="144"/>
        <w:widowControl/>
      </w:pPr>
      <w:r>
        <w:rPr>
          <w:rFonts w:ascii="Liberation Sans" w:hAnsi="Liberation Sans"/>
          <w:color w:val="173042"/>
          <w:sz w:val="17"/>
        </w:rPr>
        <w:t>15. Safety and screening model</w:t>
      </w:r>
    </w:p>
    <w:p>
      <w:pPr>
        <w:pStyle w:val="TOCLine"/>
        <w:spacing w:after="0" w:line="228" w:lineRule="auto"/>
        <w:ind w:left="144"/>
        <w:widowControl/>
      </w:pPr>
      <w:r>
        <w:rPr>
          <w:rFonts w:ascii="Liberation Sans" w:hAnsi="Liberation Sans"/>
          <w:color w:val="173042"/>
          <w:sz w:val="17"/>
        </w:rPr>
        <w:t>16. Content status and publication gates</w:t>
      </w:r>
    </w:p>
    <w:p>
      <w:pPr>
        <w:pStyle w:val="TOCLine"/>
        <w:spacing w:after="0" w:line="228" w:lineRule="auto"/>
        <w:ind w:left="144"/>
        <w:widowControl/>
      </w:pPr>
      <w:r>
        <w:rPr>
          <w:rFonts w:ascii="Liberation Sans" w:hAnsi="Liberation Sans"/>
          <w:color w:val="173042"/>
          <w:sz w:val="17"/>
        </w:rPr>
        <w:t>17. Starter taxonomy and coverage contract</w:t>
      </w:r>
    </w:p>
    <w:p>
      <w:pPr>
        <w:pStyle w:val="TOCLine"/>
        <w:spacing w:after="0" w:line="228" w:lineRule="auto"/>
        <w:ind w:left="144"/>
        <w:widowControl/>
      </w:pPr>
      <w:r>
        <w:rPr>
          <w:rFonts w:ascii="Liberation Sans" w:hAnsi="Liberation Sans"/>
          <w:color w:val="173042"/>
          <w:sz w:val="17"/>
        </w:rPr>
        <w:t>18. `/exercises` catalogue page</w:t>
      </w:r>
    </w:p>
    <w:p>
      <w:pPr>
        <w:pStyle w:val="TOCLine"/>
        <w:spacing w:after="0" w:line="228" w:lineRule="auto"/>
        <w:ind w:left="144"/>
        <w:widowControl/>
      </w:pPr>
      <w:r>
        <w:rPr>
          <w:rFonts w:ascii="Liberation Sans" w:hAnsi="Liberation Sans"/>
          <w:color w:val="173042"/>
          <w:sz w:val="17"/>
        </w:rPr>
        <w:t>19. Search, filter and sort behavior</w:t>
      </w:r>
    </w:p>
    <w:p>
      <w:pPr>
        <w:pStyle w:val="TOCLine"/>
        <w:spacing w:after="0" w:line="228" w:lineRule="auto"/>
        <w:ind w:left="144"/>
        <w:widowControl/>
      </w:pPr>
      <w:r>
        <w:rPr>
          <w:rFonts w:ascii="Liberation Sans" w:hAnsi="Liberation Sans"/>
          <w:color w:val="173042"/>
          <w:sz w:val="17"/>
        </w:rPr>
        <w:t>20. Exercise detail page</w:t>
      </w:r>
    </w:p>
    <w:p>
      <w:pPr>
        <w:pStyle w:val="TOCLine"/>
        <w:spacing w:after="0" w:line="228" w:lineRule="auto"/>
        <w:ind w:left="144"/>
        <w:widowControl/>
      </w:pPr>
      <w:r>
        <w:rPr>
          <w:rFonts w:ascii="Liberation Sans" w:hAnsi="Liberation Sans"/>
          <w:color w:val="173042"/>
          <w:sz w:val="17"/>
        </w:rPr>
        <w:t>21. Step-by-step execution interface</w:t>
      </w:r>
    </w:p>
    <w:p>
      <w:pPr>
        <w:pStyle w:val="TOCLine"/>
        <w:spacing w:after="0" w:line="228" w:lineRule="auto"/>
        <w:ind w:left="144"/>
        <w:widowControl/>
      </w:pPr>
      <w:r>
        <w:rPr>
          <w:rFonts w:ascii="Liberation Sans" w:hAnsi="Liberation Sans"/>
          <w:color w:val="173042"/>
          <w:sz w:val="17"/>
        </w:rPr>
        <w:t>22. Common mistakes and corrections</w:t>
      </w:r>
    </w:p>
    <w:p>
      <w:pPr>
        <w:pStyle w:val="TOCLine"/>
        <w:spacing w:after="0" w:line="228" w:lineRule="auto"/>
        <w:ind w:left="144"/>
        <w:widowControl/>
      </w:pPr>
      <w:r>
        <w:rPr>
          <w:rFonts w:ascii="Liberation Sans" w:hAnsi="Liberation Sans"/>
          <w:color w:val="173042"/>
          <w:sz w:val="17"/>
        </w:rPr>
        <w:t>23. Exercise relationships</w:t>
      </w:r>
    </w:p>
    <w:p>
      <w:pPr>
        <w:pStyle w:val="TOCLine"/>
        <w:spacing w:after="0" w:line="228" w:lineRule="auto"/>
        <w:ind w:left="144"/>
        <w:widowControl/>
      </w:pPr>
      <w:r>
        <w:rPr>
          <w:rFonts w:ascii="Liberation Sans" w:hAnsi="Liberation Sans"/>
          <w:color w:val="173042"/>
          <w:sz w:val="17"/>
        </w:rPr>
        <w:t>24. Video and media governance</w:t>
      </w:r>
    </w:p>
    <w:p>
      <w:pPr>
        <w:pStyle w:val="TOCLine"/>
        <w:spacing w:after="0" w:line="228" w:lineRule="auto"/>
        <w:ind w:left="144"/>
        <w:widowControl/>
      </w:pPr>
      <w:r>
        <w:rPr>
          <w:rFonts w:ascii="Liberation Sans" w:hAnsi="Liberation Sans"/>
          <w:color w:val="173042"/>
          <w:sz w:val="17"/>
        </w:rPr>
        <w:t>25. Images, diagrams and animation</w:t>
      </w:r>
    </w:p>
    <w:p>
      <w:pPr>
        <w:pStyle w:val="TOCLine"/>
        <w:spacing w:after="0" w:line="228" w:lineRule="auto"/>
        <w:ind w:left="144"/>
        <w:widowControl/>
      </w:pPr>
      <w:r>
        <w:rPr>
          <w:rFonts w:ascii="Liberation Sans" w:hAnsi="Liberation Sans"/>
          <w:color w:val="173042"/>
          <w:sz w:val="17"/>
        </w:rPr>
        <w:t>26. Source governance</w:t>
      </w:r>
    </w:p>
    <w:p>
      <w:pPr>
        <w:pStyle w:val="TOCLine"/>
        <w:spacing w:after="0" w:line="228" w:lineRule="auto"/>
        <w:ind w:left="144"/>
        <w:widowControl/>
      </w:pPr>
      <w:r>
        <w:rPr>
          <w:rFonts w:ascii="Liberation Sans" w:hAnsi="Liberation Sans"/>
          <w:color w:val="173042"/>
          <w:sz w:val="17"/>
        </w:rPr>
        <w:t>27. Content ingestion and review workflow</w:t>
      </w:r>
    </w:p>
    <w:p>
      <w:pPr>
        <w:pStyle w:val="TOCLine"/>
        <w:spacing w:after="0" w:line="228" w:lineRule="auto"/>
        <w:ind w:left="144"/>
        <w:widowControl/>
      </w:pPr>
      <w:r>
        <w:rPr>
          <w:rFonts w:ascii="Liberation Sans" w:hAnsi="Liberation Sans"/>
          <w:color w:val="173042"/>
          <w:sz w:val="17"/>
        </w:rPr>
        <w:t>28. Data validation rules</w:t>
      </w:r>
    </w:p>
    <w:p>
      <w:pPr>
        <w:pStyle w:val="TOCLine"/>
        <w:spacing w:after="0" w:line="228" w:lineRule="auto"/>
        <w:ind w:left="144"/>
        <w:widowControl/>
      </w:pPr>
      <w:r>
        <w:rPr>
          <w:rFonts w:ascii="Liberation Sans" w:hAnsi="Liberation Sans"/>
          <w:color w:val="173042"/>
          <w:sz w:val="17"/>
        </w:rPr>
        <w:t>29. Technical implementation contract</w:t>
      </w:r>
    </w:p>
    <w:p>
      <w:pPr>
        <w:pStyle w:val="TOCLine"/>
        <w:spacing w:after="0" w:line="228" w:lineRule="auto"/>
        <w:ind w:left="144"/>
        <w:widowControl/>
      </w:pPr>
      <w:r>
        <w:rPr>
          <w:rFonts w:ascii="Liberation Sans" w:hAnsi="Liberation Sans"/>
          <w:color w:val="173042"/>
          <w:sz w:val="17"/>
        </w:rPr>
        <w:t>30. Component catalogue</w:t>
      </w:r>
    </w:p>
    <w:p>
      <w:pPr>
        <w:pStyle w:val="TOCLine"/>
        <w:spacing w:after="0" w:line="228" w:lineRule="auto"/>
        <w:ind w:left="144"/>
        <w:widowControl/>
      </w:pPr>
      <w:r>
        <w:rPr>
          <w:rFonts w:ascii="Liberation Sans" w:hAnsi="Liberation Sans"/>
          <w:color w:val="173042"/>
          <w:sz w:val="17"/>
        </w:rPr>
        <w:t>31. Local saved-state impact</w:t>
      </w:r>
    </w:p>
    <w:p>
      <w:pPr>
        <w:pStyle w:val="TOCLine"/>
        <w:spacing w:after="0" w:line="228" w:lineRule="auto"/>
        <w:ind w:left="144"/>
        <w:widowControl/>
      </w:pPr>
      <w:r>
        <w:rPr>
          <w:rFonts w:ascii="Liberation Sans" w:hAnsi="Liberation Sans"/>
          <w:color w:val="173042"/>
          <w:sz w:val="17"/>
        </w:rPr>
        <w:t>32. Responsive behavior</w:t>
      </w:r>
    </w:p>
    <w:p>
      <w:pPr>
        <w:pStyle w:val="TOCLine"/>
        <w:spacing w:after="0" w:line="228" w:lineRule="auto"/>
        <w:ind w:left="144"/>
        <w:widowControl/>
      </w:pPr>
      <w:r>
        <w:rPr>
          <w:rFonts w:ascii="Liberation Sans" w:hAnsi="Liberation Sans"/>
          <w:color w:val="173042"/>
          <w:sz w:val="17"/>
        </w:rPr>
        <w:t>33. Accessibility requirements</w:t>
      </w:r>
    </w:p>
    <w:p>
      <w:pPr>
        <w:pStyle w:val="TOCLine"/>
        <w:spacing w:after="0" w:line="228" w:lineRule="auto"/>
        <w:ind w:left="144"/>
        <w:widowControl/>
      </w:pPr>
      <w:r>
        <w:rPr>
          <w:rFonts w:ascii="Liberation Sans" w:hAnsi="Liberation Sans"/>
          <w:color w:val="173042"/>
          <w:sz w:val="17"/>
        </w:rPr>
        <w:t>34. Performance requirements</w:t>
      </w:r>
    </w:p>
    <w:p>
      <w:pPr>
        <w:pStyle w:val="TOCLine"/>
        <w:spacing w:after="0" w:line="228" w:lineRule="auto"/>
        <w:ind w:left="144"/>
        <w:widowControl/>
      </w:pPr>
      <w:r>
        <w:rPr>
          <w:rFonts w:ascii="Liberation Sans" w:hAnsi="Liberation Sans"/>
          <w:color w:val="173042"/>
          <w:sz w:val="17"/>
        </w:rPr>
        <w:t>35. SEO and metadata</w:t>
      </w:r>
    </w:p>
    <w:p>
      <w:pPr>
        <w:pStyle w:val="TOCLine"/>
        <w:spacing w:after="0" w:line="228" w:lineRule="auto"/>
        <w:ind w:left="144"/>
        <w:widowControl/>
      </w:pPr>
      <w:r>
        <w:rPr>
          <w:rFonts w:ascii="Liberation Sans" w:hAnsi="Liberation Sans"/>
          <w:color w:val="173042"/>
          <w:sz w:val="17"/>
        </w:rPr>
        <w:t>36. Privacy</w:t>
      </w:r>
    </w:p>
    <w:p>
      <w:pPr>
        <w:pStyle w:val="TOCLine"/>
        <w:spacing w:after="0" w:line="228" w:lineRule="auto"/>
        <w:ind w:left="144"/>
        <w:widowControl/>
      </w:pPr>
      <w:r>
        <w:rPr>
          <w:rFonts w:ascii="Liberation Sans" w:hAnsi="Liberation Sans"/>
          <w:color w:val="173042"/>
          <w:sz w:val="17"/>
        </w:rPr>
        <w:t>37. Error and edge states</w:t>
      </w:r>
    </w:p>
    <w:p>
      <w:pPr>
        <w:pStyle w:val="TOCLine"/>
        <w:spacing w:after="0" w:line="228" w:lineRule="auto"/>
        <w:ind w:left="144"/>
        <w:widowControl/>
      </w:pPr>
      <w:r>
        <w:rPr>
          <w:rFonts w:ascii="Liberation Sans" w:hAnsi="Liberation Sans"/>
          <w:color w:val="173042"/>
          <w:sz w:val="17"/>
        </w:rPr>
        <w:t>38. Required automated tests</w:t>
      </w:r>
    </w:p>
    <w:p>
      <w:pPr>
        <w:pStyle w:val="TOCLine"/>
        <w:spacing w:after="0" w:line="228" w:lineRule="auto"/>
        <w:ind w:left="144"/>
        <w:widowControl/>
      </w:pPr>
      <w:r>
        <w:rPr>
          <w:rFonts w:ascii="Liberation Sans" w:hAnsi="Liberation Sans"/>
          <w:color w:val="173042"/>
          <w:sz w:val="17"/>
        </w:rPr>
        <w:t>39. Manual testing matrix</w:t>
      </w:r>
    </w:p>
    <w:p>
      <w:pPr>
        <w:pStyle w:val="TOCLine"/>
        <w:spacing w:after="0" w:line="228" w:lineRule="auto"/>
        <w:ind w:left="144"/>
        <w:widowControl/>
      </w:pPr>
      <w:r>
        <w:rPr>
          <w:rFonts w:ascii="Liberation Sans" w:hAnsi="Liberation Sans"/>
          <w:color w:val="173042"/>
          <w:sz w:val="17"/>
        </w:rPr>
        <w:t>40. Required content-review checklist</w:t>
      </w:r>
    </w:p>
    <w:p>
      <w:pPr>
        <w:pStyle w:val="TOCLine"/>
        <w:spacing w:after="0" w:line="228" w:lineRule="auto"/>
        <w:ind w:left="144"/>
        <w:widowControl/>
      </w:pPr>
      <w:r>
        <w:rPr>
          <w:rFonts w:ascii="Liberation Sans" w:hAnsi="Liberation Sans"/>
          <w:color w:val="173042"/>
          <w:sz w:val="17"/>
        </w:rPr>
        <w:t>41. Lovable implementation sequence</w:t>
      </w:r>
    </w:p>
    <w:p>
      <w:pPr>
        <w:pStyle w:val="TOCLine"/>
        <w:spacing w:after="0" w:line="228" w:lineRule="auto"/>
        <w:ind w:left="144"/>
        <w:widowControl/>
      </w:pPr>
      <w:r>
        <w:rPr>
          <w:rFonts w:ascii="Liberation Sans" w:hAnsi="Liberation Sans"/>
          <w:color w:val="173042"/>
          <w:sz w:val="17"/>
        </w:rPr>
        <w:t>42. Protected boundaries</w:t>
      </w:r>
    </w:p>
    <w:p>
      <w:pPr>
        <w:pStyle w:val="TOCLine"/>
        <w:spacing w:after="0" w:line="228" w:lineRule="auto"/>
        <w:ind w:left="144"/>
        <w:widowControl/>
      </w:pPr>
      <w:r>
        <w:rPr>
          <w:rFonts w:ascii="Liberation Sans" w:hAnsi="Liberation Sans"/>
          <w:color w:val="173042"/>
          <w:sz w:val="17"/>
        </w:rPr>
        <w:t>43. Phase 03 acceptance criteria</w:t>
      </w:r>
    </w:p>
    <w:p>
      <w:pPr>
        <w:pStyle w:val="TOCLine"/>
        <w:spacing w:after="0" w:line="228" w:lineRule="auto"/>
        <w:ind w:left="144"/>
        <w:widowControl/>
      </w:pPr>
      <w:r>
        <w:rPr>
          <w:rFonts w:ascii="Liberation Sans" w:hAnsi="Liberation Sans"/>
          <w:color w:val="173042"/>
          <w:sz w:val="17"/>
        </w:rPr>
        <w:t>44. Phase 03 Plan-mode prompt</w:t>
      </w:r>
    </w:p>
    <w:p>
      <w:pPr>
        <w:pStyle w:val="TOCLine"/>
        <w:spacing w:after="0" w:line="228" w:lineRule="auto"/>
        <w:ind w:left="144"/>
        <w:widowControl/>
      </w:pPr>
      <w:r>
        <w:rPr>
          <w:rFonts w:ascii="Liberation Sans" w:hAnsi="Liberation Sans"/>
          <w:color w:val="173042"/>
          <w:sz w:val="17"/>
        </w:rPr>
        <w:t>45. Phase 03 Agent-mode implementation prompt</w:t>
      </w:r>
    </w:p>
    <w:p>
      <w:pPr>
        <w:pStyle w:val="TOCLine"/>
        <w:spacing w:after="0" w:line="228" w:lineRule="auto"/>
        <w:ind w:left="144"/>
        <w:widowControl/>
      </w:pPr>
      <w:r>
        <w:rPr>
          <w:rFonts w:ascii="Liberation Sans" w:hAnsi="Liberation Sans"/>
          <w:color w:val="173042"/>
          <w:sz w:val="17"/>
        </w:rPr>
        <w:t>46. Phase 03 verification prompt</w:t>
      </w:r>
    </w:p>
    <w:p>
      <w:pPr>
        <w:pStyle w:val="TOCLine"/>
        <w:spacing w:after="0" w:line="228" w:lineRule="auto"/>
        <w:ind w:left="144"/>
        <w:widowControl/>
      </w:pPr>
      <w:r>
        <w:rPr>
          <w:rFonts w:ascii="Liberation Sans" w:hAnsi="Liberation Sans"/>
          <w:color w:val="173042"/>
          <w:sz w:val="17"/>
        </w:rPr>
        <w:t>47. Content-ingestion prompt</w:t>
      </w:r>
    </w:p>
    <w:p>
      <w:pPr>
        <w:pStyle w:val="TOCLine"/>
        <w:spacing w:after="0" w:line="228" w:lineRule="auto"/>
        <w:ind w:left="144"/>
        <w:widowControl/>
      </w:pPr>
      <w:r>
        <w:rPr>
          <w:rFonts w:ascii="Liberation Sans" w:hAnsi="Liberation Sans"/>
          <w:color w:val="173042"/>
          <w:sz w:val="17"/>
        </w:rPr>
        <w:t>48. Focused correction prompt</w:t>
      </w:r>
    </w:p>
    <w:p>
      <w:pPr>
        <w:pStyle w:val="TOCLine"/>
        <w:spacing w:after="0" w:line="228" w:lineRule="auto"/>
        <w:ind w:left="144"/>
        <w:widowControl/>
      </w:pPr>
      <w:r>
        <w:rPr>
          <w:rFonts w:ascii="Liberation Sans" w:hAnsi="Liberation Sans"/>
          <w:color w:val="173042"/>
          <w:sz w:val="17"/>
        </w:rPr>
        <w:t>49. Phase 04 handoff requirements</w:t>
      </w:r>
    </w:p>
    <w:p>
      <w:pPr>
        <w:pStyle w:val="TOCLine"/>
        <w:spacing w:after="0" w:line="228" w:lineRule="auto"/>
        <w:ind w:left="144"/>
        <w:widowControl/>
      </w:pPr>
      <w:r>
        <w:rPr>
          <w:rFonts w:ascii="Liberation Sans" w:hAnsi="Liberation Sans"/>
          <w:color w:val="173042"/>
          <w:sz w:val="17"/>
        </w:rPr>
        <w:t>50. Completion definition</w:t>
      </w:r>
    </w:p>
    <w:p>
      <w:pPr>
        <w:pStyle w:val="TOCLine"/>
        <w:spacing w:after="0" w:line="228" w:lineRule="auto"/>
        <w:ind w:left="144"/>
        <w:widowControl/>
      </w:pPr>
      <w:r>
        <w:rPr>
          <w:rFonts w:ascii="Liberation Sans" w:hAnsi="Liberation Sans"/>
          <w:color w:val="173042"/>
          <w:sz w:val="17"/>
        </w:rPr>
        <w:t>51. Reference and verification baseline</w:t>
      </w:r>
    </w:p>
    <w:p>
      <w:pPr>
        <w:widowControl/>
      </w:pPr>
      <w:r>
        <w:br w:type="page"/>
      </w:r>
    </w:p>
    <w:p>
      <w:pPr>
        <w:pStyle w:val="Heading1"/>
        <w:widowControl/>
      </w:pPr>
      <w:r>
        <w:rPr>
          <w:rFonts w:ascii="Liberation Sans" w:hAnsi="Liberation Sans"/>
          <w:color w:val="173042"/>
          <w:sz w:val="38"/>
        </w:rPr>
        <w:t>Document purpose</w:t>
      </w:r>
    </w:p>
    <w:p>
      <w:pPr>
        <w:spacing w:before="0" w:after="120" w:line="271" w:lineRule="auto"/>
        <w:widowControl/>
      </w:pPr>
      <w:r>
        <w:rPr>
          <w:rFonts w:ascii="Liberation Sans" w:hAnsi="Liberation Sans"/>
          <w:color w:val="173042"/>
          <w:sz w:val="21"/>
        </w:rPr>
        <w:t>This document tells Lovable exactly how to build the Exercise Encyclopedia on top of the completed Phase 00 foundation, Phase 01 application shell and Phase 02 Muscle and Functional Anatomy Library.</w:t>
      </w:r>
    </w:p>
    <w:p>
      <w:pPr>
        <w:spacing w:before="0" w:after="120" w:line="271" w:lineRule="auto"/>
        <w:widowControl/>
      </w:pPr>
      <w:r>
        <w:rPr>
          <w:rFonts w:ascii="Liberation Sans" w:hAnsi="Liberation Sans"/>
          <w:color w:val="173042"/>
          <w:sz w:val="21"/>
        </w:rPr>
        <w:t>Phase 03 is the application's canonical exercise knowledge layer. It must explain what an exercise is, what it trains, how to set it up, how to perform it, what commonly goes wrong, which alternatives exist, how programming guidance should be interpreted, and which evidence and media support the page. It must not generate unsupported technique claims, universal prescriptions, medical treatment, fake muscle-activation percentages or copied creator content.</w:t>
      </w:r>
    </w:p>
    <w:p>
      <w:pPr>
        <w:spacing w:before="0" w:after="120" w:line="271" w:lineRule="auto"/>
        <w:widowControl/>
      </w:pPr>
      <w:r>
        <w:rPr>
          <w:rFonts w:ascii="Liberation Sans" w:hAnsi="Liberation Sans"/>
          <w:color w:val="173042"/>
          <w:sz w:val="21"/>
        </w:rPr>
        <w:t>The module has two distinct responsibilities:</w:t>
      </w:r>
    </w:p>
    <w:p>
      <w:pPr>
        <w:spacing w:after="40"/>
        <w:ind w:left="374" w:hanging="317"/>
        <w:widowControl/>
      </w:pPr>
      <w:r>
        <w:rPr>
          <w:rFonts w:ascii="Liberation Sans" w:hAnsi="Liberation Sans"/>
          <w:color w:val="173042"/>
          <w:sz w:val="20"/>
        </w:rPr>
        <w:t>1. Give a user a fast, practical and safe exercise reference at the gym or at home.</w:t>
      </w:r>
    </w:p>
    <w:p>
      <w:pPr>
        <w:spacing w:after="40"/>
        <w:ind w:left="374" w:hanging="317"/>
        <w:widowControl/>
      </w:pPr>
      <w:r>
        <w:rPr>
          <w:rFonts w:ascii="Liberation Sans" w:hAnsi="Liberation Sans"/>
          <w:color w:val="173042"/>
          <w:sz w:val="20"/>
        </w:rPr>
        <w:t>2. Create stable exercise identities and relationships that later workout-program and tracking phases can reference without duplicating technique content.</w:t>
      </w:r>
    </w:p>
    <w:p>
      <w:pPr>
        <w:pStyle w:val="Heading1"/>
        <w:widowControl/>
      </w:pPr>
      <w:r>
        <w:rPr>
          <w:rFonts w:ascii="Liberation Sans" w:hAnsi="Liberation Sans"/>
          <w:color w:val="173042"/>
          <w:sz w:val="38"/>
        </w:rPr>
        <w:t>How to use this document in Lovable</w:t>
      </w:r>
    </w:p>
    <w:p>
      <w:pPr>
        <w:spacing w:after="40"/>
        <w:ind w:left="374" w:hanging="317"/>
        <w:widowControl/>
      </w:pPr>
      <w:r>
        <w:rPr>
          <w:rFonts w:ascii="Liberation Sans" w:hAnsi="Liberation Sans"/>
          <w:color w:val="173042"/>
          <w:sz w:val="20"/>
        </w:rPr>
        <w:t>1. Open the existing project after Phases 00, 01 and 02 pass their acceptance criteria.</w:t>
      </w:r>
    </w:p>
    <w:p>
      <w:pPr>
        <w:spacing w:after="40"/>
        <w:ind w:left="374" w:hanging="317"/>
        <w:widowControl/>
      </w:pPr>
      <w:r>
        <w:rPr>
          <w:rFonts w:ascii="Liberation Sans" w:hAnsi="Liberation Sans"/>
          <w:color w:val="173042"/>
          <w:sz w:val="20"/>
        </w:rPr>
        <w:t>2. Keep the Phase 00 Project Knowledge active.</w:t>
      </w:r>
    </w:p>
    <w:p>
      <w:pPr>
        <w:spacing w:after="40"/>
        <w:ind w:left="374" w:hanging="317"/>
        <w:widowControl/>
      </w:pPr>
      <w:r>
        <w:rPr>
          <w:rFonts w:ascii="Liberation Sans" w:hAnsi="Liberation Sans"/>
          <w:color w:val="173042"/>
          <w:sz w:val="20"/>
        </w:rPr>
        <w:t>3. Attach the Phase 00, Phase 01, Phase 02 and Phase 03 Markdown specifications.</w:t>
      </w:r>
    </w:p>
    <w:p>
      <w:pPr>
        <w:spacing w:after="40"/>
        <w:ind w:left="374" w:hanging="317"/>
        <w:widowControl/>
      </w:pPr>
      <w:r>
        <w:rPr>
          <w:rFonts w:ascii="Liberation Sans" w:hAnsi="Liberation Sans"/>
          <w:color w:val="173042"/>
          <w:sz w:val="20"/>
        </w:rPr>
        <w:t xml:space="preserve">4. Attach </w:t>
      </w:r>
      <w:r>
        <w:rPr>
          <w:rFonts w:ascii="Liberation Mono" w:hAnsi="Liberation Mono"/>
          <w:color w:val="173042"/>
          <w:sz w:val="19"/>
        </w:rPr>
        <w:t>Phase_02_Muscle_Data_Schema.json</w:t>
      </w:r>
      <w:r>
        <w:rPr>
          <w:rFonts w:ascii="Liberation Sans" w:hAnsi="Liberation Sans"/>
          <w:color w:val="173042"/>
          <w:sz w:val="20"/>
        </w:rPr>
        <w:t xml:space="preserve">, </w:t>
      </w:r>
      <w:r>
        <w:rPr>
          <w:rFonts w:ascii="Liberation Mono" w:hAnsi="Liberation Mono"/>
          <w:color w:val="173042"/>
          <w:sz w:val="19"/>
        </w:rPr>
        <w:t>Phase_02_Seed_Taxonomy.json</w:t>
      </w:r>
      <w:r>
        <w:rPr>
          <w:rFonts w:ascii="Liberation Sans" w:hAnsi="Liberation Sans"/>
          <w:color w:val="173042"/>
          <w:sz w:val="20"/>
        </w:rPr>
        <w:t xml:space="preserve">, </w:t>
      </w:r>
      <w:r>
        <w:rPr>
          <w:rFonts w:ascii="Liberation Mono" w:hAnsi="Liberation Mono"/>
          <w:color w:val="173042"/>
          <w:sz w:val="19"/>
        </w:rPr>
        <w:t>Phase_03_Exercise_Data_Schema.json</w:t>
      </w:r>
      <w:r>
        <w:rPr>
          <w:rFonts w:ascii="Liberation Sans" w:hAnsi="Liberation Sans"/>
          <w:color w:val="173042"/>
          <w:sz w:val="20"/>
        </w:rPr>
        <w:t xml:space="preserve"> and </w:t>
      </w:r>
      <w:r>
        <w:rPr>
          <w:rFonts w:ascii="Liberation Mono" w:hAnsi="Liberation Mono"/>
          <w:color w:val="173042"/>
          <w:sz w:val="19"/>
        </w:rPr>
        <w:t>Phase_03_Seed_Exercise_Taxonomy.json</w:t>
      </w:r>
      <w:r>
        <w:rPr>
          <w:rFonts w:ascii="Liberation Sans" w:hAnsi="Liberation Sans"/>
          <w:color w:val="173042"/>
          <w:sz w:val="20"/>
        </w:rPr>
        <w:t>.</w:t>
      </w:r>
    </w:p>
    <w:p>
      <w:pPr>
        <w:spacing w:after="40"/>
        <w:ind w:left="374" w:hanging="317"/>
        <w:widowControl/>
      </w:pPr>
      <w:r>
        <w:rPr>
          <w:rFonts w:ascii="Liberation Sans" w:hAnsi="Liberation Sans"/>
          <w:color w:val="173042"/>
          <w:sz w:val="20"/>
        </w:rPr>
        <w:t xml:space="preserve">5. Attach </w:t>
      </w:r>
      <w:r>
        <w:rPr>
          <w:rFonts w:ascii="Liberation Mono" w:hAnsi="Liberation Mono"/>
          <w:color w:val="173042"/>
          <w:sz w:val="19"/>
        </w:rPr>
        <w:t>Phase_03_Lovable_Prompt_Package.txt</w:t>
      </w:r>
      <w:r>
        <w:rPr>
          <w:rFonts w:ascii="Liberation Sans" w:hAnsi="Liberation Sans"/>
          <w:color w:val="173042"/>
          <w:sz w:val="20"/>
        </w:rPr>
        <w:t>.</w:t>
      </w:r>
    </w:p>
    <w:p>
      <w:pPr>
        <w:spacing w:after="40"/>
        <w:ind w:left="374" w:hanging="317"/>
        <w:widowControl/>
      </w:pPr>
      <w:r>
        <w:rPr>
          <w:rFonts w:ascii="Liberation Sans" w:hAnsi="Liberation Sans"/>
          <w:color w:val="173042"/>
          <w:sz w:val="20"/>
        </w:rPr>
        <w:t>6. Use the Phase 03 Plan-mode prompt before code changes.</w:t>
      </w:r>
    </w:p>
    <w:p>
      <w:pPr>
        <w:spacing w:after="40"/>
        <w:ind w:left="374" w:hanging="317"/>
        <w:widowControl/>
      </w:pPr>
      <w:r>
        <w:rPr>
          <w:rFonts w:ascii="Liberation Sans" w:hAnsi="Liberation Sans"/>
          <w:color w:val="173042"/>
          <w:sz w:val="20"/>
        </w:rPr>
        <w:t>7. Reject any plan that invents exercise facts, introduces authentication or a backend, imports an unlicensed exercise database, replaces stable Phase 02 muscle IDs, or expands into workout planning/tracking.</w:t>
      </w:r>
    </w:p>
    <w:p>
      <w:pPr>
        <w:spacing w:after="40"/>
        <w:ind w:left="374" w:hanging="317"/>
        <w:widowControl/>
      </w:pPr>
      <w:r>
        <w:rPr>
          <w:rFonts w:ascii="Liberation Sans" w:hAnsi="Liberation Sans"/>
          <w:color w:val="173042"/>
          <w:sz w:val="20"/>
        </w:rPr>
        <w:t>8. Approve implementation only after Lovable maps requirements to exact files, tests and protected boundaries.</w:t>
      </w:r>
    </w:p>
    <w:p>
      <w:pPr>
        <w:spacing w:after="40"/>
        <w:ind w:left="374" w:hanging="317"/>
        <w:widowControl/>
      </w:pPr>
      <w:r>
        <w:rPr>
          <w:rFonts w:ascii="Liberation Sans" w:hAnsi="Liberation Sans"/>
          <w:color w:val="173042"/>
          <w:sz w:val="20"/>
        </w:rPr>
        <w:t>9. Run the Agent-mode prompt, then the verification prompt.</w:t>
      </w:r>
    </w:p>
    <w:p>
      <w:pPr>
        <w:spacing w:after="40"/>
        <w:ind w:left="374" w:hanging="317"/>
        <w:widowControl/>
      </w:pPr>
      <w:r>
        <w:rPr>
          <w:rFonts w:ascii="Liberation Sans" w:hAnsi="Liberation Sans"/>
          <w:color w:val="173042"/>
          <w:sz w:val="20"/>
        </w:rPr>
        <w:t>10. Correct every Phase 03 defect before Phase 04 begins.</w:t>
      </w:r>
    </w:p>
    <w:p>
      <w:pPr>
        <w:spacing w:after="40"/>
        <w:ind w:left="374" w:hanging="317"/>
        <w:widowControl/>
      </w:pPr>
      <w:r>
        <w:rPr>
          <w:rFonts w:ascii="Liberation Sans" w:hAnsi="Liberation Sans"/>
          <w:color w:val="173042"/>
          <w:sz w:val="20"/>
        </w:rPr>
        <w:t xml:space="preserve">11. Create a stable GitHub checkpoint named </w:t>
      </w:r>
      <w:r>
        <w:rPr>
          <w:rFonts w:ascii="Liberation Mono" w:hAnsi="Liberation Mono"/>
          <w:color w:val="173042"/>
          <w:sz w:val="19"/>
        </w:rPr>
        <w:t>phase-03-exercise-encyclopedia-complete</w:t>
      </w:r>
      <w:r>
        <w:rPr>
          <w:rFonts w:ascii="Liberation Sans" w:hAnsi="Liberation Sans"/>
          <w:color w:val="173042"/>
          <w:sz w:val="20"/>
        </w:rPr>
        <w:t>.</w:t>
      </w:r>
    </w:p>
    <w:p>
      <w:pPr>
        <w:pStyle w:val="Heading1"/>
        <w:widowControl/>
      </w:pPr>
      <w:r>
        <w:rPr>
          <w:rFonts w:ascii="Liberation Sans" w:hAnsi="Liberation Sans"/>
          <w:color w:val="173042"/>
          <w:sz w:val="38"/>
        </w:rPr>
        <w:t>1. Phase objective</w:t>
      </w:r>
    </w:p>
    <w:p>
      <w:pPr>
        <w:spacing w:before="0" w:after="120" w:line="271" w:lineRule="auto"/>
        <w:widowControl/>
      </w:pPr>
      <w:r>
        <w:rPr>
          <w:rFonts w:ascii="Liberation Sans" w:hAnsi="Liberation Sans"/>
          <w:color w:val="173042"/>
          <w:sz w:val="21"/>
        </w:rPr>
        <w:t>Build a structured, searchable, accessible and source-governed Exercise Encyclopedia containing:</w:t>
      </w:r>
    </w:p>
    <w:p>
      <w:pPr>
        <w:pStyle w:val="ListBullet"/>
        <w:spacing w:after="40"/>
        <w:widowControl/>
      </w:pPr>
      <w:r>
        <w:rPr>
          <w:rFonts w:ascii="Liberation Sans" w:hAnsi="Liberation Sans"/>
          <w:color w:val="173042"/>
          <w:sz w:val="20"/>
        </w:rPr>
        <w:t>A canonical exercise catalogue.</w:t>
      </w:r>
    </w:p>
    <w:p>
      <w:pPr>
        <w:pStyle w:val="ListBullet"/>
        <w:spacing w:after="40"/>
        <w:widowControl/>
      </w:pPr>
      <w:r>
        <w:rPr>
          <w:rFonts w:ascii="Liberation Sans" w:hAnsi="Liberation Sans"/>
          <w:color w:val="173042"/>
          <w:sz w:val="20"/>
        </w:rPr>
        <w:t>Exercise identities, aliases and naming conventions.</w:t>
      </w:r>
    </w:p>
    <w:p>
      <w:pPr>
        <w:pStyle w:val="ListBullet"/>
        <w:spacing w:after="40"/>
        <w:widowControl/>
      </w:pPr>
      <w:r>
        <w:rPr>
          <w:rFonts w:ascii="Liberation Sans" w:hAnsi="Liberation Sans"/>
          <w:color w:val="173042"/>
          <w:sz w:val="20"/>
        </w:rPr>
        <w:t>Direct relationships to Phase 02 muscle IDs.</w:t>
      </w:r>
    </w:p>
    <w:p>
      <w:pPr>
        <w:pStyle w:val="ListBullet"/>
        <w:spacing w:after="40"/>
        <w:widowControl/>
      </w:pPr>
      <w:r>
        <w:rPr>
          <w:rFonts w:ascii="Liberation Sans" w:hAnsi="Liberation Sans"/>
          <w:color w:val="173042"/>
          <w:sz w:val="20"/>
        </w:rPr>
        <w:t>Movement-pattern, equipment, mechanics and difficulty classifications.</w:t>
      </w:r>
    </w:p>
    <w:p>
      <w:pPr>
        <w:pStyle w:val="ListBullet"/>
        <w:spacing w:after="40"/>
        <w:widowControl/>
      </w:pPr>
      <w:r>
        <w:rPr>
          <w:rFonts w:ascii="Liberation Sans" w:hAnsi="Liberation Sans"/>
          <w:color w:val="173042"/>
          <w:sz w:val="20"/>
        </w:rPr>
        <w:t>Exercise detail pages with setup, execution, breathing, range-of-motion and reset guidance.</w:t>
      </w:r>
    </w:p>
    <w:p>
      <w:pPr>
        <w:pStyle w:val="ListBullet"/>
        <w:spacing w:after="40"/>
        <w:widowControl/>
      </w:pPr>
      <w:r>
        <w:rPr>
          <w:rFonts w:ascii="Liberation Sans" w:hAnsi="Liberation Sans"/>
          <w:color w:val="173042"/>
          <w:sz w:val="20"/>
        </w:rPr>
        <w:t>Common mistakes paired with concrete corrections.</w:t>
      </w:r>
    </w:p>
    <w:p>
      <w:pPr>
        <w:pStyle w:val="ListBullet"/>
        <w:spacing w:after="40"/>
        <w:widowControl/>
      </w:pPr>
      <w:r>
        <w:rPr>
          <w:rFonts w:ascii="Liberation Sans" w:hAnsi="Liberation Sans"/>
          <w:color w:val="173042"/>
          <w:sz w:val="20"/>
        </w:rPr>
        <w:t>Regressions, progressions, variations and substitutions.</w:t>
      </w:r>
    </w:p>
    <w:p>
      <w:pPr>
        <w:pStyle w:val="ListBullet"/>
        <w:spacing w:after="40"/>
        <w:widowControl/>
      </w:pPr>
      <w:r>
        <w:rPr>
          <w:rFonts w:ascii="Liberation Sans" w:hAnsi="Liberation Sans"/>
          <w:color w:val="173042"/>
          <w:sz w:val="20"/>
        </w:rPr>
        <w:t>Contextual programming guidance expressed as ranges and qualifiers.</w:t>
      </w:r>
    </w:p>
    <w:p>
      <w:pPr>
        <w:pStyle w:val="ListBullet"/>
        <w:spacing w:after="40"/>
        <w:widowControl/>
      </w:pPr>
      <w:r>
        <w:rPr>
          <w:rFonts w:ascii="Liberation Sans" w:hAnsi="Liberation Sans"/>
          <w:color w:val="173042"/>
          <w:sz w:val="20"/>
        </w:rPr>
        <w:t>Reviewed demonstration videos and media metadata.</w:t>
      </w:r>
    </w:p>
    <w:p>
      <w:pPr>
        <w:pStyle w:val="ListBullet"/>
        <w:spacing w:after="40"/>
        <w:widowControl/>
      </w:pPr>
      <w:r>
        <w:rPr>
          <w:rFonts w:ascii="Liberation Sans" w:hAnsi="Liberation Sans"/>
          <w:color w:val="173042"/>
          <w:sz w:val="20"/>
        </w:rPr>
        <w:t>Safety boundaries and stop-signal language without diagnosis.</w:t>
      </w:r>
    </w:p>
    <w:p>
      <w:pPr>
        <w:pStyle w:val="ListBullet"/>
        <w:spacing w:after="40"/>
        <w:widowControl/>
      </w:pPr>
      <w:r>
        <w:rPr>
          <w:rFonts w:ascii="Liberation Sans" w:hAnsi="Liberation Sans"/>
          <w:color w:val="173042"/>
          <w:sz w:val="20"/>
        </w:rPr>
        <w:t>Stable contracts for workout programs and tracking in later phases.</w:t>
      </w:r>
    </w:p>
    <w:p>
      <w:pPr>
        <w:pStyle w:val="ListBullet"/>
        <w:spacing w:after="40"/>
        <w:widowControl/>
      </w:pPr>
      <w:r>
        <w:rPr>
          <w:rFonts w:ascii="Liberation Sans" w:hAnsi="Liberation Sans"/>
          <w:color w:val="173042"/>
          <w:sz w:val="20"/>
        </w:rPr>
        <w:t>Repository-owned structured data with build-time validation.</w:t>
      </w:r>
    </w:p>
    <w:p>
      <w:pPr>
        <w:spacing w:before="0" w:after="120" w:line="271" w:lineRule="auto"/>
        <w:widowControl/>
      </w:pPr>
      <w:r>
        <w:rPr>
          <w:rFonts w:ascii="Liberation Sans" w:hAnsi="Liberation Sans"/>
          <w:color w:val="173042"/>
          <w:sz w:val="21"/>
        </w:rPr>
        <w:t>The phase is complete only when the exercise library works independently as a reference and later modules can safely reference stable exercise IDs.</w:t>
      </w:r>
    </w:p>
    <w:p>
      <w:pPr>
        <w:pStyle w:val="Heading1"/>
        <w:widowControl/>
      </w:pPr>
      <w:r>
        <w:rPr>
          <w:rFonts w:ascii="Liberation Sans" w:hAnsi="Liberation Sans"/>
          <w:color w:val="173042"/>
          <w:sz w:val="38"/>
        </w:rPr>
        <w:t>2. Dependencies and assumptions</w:t>
      </w:r>
    </w:p>
    <w:p>
      <w:pPr>
        <w:pStyle w:val="Heading2"/>
        <w:widowControl/>
      </w:pPr>
      <w:r>
        <w:rPr>
          <w:rFonts w:ascii="Liberation Sans" w:hAnsi="Liberation Sans"/>
          <w:color w:val="146C72"/>
          <w:sz w:val="29"/>
        </w:rPr>
        <w:t>2.1 Required outputs from earlier phases</w:t>
      </w:r>
    </w:p>
    <w:p>
      <w:pPr>
        <w:spacing w:before="0" w:after="120" w:line="271" w:lineRule="auto"/>
        <w:widowControl/>
      </w:pPr>
      <w:r>
        <w:rPr>
          <w:rFonts w:ascii="Liberation Sans" w:hAnsi="Liberation Sans"/>
          <w:color w:val="173042"/>
          <w:sz w:val="21"/>
        </w:rPr>
        <w:t>The project must already have:</w:t>
      </w:r>
    </w:p>
    <w:p>
      <w:pPr>
        <w:pStyle w:val="ListBullet"/>
        <w:spacing w:after="40"/>
        <w:widowControl/>
      </w:pPr>
      <w:r>
        <w:rPr>
          <w:rFonts w:ascii="Liberation Sans" w:hAnsi="Liberation Sans"/>
          <w:color w:val="173042"/>
          <w:sz w:val="20"/>
        </w:rPr>
        <w:t>Strict TypeScript and the Phase 01 responsive shell.</w:t>
      </w:r>
    </w:p>
    <w:p>
      <w:pPr>
        <w:pStyle w:val="ListBullet"/>
        <w:spacing w:after="40"/>
        <w:widowControl/>
      </w:pPr>
      <w:r>
        <w:rPr>
          <w:rFonts w:ascii="Liberation Sans" w:hAnsi="Liberation Sans"/>
          <w:color w:val="173042"/>
          <w:sz w:val="20"/>
        </w:rPr>
        <w:t xml:space="preserve">Routes reserved for </w:t>
      </w:r>
      <w:r>
        <w:rPr>
          <w:rFonts w:ascii="Liberation Mono" w:hAnsi="Liberation Mono"/>
          <w:color w:val="173042"/>
          <w:sz w:val="19"/>
        </w:rPr>
        <w:t>/exercises</w:t>
      </w:r>
      <w:r>
        <w:rPr>
          <w:rFonts w:ascii="Liberation Sans" w:hAnsi="Liberation Sans"/>
          <w:color w:val="173042"/>
          <w:sz w:val="20"/>
        </w:rPr>
        <w:t xml:space="preserve"> and </w:t>
      </w:r>
      <w:r>
        <w:rPr>
          <w:rFonts w:ascii="Liberation Mono" w:hAnsi="Liberation Mono"/>
          <w:color w:val="173042"/>
          <w:sz w:val="19"/>
        </w:rPr>
        <w:t>/exercises/$slug</w:t>
      </w:r>
      <w:r>
        <w:rPr>
          <w:rFonts w:ascii="Liberation Sans" w:hAnsi="Liberation Sans"/>
          <w:color w:val="173042"/>
          <w:sz w:val="20"/>
        </w:rPr>
        <w:t>.</w:t>
      </w:r>
    </w:p>
    <w:p>
      <w:pPr>
        <w:pStyle w:val="ListBullet"/>
        <w:spacing w:after="40"/>
        <w:widowControl/>
      </w:pPr>
      <w:r>
        <w:rPr>
          <w:rFonts w:ascii="Liberation Sans" w:hAnsi="Liberation Sans"/>
          <w:color w:val="173042"/>
          <w:sz w:val="20"/>
        </w:rPr>
        <w:t>Shared page, card, filter, badge, disclosure, feedback, source and media primitives.</w:t>
      </w:r>
    </w:p>
    <w:p>
      <w:pPr>
        <w:pStyle w:val="ListBullet"/>
        <w:spacing w:after="40"/>
        <w:widowControl/>
      </w:pPr>
      <w:r>
        <w:rPr>
          <w:rFonts w:ascii="Liberation Sans" w:hAnsi="Liberation Sans"/>
          <w:color w:val="173042"/>
          <w:sz w:val="20"/>
        </w:rPr>
        <w:t>Light, dark and system themes.</w:t>
      </w:r>
    </w:p>
    <w:p>
      <w:pPr>
        <w:pStyle w:val="ListBullet"/>
        <w:spacing w:after="40"/>
        <w:widowControl/>
      </w:pPr>
      <w:r>
        <w:rPr>
          <w:rFonts w:ascii="Liberation Sans" w:hAnsi="Liberation Sans"/>
          <w:color w:val="173042"/>
          <w:sz w:val="20"/>
        </w:rPr>
        <w:t>Phase 02 canonical muscle IDs, regions, training groups, joint actions and movement patterns.</w:t>
      </w:r>
    </w:p>
    <w:p>
      <w:pPr>
        <w:pStyle w:val="ListBullet"/>
        <w:spacing w:after="40"/>
        <w:widowControl/>
      </w:pPr>
      <w:r>
        <w:rPr>
          <w:rFonts w:ascii="Liberation Sans" w:hAnsi="Liberation Sans"/>
          <w:color w:val="173042"/>
          <w:sz w:val="20"/>
        </w:rPr>
        <w:t>Repository-owned static content loading and validation patterns.</w:t>
      </w:r>
    </w:p>
    <w:p>
      <w:pPr>
        <w:pStyle w:val="ListBullet"/>
        <w:spacing w:after="40"/>
        <w:widowControl/>
      </w:pPr>
      <w:r>
        <w:rPr>
          <w:rFonts w:ascii="Liberation Sans" w:hAnsi="Liberation Sans"/>
          <w:color w:val="173042"/>
          <w:sz w:val="20"/>
        </w:rPr>
        <w:t>No authentication, cloud personal profiles or runtime content database.</w:t>
      </w:r>
    </w:p>
    <w:p>
      <w:pPr>
        <w:spacing w:before="0" w:after="120" w:line="271" w:lineRule="auto"/>
        <w:widowControl/>
      </w:pPr>
      <w:r>
        <w:rPr>
          <w:rFonts w:ascii="Liberation Sans" w:hAnsi="Liberation Sans"/>
          <w:color w:val="173042"/>
          <w:sz w:val="21"/>
        </w:rPr>
        <w:t>Lovable may repair a missing prerequisite only when the repair is minimal, documented and does not redesign earlier phases.</w:t>
      </w:r>
    </w:p>
    <w:p>
      <w:pPr>
        <w:pStyle w:val="Heading2"/>
        <w:widowControl/>
      </w:pPr>
      <w:r>
        <w:rPr>
          <w:rFonts w:ascii="Liberation Sans" w:hAnsi="Liberation Sans"/>
          <w:color w:val="146C72"/>
          <w:sz w:val="29"/>
        </w:rPr>
        <w:t>2.2 Cross-phase ownership</w:t>
      </w:r>
    </w:p>
    <w:tbl>
      <w:tblPr>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Concept</w:t>
            </w:r>
          </w:p>
        </w:tc>
        <w:tc>
          <w:tcPr>
            <w:tcW w:type="dxa" w:w="3389"/>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Owning phase</w:t>
            </w:r>
          </w:p>
        </w:tc>
        <w:tc>
          <w:tcPr>
            <w:tcW w:type="dxa" w:w="3389"/>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Phase 03 rule</w:t>
            </w:r>
          </w:p>
        </w:tc>
      </w:tr>
      <w:tr>
        <w:trPr>
          <w:cantSplit/>
        </w:trPr>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Canonical muscles and anatomy</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Phase 02</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Reference IDs; never duplicate or rename.</w:t>
            </w:r>
          </w:p>
        </w:tc>
      </w:tr>
      <w:tr>
        <w:trPr>
          <w:cantSplit/>
        </w:trPr>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Exercise identity and technique</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Phase 03</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This phase is the single source of truth.</w:t>
            </w:r>
          </w:p>
        </w:tc>
      </w:tr>
      <w:tr>
        <w:trPr>
          <w:cantSplit/>
        </w:trPr>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Training principles and advanced methods</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Phase 04</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Link placeholders only; do not build full articles.</w:t>
            </w:r>
          </w:p>
        </w:tc>
      </w:tr>
      <w:tr>
        <w:trPr>
          <w:cantSplit/>
        </w:trPr>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Workout programs</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Phase 05</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Reference exercise IDs; do not embed duplicate instructions.</w:t>
            </w:r>
          </w:p>
        </w:tc>
      </w:tr>
      <w:tr>
        <w:trPr>
          <w:cantSplit/>
        </w:trPr>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Workout logging</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Phase 06</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Reference exercise IDs and snapshots.</w:t>
            </w:r>
          </w:p>
        </w:tc>
      </w:tr>
      <w:tr>
        <w:trPr>
          <w:cantSplit/>
        </w:trPr>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Recovery and mobility routines</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Later phases</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May reference Phase 03 movement records.</w:t>
            </w:r>
          </w:p>
        </w:tc>
      </w:tr>
    </w:tbl>
    <w:p>
      <w:pPr>
        <w:spacing w:after="40"/>
        <w:widowControl/>
      </w:pPr>
    </w:p>
    <w:p>
      <w:pPr>
        <w:pStyle w:val="Heading1"/>
        <w:widowControl/>
      </w:pPr>
      <w:r>
        <w:rPr>
          <w:rFonts w:ascii="Liberation Sans" w:hAnsi="Liberation Sans"/>
          <w:color w:val="173042"/>
          <w:sz w:val="38"/>
        </w:rPr>
        <w:t>3. Required deliverables</w:t>
      </w:r>
    </w:p>
    <w:p>
      <w:pPr>
        <w:spacing w:before="0" w:after="120" w:line="271" w:lineRule="auto"/>
        <w:widowControl/>
      </w:pPr>
      <w:r>
        <w:rPr>
          <w:rFonts w:ascii="Liberation Sans" w:hAnsi="Liberation Sans"/>
          <w:color w:val="173042"/>
          <w:sz w:val="21"/>
        </w:rPr>
        <w:t>Lovable must produce:</w:t>
      </w:r>
    </w:p>
    <w:p>
      <w:pPr>
        <w:spacing w:after="40"/>
        <w:ind w:left="374" w:hanging="317"/>
        <w:widowControl/>
      </w:pPr>
      <w:r>
        <w:rPr>
          <w:rFonts w:ascii="Liberation Sans" w:hAnsi="Liberation Sans"/>
          <w:color w:val="173042"/>
          <w:sz w:val="20"/>
        </w:rPr>
        <w:t xml:space="preserve">1. </w:t>
      </w:r>
      <w:r>
        <w:rPr>
          <w:rFonts w:ascii="Liberation Mono" w:hAnsi="Liberation Mono"/>
          <w:color w:val="173042"/>
          <w:sz w:val="19"/>
        </w:rPr>
        <w:t>/exercises</w:t>
      </w:r>
      <w:r>
        <w:rPr>
          <w:rFonts w:ascii="Liberation Sans" w:hAnsi="Liberation Sans"/>
          <w:color w:val="173042"/>
          <w:sz w:val="20"/>
        </w:rPr>
        <w:t xml:space="preserve"> catalogue page.</w:t>
      </w:r>
    </w:p>
    <w:p>
      <w:pPr>
        <w:spacing w:after="40"/>
        <w:ind w:left="374" w:hanging="317"/>
        <w:widowControl/>
      </w:pPr>
      <w:r>
        <w:rPr>
          <w:rFonts w:ascii="Liberation Sans" w:hAnsi="Liberation Sans"/>
          <w:color w:val="173042"/>
          <w:sz w:val="20"/>
        </w:rPr>
        <w:t xml:space="preserve">2. </w:t>
      </w:r>
      <w:r>
        <w:rPr>
          <w:rFonts w:ascii="Liberation Mono" w:hAnsi="Liberation Mono"/>
          <w:color w:val="173042"/>
          <w:sz w:val="19"/>
        </w:rPr>
        <w:t>/exercises/$slug</w:t>
      </w:r>
      <w:r>
        <w:rPr>
          <w:rFonts w:ascii="Liberation Sans" w:hAnsi="Liberation Sans"/>
          <w:color w:val="173042"/>
          <w:sz w:val="20"/>
        </w:rPr>
        <w:t xml:space="preserve"> detail template.</w:t>
      </w:r>
    </w:p>
    <w:p>
      <w:pPr>
        <w:spacing w:after="40"/>
        <w:ind w:left="374" w:hanging="317"/>
        <w:widowControl/>
      </w:pPr>
      <w:r>
        <w:rPr>
          <w:rFonts w:ascii="Liberation Sans" w:hAnsi="Liberation Sans"/>
          <w:color w:val="173042"/>
          <w:sz w:val="20"/>
        </w:rPr>
        <w:t>3. Search, multi-filter, sorting and URL-state behavior.</w:t>
      </w:r>
    </w:p>
    <w:p>
      <w:pPr>
        <w:spacing w:after="40"/>
        <w:ind w:left="374" w:hanging="317"/>
        <w:widowControl/>
      </w:pPr>
      <w:r>
        <w:rPr>
          <w:rFonts w:ascii="Liberation Sans" w:hAnsi="Liberation Sans"/>
          <w:color w:val="173042"/>
          <w:sz w:val="20"/>
        </w:rPr>
        <w:t>4. Data-driven movement-pattern and equipment navigation.</w:t>
      </w:r>
    </w:p>
    <w:p>
      <w:pPr>
        <w:spacing w:after="40"/>
        <w:ind w:left="374" w:hanging="317"/>
        <w:widowControl/>
      </w:pPr>
      <w:r>
        <w:rPr>
          <w:rFonts w:ascii="Liberation Sans" w:hAnsi="Liberation Sans"/>
          <w:color w:val="173042"/>
          <w:sz w:val="20"/>
        </w:rPr>
        <w:t>5. Canonical TypeScript types and JSON-schema validation.</w:t>
      </w:r>
    </w:p>
    <w:p>
      <w:pPr>
        <w:spacing w:after="40"/>
        <w:ind w:left="374" w:hanging="317"/>
        <w:widowControl/>
      </w:pPr>
      <w:r>
        <w:rPr>
          <w:rFonts w:ascii="Liberation Sans" w:hAnsi="Liberation Sans"/>
          <w:color w:val="173042"/>
          <w:sz w:val="20"/>
        </w:rPr>
        <w:t>6. Phase 02 muscle-ID integrity checks.</w:t>
      </w:r>
    </w:p>
    <w:p>
      <w:pPr>
        <w:spacing w:after="40"/>
        <w:ind w:left="374" w:hanging="317"/>
        <w:widowControl/>
      </w:pPr>
      <w:r>
        <w:rPr>
          <w:rFonts w:ascii="Liberation Sans" w:hAnsi="Liberation Sans"/>
          <w:color w:val="173042"/>
          <w:sz w:val="20"/>
        </w:rPr>
        <w:t>7. Setup and execution step components.</w:t>
      </w:r>
    </w:p>
    <w:p>
      <w:pPr>
        <w:spacing w:after="40"/>
        <w:ind w:left="374" w:hanging="317"/>
        <w:widowControl/>
      </w:pPr>
      <w:r>
        <w:rPr>
          <w:rFonts w:ascii="Liberation Sans" w:hAnsi="Liberation Sans"/>
          <w:color w:val="173042"/>
          <w:sz w:val="20"/>
        </w:rPr>
        <w:t>8. Muscle-role visualization without percentages.</w:t>
      </w:r>
    </w:p>
    <w:p>
      <w:pPr>
        <w:spacing w:after="40"/>
        <w:ind w:left="374" w:hanging="317"/>
        <w:widowControl/>
      </w:pPr>
      <w:r>
        <w:rPr>
          <w:rFonts w:ascii="Liberation Sans" w:hAnsi="Liberation Sans"/>
          <w:color w:val="173042"/>
          <w:sz w:val="20"/>
        </w:rPr>
        <w:t>9. Common-mistake and correction components.</w:t>
      </w:r>
    </w:p>
    <w:p>
      <w:pPr>
        <w:spacing w:after="40"/>
        <w:ind w:left="374" w:hanging="317"/>
        <w:widowControl/>
      </w:pPr>
      <w:r>
        <w:rPr>
          <w:rFonts w:ascii="Liberation Sans" w:hAnsi="Liberation Sans"/>
          <w:color w:val="173042"/>
          <w:sz w:val="20"/>
        </w:rPr>
        <w:t>10. Variation, progression, regression and substitution relationships.</w:t>
      </w:r>
    </w:p>
    <w:p>
      <w:pPr>
        <w:spacing w:after="40"/>
        <w:ind w:left="374" w:hanging="317"/>
        <w:widowControl/>
      </w:pPr>
      <w:r>
        <w:rPr>
          <w:rFonts w:ascii="Liberation Sans" w:hAnsi="Liberation Sans"/>
          <w:color w:val="173042"/>
          <w:sz w:val="20"/>
        </w:rPr>
        <w:t>11. Reviewed media panel with privacy-enhanced click-to-load behavior.</w:t>
      </w:r>
    </w:p>
    <w:p>
      <w:pPr>
        <w:spacing w:after="40"/>
        <w:ind w:left="374" w:hanging="317"/>
        <w:widowControl/>
      </w:pPr>
      <w:r>
        <w:rPr>
          <w:rFonts w:ascii="Liberation Sans" w:hAnsi="Liberation Sans"/>
          <w:color w:val="173042"/>
          <w:sz w:val="20"/>
        </w:rPr>
        <w:t>12. Source and review metadata.</w:t>
      </w:r>
    </w:p>
    <w:p>
      <w:pPr>
        <w:spacing w:after="40"/>
        <w:ind w:left="374" w:hanging="317"/>
        <w:widowControl/>
      </w:pPr>
      <w:r>
        <w:rPr>
          <w:rFonts w:ascii="Liberation Sans" w:hAnsi="Liberation Sans"/>
          <w:color w:val="173042"/>
          <w:sz w:val="20"/>
        </w:rPr>
        <w:t>13. Safe handling of draft, incomplete, deprecated and invalid records.</w:t>
      </w:r>
    </w:p>
    <w:p>
      <w:pPr>
        <w:spacing w:after="40"/>
        <w:ind w:left="374" w:hanging="317"/>
        <w:widowControl/>
      </w:pPr>
      <w:r>
        <w:rPr>
          <w:rFonts w:ascii="Liberation Sans" w:hAnsi="Liberation Sans"/>
          <w:color w:val="173042"/>
          <w:sz w:val="20"/>
        </w:rPr>
        <w:t>14. Responsive and WCAG 2.2 AA behavior.</w:t>
      </w:r>
    </w:p>
    <w:p>
      <w:pPr>
        <w:spacing w:after="40"/>
        <w:ind w:left="374" w:hanging="317"/>
        <w:widowControl/>
      </w:pPr>
      <w:r>
        <w:rPr>
          <w:rFonts w:ascii="Liberation Sans" w:hAnsi="Liberation Sans"/>
          <w:color w:val="173042"/>
          <w:sz w:val="20"/>
        </w:rPr>
        <w:t>15. Automated content, routing, filtering, media and accessibility tests.</w:t>
      </w:r>
    </w:p>
    <w:p>
      <w:pPr>
        <w:spacing w:after="40"/>
        <w:ind w:left="374" w:hanging="317"/>
        <w:widowControl/>
      </w:pPr>
      <w:r>
        <w:rPr>
          <w:rFonts w:ascii="Liberation Sans" w:hAnsi="Liberation Sans"/>
          <w:color w:val="173042"/>
          <w:sz w:val="20"/>
        </w:rPr>
        <w:t xml:space="preserve">16. </w:t>
      </w:r>
      <w:r>
        <w:rPr>
          <w:rFonts w:ascii="Liberation Mono" w:hAnsi="Liberation Mono"/>
          <w:color w:val="173042"/>
          <w:sz w:val="19"/>
        </w:rPr>
        <w:t>docs/exercise-encyclopedia.md</w:t>
      </w:r>
      <w:r>
        <w:rPr>
          <w:rFonts w:ascii="Liberation Sans" w:hAnsi="Liberation Sans"/>
          <w:color w:val="173042"/>
          <w:sz w:val="20"/>
        </w:rPr>
        <w:t xml:space="preserve">, </w:t>
      </w:r>
      <w:r>
        <w:rPr>
          <w:rFonts w:ascii="Liberation Mono" w:hAnsi="Liberation Mono"/>
          <w:color w:val="173042"/>
          <w:sz w:val="19"/>
        </w:rPr>
        <w:t>docs/content-governance/exercise-sources.md</w:t>
      </w:r>
      <w:r>
        <w:rPr>
          <w:rFonts w:ascii="Liberation Sans" w:hAnsi="Liberation Sans"/>
          <w:color w:val="173042"/>
          <w:sz w:val="20"/>
        </w:rPr>
        <w:t xml:space="preserve"> and </w:t>
      </w:r>
      <w:r>
        <w:rPr>
          <w:rFonts w:ascii="Liberation Mono" w:hAnsi="Liberation Mono"/>
          <w:color w:val="173042"/>
          <w:sz w:val="19"/>
        </w:rPr>
        <w:t>docs/phases/phase-03.md</w:t>
      </w:r>
      <w:r>
        <w:rPr>
          <w:rFonts w:ascii="Liberation Sans" w:hAnsi="Liberation Sans"/>
          <w:color w:val="173042"/>
          <w:sz w:val="20"/>
        </w:rPr>
        <w:t>.</w:t>
      </w:r>
    </w:p>
    <w:p>
      <w:pPr>
        <w:spacing w:after="40"/>
        <w:ind w:left="374" w:hanging="317"/>
        <w:widowControl/>
      </w:pPr>
      <w:r>
        <w:rPr>
          <w:rFonts w:ascii="Liberation Sans" w:hAnsi="Liberation Sans"/>
          <w:color w:val="173042"/>
          <w:sz w:val="20"/>
        </w:rPr>
        <w:t>17. A stable handoff contract for Phase 04.</w:t>
      </w:r>
    </w:p>
    <w:p>
      <w:pPr>
        <w:pStyle w:val="Heading1"/>
        <w:widowControl/>
      </w:pPr>
      <w:r>
        <w:rPr>
          <w:rFonts w:ascii="Liberation Sans" w:hAnsi="Liberation Sans"/>
          <w:color w:val="173042"/>
          <w:sz w:val="38"/>
        </w:rPr>
        <w:t>4. Scope boundaries</w:t>
      </w:r>
    </w:p>
    <w:p>
      <w:pPr>
        <w:pStyle w:val="Heading2"/>
        <w:widowControl/>
      </w:pPr>
      <w:r>
        <w:rPr>
          <w:rFonts w:ascii="Liberation Sans" w:hAnsi="Liberation Sans"/>
          <w:color w:val="146C72"/>
          <w:sz w:val="29"/>
        </w:rPr>
        <w:t>4.1 Build in this phase</w:t>
      </w:r>
    </w:p>
    <w:p>
      <w:pPr>
        <w:pStyle w:val="ListBullet"/>
        <w:spacing w:after="40"/>
        <w:widowControl/>
      </w:pPr>
      <w:r>
        <w:rPr>
          <w:rFonts w:ascii="Liberation Sans" w:hAnsi="Liberation Sans"/>
          <w:color w:val="173042"/>
          <w:sz w:val="20"/>
        </w:rPr>
        <w:t>Exercise catalogue and detail interfaces.</w:t>
      </w:r>
    </w:p>
    <w:p>
      <w:pPr>
        <w:pStyle w:val="ListBullet"/>
        <w:spacing w:after="40"/>
        <w:widowControl/>
      </w:pPr>
      <w:r>
        <w:rPr>
          <w:rFonts w:ascii="Liberation Sans" w:hAnsi="Liberation Sans"/>
          <w:color w:val="173042"/>
          <w:sz w:val="20"/>
        </w:rPr>
        <w:t>Strength, bodyweight, machine, cable, free-weight, power, plyometric, conditioning, cardio, warm-up, mobility and breathing exercise identities.</w:t>
      </w:r>
    </w:p>
    <w:p>
      <w:pPr>
        <w:pStyle w:val="ListBullet"/>
        <w:spacing w:after="40"/>
        <w:widowControl/>
      </w:pPr>
      <w:r>
        <w:rPr>
          <w:rFonts w:ascii="Liberation Sans" w:hAnsi="Liberation Sans"/>
          <w:color w:val="173042"/>
          <w:sz w:val="20"/>
        </w:rPr>
        <w:t>Technique information and review workflow.</w:t>
      </w:r>
    </w:p>
    <w:p>
      <w:pPr>
        <w:pStyle w:val="ListBullet"/>
        <w:spacing w:after="40"/>
        <w:widowControl/>
      </w:pPr>
      <w:r>
        <w:rPr>
          <w:rFonts w:ascii="Liberation Sans" w:hAnsi="Liberation Sans"/>
          <w:color w:val="173042"/>
          <w:sz w:val="20"/>
        </w:rPr>
        <w:t>Muscle roles and joint actions.</w:t>
      </w:r>
    </w:p>
    <w:p>
      <w:pPr>
        <w:pStyle w:val="ListBullet"/>
        <w:spacing w:after="40"/>
        <w:widowControl/>
      </w:pPr>
      <w:r>
        <w:rPr>
          <w:rFonts w:ascii="Liberation Sans" w:hAnsi="Liberation Sans"/>
          <w:color w:val="173042"/>
          <w:sz w:val="20"/>
        </w:rPr>
        <w:t>Equipment and environment requirements.</w:t>
      </w:r>
    </w:p>
    <w:p>
      <w:pPr>
        <w:pStyle w:val="ListBullet"/>
        <w:spacing w:after="40"/>
        <w:widowControl/>
      </w:pPr>
      <w:r>
        <w:rPr>
          <w:rFonts w:ascii="Liberation Sans" w:hAnsi="Liberation Sans"/>
          <w:color w:val="173042"/>
          <w:sz w:val="20"/>
        </w:rPr>
        <w:t>General programming contexts and evidence-qualified ranges.</w:t>
      </w:r>
    </w:p>
    <w:p>
      <w:pPr>
        <w:pStyle w:val="ListBullet"/>
        <w:spacing w:after="40"/>
        <w:widowControl/>
      </w:pPr>
      <w:r>
        <w:rPr>
          <w:rFonts w:ascii="Liberation Sans" w:hAnsi="Liberation Sans"/>
          <w:color w:val="173042"/>
          <w:sz w:val="20"/>
        </w:rPr>
        <w:t>Media links, embed governance and fallback behavior.</w:t>
      </w:r>
    </w:p>
    <w:p>
      <w:pPr>
        <w:pStyle w:val="ListBullet"/>
        <w:spacing w:after="40"/>
        <w:widowControl/>
      </w:pPr>
      <w:r>
        <w:rPr>
          <w:rFonts w:ascii="Liberation Sans" w:hAnsi="Liberation Sans"/>
          <w:color w:val="173042"/>
          <w:sz w:val="20"/>
        </w:rPr>
        <w:t>Source attribution, content status and review dates.</w:t>
      </w:r>
    </w:p>
    <w:p>
      <w:pPr>
        <w:pStyle w:val="ListBullet"/>
        <w:spacing w:after="40"/>
        <w:widowControl/>
      </w:pPr>
      <w:r>
        <w:rPr>
          <w:rFonts w:ascii="Liberation Sans" w:hAnsi="Liberation Sans"/>
          <w:color w:val="173042"/>
          <w:sz w:val="20"/>
        </w:rPr>
        <w:t>Repository-owned seed taxonomy and validation.</w:t>
      </w:r>
    </w:p>
    <w:p>
      <w:pPr>
        <w:pStyle w:val="Heading2"/>
        <w:widowControl/>
      </w:pPr>
      <w:r>
        <w:rPr>
          <w:rFonts w:ascii="Liberation Sans" w:hAnsi="Liberation Sans"/>
          <w:color w:val="146C72"/>
          <w:sz w:val="29"/>
        </w:rPr>
        <w:t>4.2 Do not build in this phase</w:t>
      </w:r>
    </w:p>
    <w:p>
      <w:pPr>
        <w:pStyle w:val="ListBullet"/>
        <w:spacing w:after="40"/>
        <w:widowControl/>
      </w:pPr>
      <w:r>
        <w:rPr>
          <w:rFonts w:ascii="Liberation Sans" w:hAnsi="Liberation Sans"/>
          <w:color w:val="173042"/>
          <w:sz w:val="20"/>
        </w:rPr>
        <w:t>Workout-plan generation or weekly schedules.</w:t>
      </w:r>
    </w:p>
    <w:p>
      <w:pPr>
        <w:pStyle w:val="ListBullet"/>
        <w:spacing w:after="40"/>
        <w:widowControl/>
      </w:pPr>
      <w:r>
        <w:rPr>
          <w:rFonts w:ascii="Liberation Sans" w:hAnsi="Liberation Sans"/>
          <w:color w:val="173042"/>
          <w:sz w:val="20"/>
        </w:rPr>
        <w:t>Workout logging, set history, personal records or timers.</w:t>
      </w:r>
    </w:p>
    <w:p>
      <w:pPr>
        <w:pStyle w:val="ListBullet"/>
        <w:spacing w:after="40"/>
        <w:widowControl/>
      </w:pPr>
      <w:r>
        <w:rPr>
          <w:rFonts w:ascii="Liberation Sans" w:hAnsi="Liberation Sans"/>
          <w:color w:val="173042"/>
          <w:sz w:val="20"/>
        </w:rPr>
        <w:t>Personalized exercise recommendations based on injuries or medical conditions.</w:t>
      </w:r>
    </w:p>
    <w:p>
      <w:pPr>
        <w:pStyle w:val="ListBullet"/>
        <w:spacing w:after="40"/>
        <w:widowControl/>
      </w:pPr>
      <w:r>
        <w:rPr>
          <w:rFonts w:ascii="Liberation Sans" w:hAnsi="Liberation Sans"/>
          <w:color w:val="173042"/>
          <w:sz w:val="20"/>
        </w:rPr>
        <w:t>Injury diagnosis, rehabilitation protocols or treatment claims.</w:t>
      </w:r>
    </w:p>
    <w:p>
      <w:pPr>
        <w:pStyle w:val="ListBullet"/>
        <w:spacing w:after="40"/>
        <w:widowControl/>
      </w:pPr>
      <w:r>
        <w:rPr>
          <w:rFonts w:ascii="Liberation Sans" w:hAnsi="Liberation Sans"/>
          <w:color w:val="173042"/>
          <w:sz w:val="20"/>
        </w:rPr>
        <w:t>AI form analysis, camera tracking or pose estimation.</w:t>
      </w:r>
    </w:p>
    <w:p>
      <w:pPr>
        <w:pStyle w:val="ListBullet"/>
        <w:spacing w:after="40"/>
        <w:widowControl/>
      </w:pPr>
      <w:r>
        <w:rPr>
          <w:rFonts w:ascii="Liberation Sans" w:hAnsi="Liberation Sans"/>
          <w:color w:val="173042"/>
          <w:sz w:val="20"/>
        </w:rPr>
        <w:t>Community ratings, comments or trainer profiles.</w:t>
      </w:r>
    </w:p>
    <w:p>
      <w:pPr>
        <w:pStyle w:val="ListBullet"/>
        <w:spacing w:after="40"/>
        <w:widowControl/>
      </w:pPr>
      <w:r>
        <w:rPr>
          <w:rFonts w:ascii="Liberation Sans" w:hAnsi="Liberation Sans"/>
          <w:color w:val="173042"/>
          <w:sz w:val="20"/>
        </w:rPr>
        <w:t>Authentication, Supabase, Firebase, Lovable Cloud or a runtime CMS.</w:t>
      </w:r>
    </w:p>
    <w:p>
      <w:pPr>
        <w:pStyle w:val="ListBullet"/>
        <w:spacing w:after="40"/>
        <w:widowControl/>
      </w:pPr>
      <w:r>
        <w:rPr>
          <w:rFonts w:ascii="Liberation Sans" w:hAnsi="Liberation Sans"/>
          <w:color w:val="173042"/>
          <w:sz w:val="20"/>
        </w:rPr>
        <w:t>Automatic YouTube searching through an API.</w:t>
      </w:r>
    </w:p>
    <w:p>
      <w:pPr>
        <w:pStyle w:val="ListBullet"/>
        <w:spacing w:after="40"/>
        <w:widowControl/>
      </w:pPr>
      <w:r>
        <w:rPr>
          <w:rFonts w:ascii="Liberation Sans" w:hAnsi="Liberation Sans"/>
          <w:color w:val="173042"/>
          <w:sz w:val="20"/>
        </w:rPr>
        <w:t>Downloaded or rehosted creator videos.</w:t>
      </w:r>
    </w:p>
    <w:p>
      <w:pPr>
        <w:pStyle w:val="ListBullet"/>
        <w:spacing w:after="40"/>
        <w:widowControl/>
      </w:pPr>
      <w:r>
        <w:rPr>
          <w:rFonts w:ascii="Liberation Sans" w:hAnsi="Liberation Sans"/>
          <w:color w:val="173042"/>
          <w:sz w:val="20"/>
        </w:rPr>
        <w:t>Copied commercial exercise databases.</w:t>
      </w:r>
    </w:p>
    <w:p>
      <w:pPr>
        <w:pStyle w:val="ListBullet"/>
        <w:spacing w:after="40"/>
        <w:widowControl/>
      </w:pPr>
      <w:r>
        <w:rPr>
          <w:rFonts w:ascii="Liberation Sans" w:hAnsi="Liberation Sans"/>
          <w:color w:val="173042"/>
          <w:sz w:val="20"/>
        </w:rPr>
        <w:t>Unreviewed AI-generated exercise descriptions.</w:t>
      </w:r>
    </w:p>
    <w:p>
      <w:pPr>
        <w:pStyle w:val="ListBullet"/>
        <w:spacing w:after="40"/>
        <w:widowControl/>
      </w:pPr>
      <w:r>
        <w:rPr>
          <w:rFonts w:ascii="Liberation Sans" w:hAnsi="Liberation Sans"/>
          <w:color w:val="173042"/>
          <w:sz w:val="20"/>
        </w:rPr>
        <w:t>Exact EMG percentages, “best exercise” rankings or guarantees of muscle growth.</w:t>
      </w:r>
    </w:p>
    <w:p>
      <w:pPr>
        <w:pStyle w:val="Heading1"/>
        <w:widowControl/>
      </w:pPr>
      <w:r>
        <w:rPr>
          <w:rFonts w:ascii="Liberation Sans" w:hAnsi="Liberation Sans"/>
          <w:color w:val="173042"/>
          <w:sz w:val="38"/>
        </w:rPr>
        <w:t>5. Product and learning model</w:t>
      </w:r>
    </w:p>
    <w:p>
      <w:pPr>
        <w:spacing w:before="0" w:after="120" w:line="271" w:lineRule="auto"/>
        <w:widowControl/>
      </w:pPr>
      <w:r>
        <w:rPr>
          <w:rFonts w:ascii="Liberation Sans" w:hAnsi="Liberation Sans"/>
          <w:color w:val="173042"/>
          <w:sz w:val="21"/>
        </w:rPr>
        <w:t>The exercise page must support progressively deeper use.</w:t>
      </w:r>
    </w:p>
    <w:tbl>
      <w:tblPr>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Level</w:t>
            </w:r>
          </w:p>
        </w:tc>
        <w:tc>
          <w:tcPr>
            <w:tcW w:type="dxa" w:w="3389"/>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User question</w:t>
            </w:r>
          </w:p>
        </w:tc>
        <w:tc>
          <w:tcPr>
            <w:tcW w:type="dxa" w:w="3389"/>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Default content</w:t>
            </w:r>
          </w:p>
        </w:tc>
      </w:tr>
      <w:tr>
        <w:trPr>
          <w:cantSplit/>
        </w:trPr>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Quick reference</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“How do I do this now?”</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Setup, numbered steps, key cues, video, primary muscles.</w:t>
            </w:r>
          </w:p>
        </w:tc>
      </w:tr>
      <w:tr>
        <w:trPr>
          <w:cantSplit/>
        </w:trPr>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Practical learning</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“What should I watch for?”</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Common mistakes, corrections, breathing, range, alternatives.</w:t>
            </w:r>
          </w:p>
        </w:tc>
      </w:tr>
      <w:tr>
        <w:trPr>
          <w:cantSplit/>
        </w:trPr>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Programming context</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“How could this fit my goal?”</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General ranges, rest, effort notes and qualifiers.</w:t>
            </w:r>
          </w:p>
        </w:tc>
      </w:tr>
      <w:tr>
        <w:trPr>
          <w:cantSplit/>
        </w:trPr>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Technical detail</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“Why is it classified this way?”</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Joint actions, mechanics, muscle roles, evidence and review metadata.</w:t>
            </w:r>
          </w:p>
        </w:tc>
      </w:tr>
    </w:tbl>
    <w:p>
      <w:pPr>
        <w:spacing w:after="40"/>
        <w:widowControl/>
      </w:pPr>
    </w:p>
    <w:p>
      <w:pPr>
        <w:spacing w:before="0" w:after="120" w:line="271" w:lineRule="auto"/>
        <w:widowControl/>
      </w:pPr>
      <w:r>
        <w:rPr>
          <w:rFonts w:ascii="Liberation Sans" w:hAnsi="Liberation Sans"/>
          <w:color w:val="173042"/>
          <w:sz w:val="21"/>
        </w:rPr>
        <w:t>Do not bury the practical instructions beneath anatomy or research notes. Use progressive disclosure for advanced details.</w:t>
      </w:r>
    </w:p>
    <w:p>
      <w:pPr>
        <w:pStyle w:val="Heading1"/>
        <w:widowControl/>
      </w:pPr>
      <w:r>
        <w:rPr>
          <w:rFonts w:ascii="Liberation Sans" w:hAnsi="Liberation Sans"/>
          <w:color w:val="173042"/>
          <w:sz w:val="38"/>
        </w:rPr>
        <w:t>6. Information architecture</w:t>
      </w:r>
    </w:p>
    <w:p>
      <w:pPr>
        <w:pStyle w:val="Heading2"/>
        <w:widowControl/>
      </w:pPr>
      <w:r>
        <w:rPr>
          <w:rFonts w:ascii="Liberation Sans" w:hAnsi="Liberation Sans"/>
          <w:color w:val="146C72"/>
          <w:sz w:val="29"/>
        </w:rPr>
        <w:t>6.1 Primary routes</w:t>
      </w:r>
    </w:p>
    <w:tbl>
      <w:tblPr>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Route</w:t>
            </w:r>
          </w:p>
        </w:tc>
        <w:tc>
          <w:tcPr>
            <w:tcW w:type="dxa" w:w="5083"/>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Purpose</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Mono" w:hAnsi="Liberation Mono"/>
                <w:color w:val="173042"/>
                <w:sz w:val="19"/>
              </w:rPr>
              <w:t>/exercises</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Catalogue, search, filters, category navigation and result count.</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Mono" w:hAnsi="Liberation Mono"/>
                <w:color w:val="173042"/>
                <w:sz w:val="19"/>
              </w:rPr>
              <w:t>/exercises/$slug</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Canonical exercise detail page.</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Mono" w:hAnsi="Liberation Mono"/>
                <w:color w:val="173042"/>
                <w:sz w:val="19"/>
              </w:rPr>
              <w:t>/muscles/$slug</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Existing Phase 02 page; show related published exercises.</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Mono" w:hAnsi="Liberation Mono"/>
                <w:color w:val="173042"/>
                <w:sz w:val="19"/>
              </w:rPr>
              <w:t>/learn</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Existing learning hub; link to exercise catalogue.</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Mono" w:hAnsi="Liberation Mono"/>
                <w:color w:val="173042"/>
                <w:sz w:val="19"/>
              </w:rPr>
              <w:t>/about/sources</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Existing methodology page; link to exercise-content policy.</w:t>
            </w:r>
          </w:p>
        </w:tc>
      </w:tr>
    </w:tbl>
    <w:p>
      <w:pPr>
        <w:spacing w:after="40"/>
        <w:widowControl/>
      </w:pPr>
    </w:p>
    <w:p>
      <w:pPr>
        <w:pStyle w:val="Heading2"/>
        <w:widowControl/>
      </w:pPr>
      <w:r>
        <w:rPr>
          <w:rFonts w:ascii="Liberation Sans" w:hAnsi="Liberation Sans"/>
          <w:color w:val="146C72"/>
          <w:sz w:val="29"/>
        </w:rPr>
        <w:t>6.2 Detail-page anchors</w:t>
      </w:r>
    </w:p>
    <w:p>
      <w:pPr>
        <w:pStyle w:val="ListBullet"/>
        <w:spacing w:after="40"/>
        <w:widowControl/>
      </w:pPr>
      <w:r>
        <w:rPr>
          <w:rFonts w:ascii="Liberation Mono" w:hAnsi="Liberation Mono"/>
          <w:color w:val="173042"/>
          <w:sz w:val="19"/>
        </w:rPr>
        <w:t>#overview</w:t>
      </w:r>
    </w:p>
    <w:p>
      <w:pPr>
        <w:pStyle w:val="ListBullet"/>
        <w:spacing w:after="40"/>
        <w:widowControl/>
      </w:pPr>
      <w:r>
        <w:rPr>
          <w:rFonts w:ascii="Liberation Mono" w:hAnsi="Liberation Mono"/>
          <w:color w:val="173042"/>
          <w:sz w:val="19"/>
        </w:rPr>
        <w:t>#muscles</w:t>
      </w:r>
    </w:p>
    <w:p>
      <w:pPr>
        <w:pStyle w:val="ListBullet"/>
        <w:spacing w:after="40"/>
        <w:widowControl/>
      </w:pPr>
      <w:r>
        <w:rPr>
          <w:rFonts w:ascii="Liberation Mono" w:hAnsi="Liberation Mono"/>
          <w:color w:val="173042"/>
          <w:sz w:val="19"/>
        </w:rPr>
        <w:t>#setup</w:t>
      </w:r>
    </w:p>
    <w:p>
      <w:pPr>
        <w:pStyle w:val="ListBullet"/>
        <w:spacing w:after="40"/>
        <w:widowControl/>
      </w:pPr>
      <w:r>
        <w:rPr>
          <w:rFonts w:ascii="Liberation Mono" w:hAnsi="Liberation Mono"/>
          <w:color w:val="173042"/>
          <w:sz w:val="19"/>
        </w:rPr>
        <w:t>#execution</w:t>
      </w:r>
    </w:p>
    <w:p>
      <w:pPr>
        <w:pStyle w:val="ListBullet"/>
        <w:spacing w:after="40"/>
        <w:widowControl/>
      </w:pPr>
      <w:r>
        <w:rPr>
          <w:rFonts w:ascii="Liberation Mono" w:hAnsi="Liberation Mono"/>
          <w:color w:val="173042"/>
          <w:sz w:val="19"/>
        </w:rPr>
        <w:t>#checkpoints</w:t>
      </w:r>
    </w:p>
    <w:p>
      <w:pPr>
        <w:pStyle w:val="ListBullet"/>
        <w:spacing w:after="40"/>
        <w:widowControl/>
      </w:pPr>
      <w:r>
        <w:rPr>
          <w:rFonts w:ascii="Liberation Mono" w:hAnsi="Liberation Mono"/>
          <w:color w:val="173042"/>
          <w:sz w:val="19"/>
        </w:rPr>
        <w:t>#mistakes</w:t>
      </w:r>
    </w:p>
    <w:p>
      <w:pPr>
        <w:pStyle w:val="ListBullet"/>
        <w:spacing w:after="40"/>
        <w:widowControl/>
      </w:pPr>
      <w:r>
        <w:rPr>
          <w:rFonts w:ascii="Liberation Mono" w:hAnsi="Liberation Mono"/>
          <w:color w:val="173042"/>
          <w:sz w:val="19"/>
        </w:rPr>
        <w:t>#variations</w:t>
      </w:r>
    </w:p>
    <w:p>
      <w:pPr>
        <w:pStyle w:val="ListBullet"/>
        <w:spacing w:after="40"/>
        <w:widowControl/>
      </w:pPr>
      <w:r>
        <w:rPr>
          <w:rFonts w:ascii="Liberation Mono" w:hAnsi="Liberation Mono"/>
          <w:color w:val="173042"/>
          <w:sz w:val="19"/>
        </w:rPr>
        <w:t>#programming</w:t>
      </w:r>
    </w:p>
    <w:p>
      <w:pPr>
        <w:pStyle w:val="ListBullet"/>
        <w:spacing w:after="40"/>
        <w:widowControl/>
      </w:pPr>
      <w:r>
        <w:rPr>
          <w:rFonts w:ascii="Liberation Mono" w:hAnsi="Liberation Mono"/>
          <w:color w:val="173042"/>
          <w:sz w:val="19"/>
        </w:rPr>
        <w:t>#safety</w:t>
      </w:r>
    </w:p>
    <w:p>
      <w:pPr>
        <w:pStyle w:val="ListBullet"/>
        <w:spacing w:after="40"/>
        <w:widowControl/>
      </w:pPr>
      <w:r>
        <w:rPr>
          <w:rFonts w:ascii="Liberation Mono" w:hAnsi="Liberation Mono"/>
          <w:color w:val="173042"/>
          <w:sz w:val="19"/>
        </w:rPr>
        <w:t>#media</w:t>
      </w:r>
    </w:p>
    <w:p>
      <w:pPr>
        <w:pStyle w:val="ListBullet"/>
        <w:spacing w:after="40"/>
        <w:widowControl/>
      </w:pPr>
      <w:r>
        <w:rPr>
          <w:rFonts w:ascii="Liberation Mono" w:hAnsi="Liberation Mono"/>
          <w:color w:val="173042"/>
          <w:sz w:val="19"/>
        </w:rPr>
        <w:t>#sources</w:t>
      </w:r>
    </w:p>
    <w:p>
      <w:pPr>
        <w:spacing w:before="0" w:after="120" w:line="271" w:lineRule="auto"/>
        <w:widowControl/>
      </w:pPr>
      <w:r>
        <w:rPr>
          <w:rFonts w:ascii="Liberation Sans" w:hAnsi="Liberation Sans"/>
          <w:color w:val="173042"/>
          <w:sz w:val="21"/>
        </w:rPr>
        <w:t>Anchor links must work with keyboard navigation, sticky headers and browser history.</w:t>
      </w:r>
    </w:p>
    <w:p>
      <w:pPr>
        <w:pStyle w:val="Heading2"/>
        <w:widowControl/>
      </w:pPr>
      <w:r>
        <w:rPr>
          <w:rFonts w:ascii="Liberation Sans" w:hAnsi="Liberation Sans"/>
          <w:color w:val="146C72"/>
          <w:sz w:val="29"/>
        </w:rPr>
        <w:t>6.3 Entry paths</w:t>
      </w:r>
    </w:p>
    <w:p>
      <w:pPr>
        <w:spacing w:before="0" w:after="120" w:line="271" w:lineRule="auto"/>
        <w:widowControl/>
      </w:pPr>
      <w:r>
        <w:rPr>
          <w:rFonts w:ascii="Liberation Sans" w:hAnsi="Liberation Sans"/>
          <w:color w:val="173042"/>
          <w:sz w:val="21"/>
        </w:rPr>
        <w:t>Users must be able to reach an exercise through:</w:t>
      </w:r>
    </w:p>
    <w:p>
      <w:pPr>
        <w:pStyle w:val="ListBullet"/>
        <w:spacing w:after="40"/>
        <w:widowControl/>
      </w:pPr>
      <w:r>
        <w:rPr>
          <w:rFonts w:ascii="Liberation Sans" w:hAnsi="Liberation Sans"/>
          <w:color w:val="173042"/>
          <w:sz w:val="20"/>
        </w:rPr>
        <w:t>Search by name or alias.</w:t>
      </w:r>
    </w:p>
    <w:p>
      <w:pPr>
        <w:pStyle w:val="ListBullet"/>
        <w:spacing w:after="40"/>
        <w:widowControl/>
      </w:pPr>
      <w:r>
        <w:rPr>
          <w:rFonts w:ascii="Liberation Sans" w:hAnsi="Liberation Sans"/>
          <w:color w:val="173042"/>
          <w:sz w:val="20"/>
        </w:rPr>
        <w:t>Movement-pattern browse.</w:t>
      </w:r>
    </w:p>
    <w:p>
      <w:pPr>
        <w:pStyle w:val="ListBullet"/>
        <w:spacing w:after="40"/>
        <w:widowControl/>
      </w:pPr>
      <w:r>
        <w:rPr>
          <w:rFonts w:ascii="Liberation Sans" w:hAnsi="Liberation Sans"/>
          <w:color w:val="173042"/>
          <w:sz w:val="20"/>
        </w:rPr>
        <w:t>Muscle-page relationship.</w:t>
      </w:r>
    </w:p>
    <w:p>
      <w:pPr>
        <w:pStyle w:val="ListBullet"/>
        <w:spacing w:after="40"/>
        <w:widowControl/>
      </w:pPr>
      <w:r>
        <w:rPr>
          <w:rFonts w:ascii="Liberation Sans" w:hAnsi="Liberation Sans"/>
          <w:color w:val="173042"/>
          <w:sz w:val="20"/>
        </w:rPr>
        <w:t>Equipment filter.</w:t>
      </w:r>
    </w:p>
    <w:p>
      <w:pPr>
        <w:pStyle w:val="ListBullet"/>
        <w:spacing w:after="40"/>
        <w:widowControl/>
      </w:pPr>
      <w:r>
        <w:rPr>
          <w:rFonts w:ascii="Liberation Sans" w:hAnsi="Liberation Sans"/>
          <w:color w:val="173042"/>
          <w:sz w:val="20"/>
        </w:rPr>
        <w:t>Exercise-type filter.</w:t>
      </w:r>
    </w:p>
    <w:p>
      <w:pPr>
        <w:pStyle w:val="ListBullet"/>
        <w:spacing w:after="40"/>
        <w:widowControl/>
      </w:pPr>
      <w:r>
        <w:rPr>
          <w:rFonts w:ascii="Liberation Sans" w:hAnsi="Liberation Sans"/>
          <w:color w:val="173042"/>
          <w:sz w:val="20"/>
        </w:rPr>
        <w:t>Difficulty filter.</w:t>
      </w:r>
    </w:p>
    <w:p>
      <w:pPr>
        <w:pStyle w:val="ListBullet"/>
        <w:spacing w:after="40"/>
        <w:widowControl/>
      </w:pPr>
      <w:r>
        <w:rPr>
          <w:rFonts w:ascii="Liberation Sans" w:hAnsi="Liberation Sans"/>
          <w:color w:val="173042"/>
          <w:sz w:val="20"/>
        </w:rPr>
        <w:t>Related variation or substitution.</w:t>
      </w:r>
    </w:p>
    <w:p>
      <w:pPr>
        <w:pStyle w:val="ListBullet"/>
        <w:spacing w:after="40"/>
        <w:widowControl/>
      </w:pPr>
      <w:r>
        <w:rPr>
          <w:rFonts w:ascii="Liberation Sans" w:hAnsi="Liberation Sans"/>
          <w:color w:val="173042"/>
          <w:sz w:val="20"/>
        </w:rPr>
        <w:t>Direct URL.</w:t>
      </w:r>
    </w:p>
    <w:p>
      <w:pPr>
        <w:pStyle w:val="Heading1"/>
        <w:widowControl/>
      </w:pPr>
      <w:r>
        <w:rPr>
          <w:rFonts w:ascii="Liberation Sans" w:hAnsi="Liberation Sans"/>
          <w:color w:val="173042"/>
          <w:sz w:val="38"/>
        </w:rPr>
        <w:t>7. Exercise-domain taxonomy</w:t>
      </w:r>
    </w:p>
    <w:p>
      <w:pPr>
        <w:pStyle w:val="Heading2"/>
        <w:widowControl/>
      </w:pPr>
      <w:r>
        <w:rPr>
          <w:rFonts w:ascii="Liberation Sans" w:hAnsi="Liberation Sans"/>
          <w:color w:val="146C72"/>
          <w:sz w:val="29"/>
        </w:rPr>
        <w:t>7.1 Exercise types</w:t>
      </w:r>
    </w:p>
    <w:p>
      <w:pPr>
        <w:spacing w:before="0" w:after="120" w:line="271" w:lineRule="auto"/>
        <w:widowControl/>
      </w:pPr>
      <w:r>
        <w:rPr>
          <w:rFonts w:ascii="Liberation Sans" w:hAnsi="Liberation Sans"/>
          <w:color w:val="173042"/>
          <w:sz w:val="21"/>
        </w:rPr>
        <w:t>Use the controlled types from the Phase 03 schema:</w:t>
      </w:r>
    </w:p>
    <w:p>
      <w:pPr>
        <w:pStyle w:val="ListBullet"/>
        <w:spacing w:after="40"/>
        <w:widowControl/>
      </w:pPr>
      <w:r>
        <w:rPr>
          <w:rFonts w:ascii="Liberation Sans" w:hAnsi="Liberation Sans"/>
          <w:color w:val="173042"/>
          <w:sz w:val="20"/>
        </w:rPr>
        <w:t>Resistance compound.</w:t>
      </w:r>
    </w:p>
    <w:p>
      <w:pPr>
        <w:pStyle w:val="ListBullet"/>
        <w:spacing w:after="40"/>
        <w:widowControl/>
      </w:pPr>
      <w:r>
        <w:rPr>
          <w:rFonts w:ascii="Liberation Sans" w:hAnsi="Liberation Sans"/>
          <w:color w:val="173042"/>
          <w:sz w:val="20"/>
        </w:rPr>
        <w:t>Resistance isolation.</w:t>
      </w:r>
    </w:p>
    <w:p>
      <w:pPr>
        <w:pStyle w:val="ListBullet"/>
        <w:spacing w:after="40"/>
        <w:widowControl/>
      </w:pPr>
      <w:r>
        <w:rPr>
          <w:rFonts w:ascii="Liberation Sans" w:hAnsi="Liberation Sans"/>
          <w:color w:val="173042"/>
          <w:sz w:val="20"/>
        </w:rPr>
        <w:t>Bodyweight strength.</w:t>
      </w:r>
    </w:p>
    <w:p>
      <w:pPr>
        <w:pStyle w:val="ListBullet"/>
        <w:spacing w:after="40"/>
        <w:widowControl/>
      </w:pPr>
      <w:r>
        <w:rPr>
          <w:rFonts w:ascii="Liberation Sans" w:hAnsi="Liberation Sans"/>
          <w:color w:val="173042"/>
          <w:sz w:val="20"/>
        </w:rPr>
        <w:t>Power.</w:t>
      </w:r>
    </w:p>
    <w:p>
      <w:pPr>
        <w:pStyle w:val="ListBullet"/>
        <w:spacing w:after="40"/>
        <w:widowControl/>
      </w:pPr>
      <w:r>
        <w:rPr>
          <w:rFonts w:ascii="Liberation Sans" w:hAnsi="Liberation Sans"/>
          <w:color w:val="173042"/>
          <w:sz w:val="20"/>
        </w:rPr>
        <w:t>Plyometric.</w:t>
      </w:r>
    </w:p>
    <w:p>
      <w:pPr>
        <w:pStyle w:val="ListBullet"/>
        <w:spacing w:after="40"/>
        <w:widowControl/>
      </w:pPr>
      <w:r>
        <w:rPr>
          <w:rFonts w:ascii="Liberation Sans" w:hAnsi="Liberation Sans"/>
          <w:color w:val="173042"/>
          <w:sz w:val="20"/>
        </w:rPr>
        <w:t>Conditioning.</w:t>
      </w:r>
    </w:p>
    <w:p>
      <w:pPr>
        <w:pStyle w:val="ListBullet"/>
        <w:spacing w:after="40"/>
        <w:widowControl/>
      </w:pPr>
      <w:r>
        <w:rPr>
          <w:rFonts w:ascii="Liberation Sans" w:hAnsi="Liberation Sans"/>
          <w:color w:val="173042"/>
          <w:sz w:val="20"/>
        </w:rPr>
        <w:t>Cardio.</w:t>
      </w:r>
    </w:p>
    <w:p>
      <w:pPr>
        <w:pStyle w:val="ListBullet"/>
        <w:spacing w:after="40"/>
        <w:widowControl/>
      </w:pPr>
      <w:r>
        <w:rPr>
          <w:rFonts w:ascii="Liberation Sans" w:hAnsi="Liberation Sans"/>
          <w:color w:val="173042"/>
          <w:sz w:val="20"/>
        </w:rPr>
        <w:t>Mobility.</w:t>
      </w:r>
    </w:p>
    <w:p>
      <w:pPr>
        <w:pStyle w:val="ListBullet"/>
        <w:spacing w:after="40"/>
        <w:widowControl/>
      </w:pPr>
      <w:r>
        <w:rPr>
          <w:rFonts w:ascii="Liberation Sans" w:hAnsi="Liberation Sans"/>
          <w:color w:val="173042"/>
          <w:sz w:val="20"/>
        </w:rPr>
        <w:t>Flexibility.</w:t>
      </w:r>
    </w:p>
    <w:p>
      <w:pPr>
        <w:pStyle w:val="ListBullet"/>
        <w:spacing w:after="40"/>
        <w:widowControl/>
      </w:pPr>
      <w:r>
        <w:rPr>
          <w:rFonts w:ascii="Liberation Sans" w:hAnsi="Liberation Sans"/>
          <w:color w:val="173042"/>
          <w:sz w:val="20"/>
        </w:rPr>
        <w:t>Warm-up.</w:t>
      </w:r>
    </w:p>
    <w:p>
      <w:pPr>
        <w:pStyle w:val="ListBullet"/>
        <w:spacing w:after="40"/>
        <w:widowControl/>
      </w:pPr>
      <w:r>
        <w:rPr>
          <w:rFonts w:ascii="Liberation Sans" w:hAnsi="Liberation Sans"/>
          <w:color w:val="173042"/>
          <w:sz w:val="20"/>
        </w:rPr>
        <w:t>Balance/stability.</w:t>
      </w:r>
    </w:p>
    <w:p>
      <w:pPr>
        <w:pStyle w:val="ListBullet"/>
        <w:spacing w:after="40"/>
        <w:widowControl/>
      </w:pPr>
      <w:r>
        <w:rPr>
          <w:rFonts w:ascii="Liberation Sans" w:hAnsi="Liberation Sans"/>
          <w:color w:val="173042"/>
          <w:sz w:val="20"/>
        </w:rPr>
        <w:t>Breathing/bracing.</w:t>
      </w:r>
    </w:p>
    <w:p>
      <w:pPr>
        <w:spacing w:before="0" w:after="120" w:line="271" w:lineRule="auto"/>
        <w:widowControl/>
      </w:pPr>
      <w:r>
        <w:rPr>
          <w:rFonts w:ascii="Liberation Sans" w:hAnsi="Liberation Sans"/>
          <w:color w:val="173042"/>
          <w:sz w:val="21"/>
        </w:rPr>
        <w:t>An exercise may have one canonical type and multiple goal tags. Do not create near-duplicate type labels.</w:t>
      </w:r>
    </w:p>
    <w:p>
      <w:pPr>
        <w:pStyle w:val="Heading2"/>
        <w:widowControl/>
      </w:pPr>
      <w:r>
        <w:rPr>
          <w:rFonts w:ascii="Liberation Sans" w:hAnsi="Liberation Sans"/>
          <w:color w:val="146C72"/>
          <w:sz w:val="29"/>
        </w:rPr>
        <w:t>7.2 Mechanics</w:t>
      </w:r>
    </w:p>
    <w:p>
      <w:pPr>
        <w:spacing w:before="0" w:after="120" w:line="271" w:lineRule="auto"/>
        <w:widowControl/>
      </w:pPr>
      <w:r>
        <w:rPr>
          <w:rFonts w:ascii="Liberation Sans" w:hAnsi="Liberation Sans"/>
          <w:color w:val="173042"/>
          <w:sz w:val="21"/>
        </w:rPr>
        <w:t>Use:</w:t>
      </w:r>
    </w:p>
    <w:p>
      <w:pPr>
        <w:pStyle w:val="ListBullet"/>
        <w:spacing w:after="40"/>
        <w:widowControl/>
      </w:pPr>
      <w:r>
        <w:rPr>
          <w:rFonts w:ascii="Liberation Sans" w:hAnsi="Liberation Sans"/>
          <w:color w:val="173042"/>
          <w:sz w:val="20"/>
        </w:rPr>
        <w:t>Compound.</w:t>
      </w:r>
    </w:p>
    <w:p>
      <w:pPr>
        <w:pStyle w:val="ListBullet"/>
        <w:spacing w:after="40"/>
        <w:widowControl/>
      </w:pPr>
      <w:r>
        <w:rPr>
          <w:rFonts w:ascii="Liberation Sans" w:hAnsi="Liberation Sans"/>
          <w:color w:val="173042"/>
          <w:sz w:val="20"/>
        </w:rPr>
        <w:t>Isolation.</w:t>
      </w:r>
    </w:p>
    <w:p>
      <w:pPr>
        <w:pStyle w:val="ListBullet"/>
        <w:spacing w:after="40"/>
        <w:widowControl/>
      </w:pPr>
      <w:r>
        <w:rPr>
          <w:rFonts w:ascii="Liberation Sans" w:hAnsi="Liberation Sans"/>
          <w:color w:val="173042"/>
          <w:sz w:val="20"/>
        </w:rPr>
        <w:t>Cyclical.</w:t>
      </w:r>
    </w:p>
    <w:p>
      <w:pPr>
        <w:pStyle w:val="ListBullet"/>
        <w:spacing w:after="40"/>
        <w:widowControl/>
      </w:pPr>
      <w:r>
        <w:rPr>
          <w:rFonts w:ascii="Liberation Sans" w:hAnsi="Liberation Sans"/>
          <w:color w:val="173042"/>
          <w:sz w:val="20"/>
        </w:rPr>
        <w:t>Isometric.</w:t>
      </w:r>
    </w:p>
    <w:p>
      <w:pPr>
        <w:pStyle w:val="ListBullet"/>
        <w:spacing w:after="40"/>
        <w:widowControl/>
      </w:pPr>
      <w:r>
        <w:rPr>
          <w:rFonts w:ascii="Liberation Sans" w:hAnsi="Liberation Sans"/>
          <w:color w:val="173042"/>
          <w:sz w:val="20"/>
        </w:rPr>
        <w:t>Mixed.</w:t>
      </w:r>
    </w:p>
    <w:p>
      <w:pPr>
        <w:pStyle w:val="ListBullet"/>
        <w:spacing w:after="40"/>
        <w:widowControl/>
      </w:pPr>
      <w:r>
        <w:rPr>
          <w:rFonts w:ascii="Liberation Sans" w:hAnsi="Liberation Sans"/>
          <w:color w:val="173042"/>
          <w:sz w:val="20"/>
        </w:rPr>
        <w:t>Not applicable.</w:t>
      </w:r>
    </w:p>
    <w:p>
      <w:pPr>
        <w:spacing w:before="0" w:after="120" w:line="271" w:lineRule="auto"/>
        <w:widowControl/>
      </w:pPr>
      <w:r>
        <w:rPr>
          <w:rFonts w:ascii="Liberation Sans" w:hAnsi="Liberation Sans"/>
          <w:color w:val="173042"/>
          <w:sz w:val="21"/>
        </w:rPr>
        <w:t>“Compound” and “isolation” are mechanical classifications, not quality ratings.</w:t>
      </w:r>
    </w:p>
    <w:p>
      <w:pPr>
        <w:pStyle w:val="Heading2"/>
        <w:widowControl/>
      </w:pPr>
      <w:r>
        <w:rPr>
          <w:rFonts w:ascii="Liberation Sans" w:hAnsi="Liberation Sans"/>
          <w:color w:val="146C72"/>
          <w:sz w:val="29"/>
        </w:rPr>
        <w:t>7.3 Laterality</w:t>
      </w:r>
    </w:p>
    <w:p>
      <w:pPr>
        <w:spacing w:before="0" w:after="120" w:line="271" w:lineRule="auto"/>
        <w:widowControl/>
      </w:pPr>
      <w:r>
        <w:rPr>
          <w:rFonts w:ascii="Liberation Sans" w:hAnsi="Liberation Sans"/>
          <w:color w:val="173042"/>
          <w:sz w:val="21"/>
        </w:rPr>
        <w:t>Use:</w:t>
      </w:r>
    </w:p>
    <w:p>
      <w:pPr>
        <w:pStyle w:val="ListBullet"/>
        <w:spacing w:after="40"/>
        <w:widowControl/>
      </w:pPr>
      <w:r>
        <w:rPr>
          <w:rFonts w:ascii="Liberation Sans" w:hAnsi="Liberation Sans"/>
          <w:color w:val="173042"/>
          <w:sz w:val="20"/>
        </w:rPr>
        <w:t>Bilateral.</w:t>
      </w:r>
    </w:p>
    <w:p>
      <w:pPr>
        <w:pStyle w:val="ListBullet"/>
        <w:spacing w:after="40"/>
        <w:widowControl/>
      </w:pPr>
      <w:r>
        <w:rPr>
          <w:rFonts w:ascii="Liberation Sans" w:hAnsi="Liberation Sans"/>
          <w:color w:val="173042"/>
          <w:sz w:val="20"/>
        </w:rPr>
        <w:t>Unilateral.</w:t>
      </w:r>
    </w:p>
    <w:p>
      <w:pPr>
        <w:pStyle w:val="ListBullet"/>
        <w:spacing w:after="40"/>
        <w:widowControl/>
      </w:pPr>
      <w:r>
        <w:rPr>
          <w:rFonts w:ascii="Liberation Sans" w:hAnsi="Liberation Sans"/>
          <w:color w:val="173042"/>
          <w:sz w:val="20"/>
        </w:rPr>
        <w:t>Alternating.</w:t>
      </w:r>
    </w:p>
    <w:p>
      <w:pPr>
        <w:pStyle w:val="ListBullet"/>
        <w:spacing w:after="40"/>
        <w:widowControl/>
      </w:pPr>
      <w:r>
        <w:rPr>
          <w:rFonts w:ascii="Liberation Sans" w:hAnsi="Liberation Sans"/>
          <w:color w:val="173042"/>
          <w:sz w:val="20"/>
        </w:rPr>
        <w:t>Single-side.</w:t>
      </w:r>
    </w:p>
    <w:p>
      <w:pPr>
        <w:pStyle w:val="ListBullet"/>
        <w:spacing w:after="40"/>
        <w:widowControl/>
      </w:pPr>
      <w:r>
        <w:rPr>
          <w:rFonts w:ascii="Liberation Sans" w:hAnsi="Liberation Sans"/>
          <w:color w:val="173042"/>
          <w:sz w:val="20"/>
        </w:rPr>
        <w:t>Not applicable.</w:t>
      </w:r>
    </w:p>
    <w:p>
      <w:pPr>
        <w:pStyle w:val="Heading2"/>
        <w:widowControl/>
      </w:pPr>
      <w:r>
        <w:rPr>
          <w:rFonts w:ascii="Liberation Sans" w:hAnsi="Liberation Sans"/>
          <w:color w:val="146C72"/>
          <w:sz w:val="29"/>
        </w:rPr>
        <w:t>7.4 Kinetic-chain classification</w:t>
      </w:r>
    </w:p>
    <w:p>
      <w:pPr>
        <w:spacing w:before="0" w:after="120" w:line="271" w:lineRule="auto"/>
        <w:widowControl/>
      </w:pPr>
      <w:r>
        <w:rPr>
          <w:rFonts w:ascii="Liberation Sans" w:hAnsi="Liberation Sans"/>
          <w:color w:val="173042"/>
          <w:sz w:val="21"/>
        </w:rPr>
        <w:t>Use open, closed, mixed or not applicable. Do not display this classification prominently unless it helps the user; it primarily supports filtering and technical detail.</w:t>
      </w:r>
    </w:p>
    <w:p>
      <w:pPr>
        <w:pStyle w:val="Heading1"/>
        <w:widowControl/>
      </w:pPr>
      <w:r>
        <w:rPr>
          <w:rFonts w:ascii="Liberation Sans" w:hAnsi="Liberation Sans"/>
          <w:color w:val="173042"/>
          <w:sz w:val="38"/>
        </w:rPr>
        <w:t>8. Naming and identity rules</w:t>
      </w:r>
    </w:p>
    <w:p>
      <w:pPr>
        <w:spacing w:after="40"/>
        <w:ind w:left="374" w:hanging="317"/>
        <w:widowControl/>
      </w:pPr>
      <w:r>
        <w:rPr>
          <w:rFonts w:ascii="Liberation Sans" w:hAnsi="Liberation Sans"/>
          <w:color w:val="173042"/>
          <w:sz w:val="20"/>
        </w:rPr>
        <w:t xml:space="preserve">1. Every exercise receives a stable </w:t>
      </w:r>
      <w:r>
        <w:rPr>
          <w:rFonts w:ascii="Liberation Mono" w:hAnsi="Liberation Mono"/>
          <w:color w:val="173042"/>
          <w:sz w:val="19"/>
        </w:rPr>
        <w:t>exercise_*</w:t>
      </w:r>
      <w:r>
        <w:rPr>
          <w:rFonts w:ascii="Liberation Sans" w:hAnsi="Liberation Sans"/>
          <w:color w:val="173042"/>
          <w:sz w:val="20"/>
        </w:rPr>
        <w:t xml:space="preserve"> ID and immutable slug after publication.</w:t>
      </w:r>
    </w:p>
    <w:p>
      <w:pPr>
        <w:spacing w:after="40"/>
        <w:ind w:left="374" w:hanging="317"/>
        <w:widowControl/>
      </w:pPr>
      <w:r>
        <w:rPr>
          <w:rFonts w:ascii="Liberation Sans" w:hAnsi="Liberation Sans"/>
          <w:color w:val="173042"/>
          <w:sz w:val="20"/>
        </w:rPr>
        <w:t>2. Display names use familiar, neutral gym terminology.</w:t>
      </w:r>
    </w:p>
    <w:p>
      <w:pPr>
        <w:spacing w:after="40"/>
        <w:ind w:left="374" w:hanging="317"/>
        <w:widowControl/>
      </w:pPr>
      <w:r>
        <w:rPr>
          <w:rFonts w:ascii="Liberation Sans" w:hAnsi="Liberation Sans"/>
          <w:color w:val="173042"/>
          <w:sz w:val="20"/>
        </w:rPr>
        <w:t>3. Store aliases such as “military press” or regional spellings without creating duplicate records.</w:t>
      </w:r>
    </w:p>
    <w:p>
      <w:pPr>
        <w:spacing w:after="40"/>
        <w:ind w:left="374" w:hanging="317"/>
        <w:widowControl/>
      </w:pPr>
      <w:r>
        <w:rPr>
          <w:rFonts w:ascii="Liberation Sans" w:hAnsi="Liberation Sans"/>
          <w:color w:val="173042"/>
          <w:sz w:val="20"/>
        </w:rPr>
        <w:t>4. Do not encode equipment brand names in canonical records unless the exercise genuinely depends on a proprietary device.</w:t>
      </w:r>
    </w:p>
    <w:p>
      <w:pPr>
        <w:spacing w:after="40"/>
        <w:ind w:left="374" w:hanging="317"/>
        <w:widowControl/>
      </w:pPr>
      <w:r>
        <w:rPr>
          <w:rFonts w:ascii="Liberation Sans" w:hAnsi="Liberation Sans"/>
          <w:color w:val="173042"/>
          <w:sz w:val="20"/>
        </w:rPr>
        <w:t>5. Do not create separate records only because grip width, stance or minor cue changes.</w:t>
      </w:r>
    </w:p>
    <w:p>
      <w:pPr>
        <w:spacing w:after="40"/>
        <w:ind w:left="374" w:hanging="317"/>
        <w:widowControl/>
      </w:pPr>
      <w:r>
        <w:rPr>
          <w:rFonts w:ascii="Liberation Sans" w:hAnsi="Liberation Sans"/>
          <w:color w:val="173042"/>
          <w:sz w:val="20"/>
        </w:rPr>
        <w:t>6. Create a separate record when the movement, equipment setup, skill requirement or training use is materially different.</w:t>
      </w:r>
    </w:p>
    <w:p>
      <w:pPr>
        <w:spacing w:after="40"/>
        <w:ind w:left="374" w:hanging="317"/>
        <w:widowControl/>
      </w:pPr>
      <w:r>
        <w:rPr>
          <w:rFonts w:ascii="Liberation Sans" w:hAnsi="Liberation Sans"/>
          <w:color w:val="173042"/>
          <w:sz w:val="20"/>
        </w:rPr>
        <w:t>7. Use relationship fields for variations rather than duplicating full content.</w:t>
      </w:r>
    </w:p>
    <w:p>
      <w:pPr>
        <w:spacing w:after="40"/>
        <w:ind w:left="374" w:hanging="317"/>
        <w:widowControl/>
      </w:pPr>
      <w:r>
        <w:rPr>
          <w:rFonts w:ascii="Liberation Sans" w:hAnsi="Liberation Sans"/>
          <w:color w:val="173042"/>
          <w:sz w:val="20"/>
        </w:rPr>
        <w:t>8. Deprecated records redirect to the current canonical record and retain a migration note.</w:t>
      </w:r>
    </w:p>
    <w:p>
      <w:pPr>
        <w:spacing w:after="40"/>
        <w:ind w:left="374" w:hanging="317"/>
        <w:widowControl/>
      </w:pPr>
      <w:r>
        <w:rPr>
          <w:rFonts w:ascii="Liberation Sans" w:hAnsi="Liberation Sans"/>
          <w:color w:val="173042"/>
          <w:sz w:val="20"/>
        </w:rPr>
        <w:t>9. Exercise IDs used by workout logs in later phases must never be recycled.</w:t>
      </w:r>
    </w:p>
    <w:p>
      <w:pPr>
        <w:pStyle w:val="Heading1"/>
        <w:widowControl/>
      </w:pPr>
      <w:r>
        <w:rPr>
          <w:rFonts w:ascii="Liberation Sans" w:hAnsi="Liberation Sans"/>
          <w:color w:val="173042"/>
          <w:sz w:val="38"/>
        </w:rPr>
        <w:t>9. Canonical data model</w:t>
      </w:r>
    </w:p>
    <w:p>
      <w:pPr>
        <w:spacing w:before="0" w:after="120" w:line="271" w:lineRule="auto"/>
        <w:widowControl/>
      </w:pPr>
      <w:r>
        <w:rPr>
          <w:rFonts w:ascii="Liberation Sans" w:hAnsi="Liberation Sans"/>
          <w:color w:val="173042"/>
          <w:sz w:val="21"/>
        </w:rPr>
        <w:t>The attached JSON Schema is authoritative. The TypeScript implementation must mirror it without weakening required-field, enum, ID, relationship or publication constraints.</w:t>
      </w:r>
    </w:p>
    <w:p>
      <w:pPr>
        <w:pStyle w:val="Heading2"/>
        <w:widowControl/>
      </w:pPr>
      <w:r>
        <w:rPr>
          <w:rFonts w:ascii="Liberation Sans" w:hAnsi="Liberation Sans"/>
          <w:color w:val="146C72"/>
          <w:sz w:val="29"/>
        </w:rPr>
        <w:t>9.1 Core identity</w:t>
      </w:r>
    </w:p>
    <w:p>
      <w:pPr>
        <w:pStyle w:val="ListBullet"/>
        <w:spacing w:after="40"/>
        <w:widowControl/>
      </w:pPr>
      <w:r>
        <w:rPr>
          <w:rFonts w:ascii="Liberation Sans" w:hAnsi="Liberation Sans"/>
          <w:color w:val="173042"/>
          <w:sz w:val="20"/>
        </w:rPr>
        <w:t>ID and slug.</w:t>
      </w:r>
    </w:p>
    <w:p>
      <w:pPr>
        <w:pStyle w:val="ListBullet"/>
        <w:spacing w:after="40"/>
        <w:widowControl/>
      </w:pPr>
      <w:r>
        <w:rPr>
          <w:rFonts w:ascii="Liberation Sans" w:hAnsi="Liberation Sans"/>
          <w:color w:val="173042"/>
          <w:sz w:val="20"/>
        </w:rPr>
        <w:t>Display and canonical names.</w:t>
      </w:r>
    </w:p>
    <w:p>
      <w:pPr>
        <w:pStyle w:val="ListBullet"/>
        <w:spacing w:after="40"/>
        <w:widowControl/>
      </w:pPr>
      <w:r>
        <w:rPr>
          <w:rFonts w:ascii="Liberation Sans" w:hAnsi="Liberation Sans"/>
          <w:color w:val="173042"/>
          <w:sz w:val="20"/>
        </w:rPr>
        <w:t>Aliases.</w:t>
      </w:r>
    </w:p>
    <w:p>
      <w:pPr>
        <w:pStyle w:val="ListBullet"/>
        <w:spacing w:after="40"/>
        <w:widowControl/>
      </w:pPr>
      <w:r>
        <w:rPr>
          <w:rFonts w:ascii="Liberation Sans" w:hAnsi="Liberation Sans"/>
          <w:color w:val="173042"/>
          <w:sz w:val="20"/>
        </w:rPr>
        <w:t>Exercise type.</w:t>
      </w:r>
    </w:p>
    <w:p>
      <w:pPr>
        <w:pStyle w:val="ListBullet"/>
        <w:spacing w:after="40"/>
        <w:widowControl/>
      </w:pPr>
      <w:r>
        <w:rPr>
          <w:rFonts w:ascii="Liberation Sans" w:hAnsi="Liberation Sans"/>
          <w:color w:val="173042"/>
          <w:sz w:val="20"/>
        </w:rPr>
        <w:t>Content status and version.</w:t>
      </w:r>
    </w:p>
    <w:p>
      <w:pPr>
        <w:pStyle w:val="Heading2"/>
        <w:widowControl/>
      </w:pPr>
      <w:r>
        <w:rPr>
          <w:rFonts w:ascii="Liberation Sans" w:hAnsi="Liberation Sans"/>
          <w:color w:val="146C72"/>
          <w:sz w:val="29"/>
        </w:rPr>
        <w:t>9.2 Classification</w:t>
      </w:r>
    </w:p>
    <w:p>
      <w:pPr>
        <w:pStyle w:val="ListBullet"/>
        <w:spacing w:after="40"/>
        <w:widowControl/>
      </w:pPr>
      <w:r>
        <w:rPr>
          <w:rFonts w:ascii="Liberation Sans" w:hAnsi="Liberation Sans"/>
          <w:color w:val="173042"/>
          <w:sz w:val="20"/>
        </w:rPr>
        <w:t>Difficulty.</w:t>
      </w:r>
    </w:p>
    <w:p>
      <w:pPr>
        <w:pStyle w:val="ListBullet"/>
        <w:spacing w:after="40"/>
        <w:widowControl/>
      </w:pPr>
      <w:r>
        <w:rPr>
          <w:rFonts w:ascii="Liberation Sans" w:hAnsi="Liberation Sans"/>
          <w:color w:val="173042"/>
          <w:sz w:val="20"/>
        </w:rPr>
        <w:t>Mechanics.</w:t>
      </w:r>
    </w:p>
    <w:p>
      <w:pPr>
        <w:pStyle w:val="ListBullet"/>
        <w:spacing w:after="40"/>
        <w:widowControl/>
      </w:pPr>
      <w:r>
        <w:rPr>
          <w:rFonts w:ascii="Liberation Sans" w:hAnsi="Liberation Sans"/>
          <w:color w:val="173042"/>
          <w:sz w:val="20"/>
        </w:rPr>
        <w:t>Laterality.</w:t>
      </w:r>
    </w:p>
    <w:p>
      <w:pPr>
        <w:pStyle w:val="ListBullet"/>
        <w:spacing w:after="40"/>
        <w:widowControl/>
      </w:pPr>
      <w:r>
        <w:rPr>
          <w:rFonts w:ascii="Liberation Sans" w:hAnsi="Liberation Sans"/>
          <w:color w:val="173042"/>
          <w:sz w:val="20"/>
        </w:rPr>
        <w:t>Kinetic chain.</w:t>
      </w:r>
    </w:p>
    <w:p>
      <w:pPr>
        <w:pStyle w:val="ListBullet"/>
        <w:spacing w:after="40"/>
        <w:widowControl/>
      </w:pPr>
      <w:r>
        <w:rPr>
          <w:rFonts w:ascii="Liberation Sans" w:hAnsi="Liberation Sans"/>
          <w:color w:val="173042"/>
          <w:sz w:val="20"/>
        </w:rPr>
        <w:t>Movement patterns.</w:t>
      </w:r>
    </w:p>
    <w:p>
      <w:pPr>
        <w:pStyle w:val="ListBullet"/>
        <w:spacing w:after="40"/>
        <w:widowControl/>
      </w:pPr>
      <w:r>
        <w:rPr>
          <w:rFonts w:ascii="Liberation Sans" w:hAnsi="Liberation Sans"/>
          <w:color w:val="173042"/>
          <w:sz w:val="20"/>
        </w:rPr>
        <w:t>Equipment.</w:t>
      </w:r>
    </w:p>
    <w:p>
      <w:pPr>
        <w:pStyle w:val="ListBullet"/>
        <w:spacing w:after="40"/>
        <w:widowControl/>
      </w:pPr>
      <w:r>
        <w:rPr>
          <w:rFonts w:ascii="Liberation Sans" w:hAnsi="Liberation Sans"/>
          <w:color w:val="173042"/>
          <w:sz w:val="20"/>
        </w:rPr>
        <w:t>Environment and goal tags.</w:t>
      </w:r>
    </w:p>
    <w:p>
      <w:pPr>
        <w:pStyle w:val="Heading2"/>
        <w:widowControl/>
      </w:pPr>
      <w:r>
        <w:rPr>
          <w:rFonts w:ascii="Liberation Sans" w:hAnsi="Liberation Sans"/>
          <w:color w:val="146C72"/>
          <w:sz w:val="29"/>
        </w:rPr>
        <w:t>9.3 Knowledge content</w:t>
      </w:r>
    </w:p>
    <w:p>
      <w:pPr>
        <w:pStyle w:val="ListBullet"/>
        <w:spacing w:after="40"/>
        <w:widowControl/>
      </w:pPr>
      <w:r>
        <w:rPr>
          <w:rFonts w:ascii="Liberation Sans" w:hAnsi="Liberation Sans"/>
          <w:color w:val="173042"/>
          <w:sz w:val="20"/>
        </w:rPr>
        <w:t>Summary.</w:t>
      </w:r>
    </w:p>
    <w:p>
      <w:pPr>
        <w:pStyle w:val="ListBullet"/>
        <w:spacing w:after="40"/>
        <w:widowControl/>
      </w:pPr>
      <w:r>
        <w:rPr>
          <w:rFonts w:ascii="Liberation Sans" w:hAnsi="Liberation Sans"/>
          <w:color w:val="173042"/>
          <w:sz w:val="20"/>
        </w:rPr>
        <w:t>Muscle roles.</w:t>
      </w:r>
    </w:p>
    <w:p>
      <w:pPr>
        <w:pStyle w:val="ListBullet"/>
        <w:spacing w:after="40"/>
        <w:widowControl/>
      </w:pPr>
      <w:r>
        <w:rPr>
          <w:rFonts w:ascii="Liberation Sans" w:hAnsi="Liberation Sans"/>
          <w:color w:val="173042"/>
          <w:sz w:val="20"/>
        </w:rPr>
        <w:t>Joint actions.</w:t>
      </w:r>
    </w:p>
    <w:p>
      <w:pPr>
        <w:pStyle w:val="ListBullet"/>
        <w:spacing w:after="40"/>
        <w:widowControl/>
      </w:pPr>
      <w:r>
        <w:rPr>
          <w:rFonts w:ascii="Liberation Sans" w:hAnsi="Liberation Sans"/>
          <w:color w:val="173042"/>
          <w:sz w:val="20"/>
        </w:rPr>
        <w:t>Setup and execution.</w:t>
      </w:r>
    </w:p>
    <w:p>
      <w:pPr>
        <w:pStyle w:val="ListBullet"/>
        <w:spacing w:after="40"/>
        <w:widowControl/>
      </w:pPr>
      <w:r>
        <w:rPr>
          <w:rFonts w:ascii="Liberation Sans" w:hAnsi="Liberation Sans"/>
          <w:color w:val="173042"/>
          <w:sz w:val="20"/>
        </w:rPr>
        <w:t>Checkpoints and cues.</w:t>
      </w:r>
    </w:p>
    <w:p>
      <w:pPr>
        <w:pStyle w:val="ListBullet"/>
        <w:spacing w:after="40"/>
        <w:widowControl/>
      </w:pPr>
      <w:r>
        <w:rPr>
          <w:rFonts w:ascii="Liberation Sans" w:hAnsi="Liberation Sans"/>
          <w:color w:val="173042"/>
          <w:sz w:val="20"/>
        </w:rPr>
        <w:t>Mistakes and corrections.</w:t>
      </w:r>
    </w:p>
    <w:p>
      <w:pPr>
        <w:pStyle w:val="ListBullet"/>
        <w:spacing w:after="40"/>
        <w:widowControl/>
      </w:pPr>
      <w:r>
        <w:rPr>
          <w:rFonts w:ascii="Liberation Sans" w:hAnsi="Liberation Sans"/>
          <w:color w:val="173042"/>
          <w:sz w:val="20"/>
        </w:rPr>
        <w:t>Relationships.</w:t>
      </w:r>
    </w:p>
    <w:p>
      <w:pPr>
        <w:pStyle w:val="ListBullet"/>
        <w:spacing w:after="40"/>
        <w:widowControl/>
      </w:pPr>
      <w:r>
        <w:rPr>
          <w:rFonts w:ascii="Liberation Sans" w:hAnsi="Liberation Sans"/>
          <w:color w:val="173042"/>
          <w:sz w:val="20"/>
        </w:rPr>
        <w:t>Programming guidance.</w:t>
      </w:r>
    </w:p>
    <w:p>
      <w:pPr>
        <w:pStyle w:val="ListBullet"/>
        <w:spacing w:after="40"/>
        <w:widowControl/>
      </w:pPr>
      <w:r>
        <w:rPr>
          <w:rFonts w:ascii="Liberation Sans" w:hAnsi="Liberation Sans"/>
          <w:color w:val="173042"/>
          <w:sz w:val="20"/>
        </w:rPr>
        <w:t>Safety.</w:t>
      </w:r>
    </w:p>
    <w:p>
      <w:pPr>
        <w:pStyle w:val="ListBullet"/>
        <w:spacing w:after="40"/>
        <w:widowControl/>
      </w:pPr>
      <w:r>
        <w:rPr>
          <w:rFonts w:ascii="Liberation Sans" w:hAnsi="Liberation Sans"/>
          <w:color w:val="173042"/>
          <w:sz w:val="20"/>
        </w:rPr>
        <w:t>Media.</w:t>
      </w:r>
    </w:p>
    <w:p>
      <w:pPr>
        <w:pStyle w:val="ListBullet"/>
        <w:spacing w:after="40"/>
        <w:widowControl/>
      </w:pPr>
      <w:r>
        <w:rPr>
          <w:rFonts w:ascii="Liberation Sans" w:hAnsi="Liberation Sans"/>
          <w:color w:val="173042"/>
          <w:sz w:val="20"/>
        </w:rPr>
        <w:t>Sources and review metadata.</w:t>
      </w:r>
    </w:p>
    <w:p>
      <w:pPr>
        <w:pStyle w:val="Heading1"/>
        <w:widowControl/>
      </w:pPr>
      <w:r>
        <w:rPr>
          <w:rFonts w:ascii="Liberation Sans" w:hAnsi="Liberation Sans"/>
          <w:color w:val="173042"/>
          <w:sz w:val="38"/>
        </w:rPr>
        <w:t>10. Phase 02 muscle relationship model</w:t>
      </w:r>
    </w:p>
    <w:p>
      <w:pPr>
        <w:spacing w:before="0" w:after="120" w:line="271" w:lineRule="auto"/>
        <w:widowControl/>
      </w:pPr>
      <w:r>
        <w:rPr>
          <w:rFonts w:ascii="Liberation Sans" w:hAnsi="Liberation Sans"/>
          <w:color w:val="173042"/>
          <w:sz w:val="21"/>
        </w:rPr>
        <w:t>Every published exercise must reference valid Phase 02 muscle IDs.</w:t>
      </w:r>
    </w:p>
    <w:p>
      <w:pPr>
        <w:pStyle w:val="Heading2"/>
        <w:widowControl/>
      </w:pPr>
      <w:r>
        <w:rPr>
          <w:rFonts w:ascii="Liberation Sans" w:hAnsi="Liberation Sans"/>
          <w:color w:val="146C72"/>
          <w:sz w:val="29"/>
        </w:rPr>
        <w:t>10.1 Allowed roles</w:t>
      </w:r>
    </w:p>
    <w:p>
      <w:pPr>
        <w:pStyle w:val="ListBullet"/>
        <w:spacing w:after="40"/>
        <w:widowControl/>
      </w:pPr>
      <w:r>
        <w:rPr>
          <w:rFonts w:ascii="Liberation Sans" w:hAnsi="Liberation Sans"/>
          <w:color w:val="173042"/>
          <w:sz w:val="20"/>
        </w:rPr>
        <w:t>Primary.</w:t>
      </w:r>
    </w:p>
    <w:p>
      <w:pPr>
        <w:pStyle w:val="ListBullet"/>
        <w:spacing w:after="40"/>
        <w:widowControl/>
      </w:pPr>
      <w:r>
        <w:rPr>
          <w:rFonts w:ascii="Liberation Sans" w:hAnsi="Liberation Sans"/>
          <w:color w:val="173042"/>
          <w:sz w:val="20"/>
        </w:rPr>
        <w:t>Secondary.</w:t>
      </w:r>
    </w:p>
    <w:p>
      <w:pPr>
        <w:pStyle w:val="ListBullet"/>
        <w:spacing w:after="40"/>
        <w:widowControl/>
      </w:pPr>
      <w:r>
        <w:rPr>
          <w:rFonts w:ascii="Liberation Sans" w:hAnsi="Liberation Sans"/>
          <w:color w:val="173042"/>
          <w:sz w:val="20"/>
        </w:rPr>
        <w:t>Stabilizer.</w:t>
      </w:r>
    </w:p>
    <w:p>
      <w:pPr>
        <w:pStyle w:val="ListBullet"/>
        <w:spacing w:after="40"/>
        <w:widowControl/>
      </w:pPr>
      <w:r>
        <w:rPr>
          <w:rFonts w:ascii="Liberation Sans" w:hAnsi="Liberation Sans"/>
          <w:color w:val="173042"/>
          <w:sz w:val="20"/>
        </w:rPr>
        <w:t>Dynamic stabilizer.</w:t>
      </w:r>
    </w:p>
    <w:p>
      <w:pPr>
        <w:pStyle w:val="ListBullet"/>
        <w:spacing w:after="40"/>
        <w:widowControl/>
      </w:pPr>
      <w:r>
        <w:rPr>
          <w:rFonts w:ascii="Liberation Sans" w:hAnsi="Liberation Sans"/>
          <w:color w:val="173042"/>
          <w:sz w:val="20"/>
        </w:rPr>
        <w:t>Context-dependent.</w:t>
      </w:r>
    </w:p>
    <w:p>
      <w:pPr>
        <w:pStyle w:val="Heading2"/>
        <w:widowControl/>
      </w:pPr>
      <w:r>
        <w:rPr>
          <w:rFonts w:ascii="Liberation Sans" w:hAnsi="Liberation Sans"/>
          <w:color w:val="146C72"/>
          <w:sz w:val="29"/>
        </w:rPr>
        <w:t>10.2 Rules</w:t>
      </w:r>
    </w:p>
    <w:p>
      <w:pPr>
        <w:pStyle w:val="ListBullet"/>
        <w:spacing w:after="40"/>
        <w:widowControl/>
      </w:pPr>
      <w:r>
        <w:rPr>
          <w:rFonts w:ascii="Liberation Sans" w:hAnsi="Liberation Sans"/>
          <w:color w:val="173042"/>
          <w:sz w:val="20"/>
        </w:rPr>
        <w:t>No numerical activation percentage is allowed unless a specific study, measurement method, population and limitation are displayed; the MVP should omit percentages entirely.</w:t>
      </w:r>
    </w:p>
    <w:p>
      <w:pPr>
        <w:pStyle w:val="ListBullet"/>
        <w:spacing w:after="40"/>
        <w:widowControl/>
      </w:pPr>
      <w:r>
        <w:rPr>
          <w:rFonts w:ascii="Liberation Sans" w:hAnsi="Liberation Sans"/>
          <w:color w:val="173042"/>
          <w:sz w:val="20"/>
        </w:rPr>
        <w:t>A muscle cannot appear twice in the same exercise with contradictory roles.</w:t>
      </w:r>
    </w:p>
    <w:p>
      <w:pPr>
        <w:pStyle w:val="ListBullet"/>
        <w:spacing w:after="40"/>
        <w:widowControl/>
      </w:pPr>
      <w:r>
        <w:rPr>
          <w:rFonts w:ascii="Liberation Sans" w:hAnsi="Liberation Sans"/>
          <w:color w:val="173042"/>
          <w:sz w:val="20"/>
        </w:rPr>
        <w:t>Roles may vary by technique, load or range. Use a qualifier rather than claiming a universal role.</w:t>
      </w:r>
    </w:p>
    <w:p>
      <w:pPr>
        <w:pStyle w:val="ListBullet"/>
        <w:spacing w:after="40"/>
        <w:widowControl/>
      </w:pPr>
      <w:r>
        <w:rPr>
          <w:rFonts w:ascii="Liberation Sans" w:hAnsi="Liberation Sans"/>
          <w:color w:val="173042"/>
          <w:sz w:val="20"/>
        </w:rPr>
        <w:t>Prefer parent muscle records unless a subdivision-level claim is specifically supported.</w:t>
      </w:r>
    </w:p>
    <w:p>
      <w:pPr>
        <w:pStyle w:val="ListBullet"/>
        <w:spacing w:after="40"/>
        <w:widowControl/>
      </w:pPr>
      <w:r>
        <w:rPr>
          <w:rFonts w:ascii="Liberation Sans" w:hAnsi="Liberation Sans"/>
          <w:color w:val="173042"/>
          <w:sz w:val="20"/>
        </w:rPr>
        <w:t>A published record requires at least one primary or context-dependent muscle role.</w:t>
      </w:r>
    </w:p>
    <w:p>
      <w:pPr>
        <w:pStyle w:val="ListBullet"/>
        <w:spacing w:after="40"/>
        <w:widowControl/>
      </w:pPr>
      <w:r>
        <w:rPr>
          <w:rFonts w:ascii="Liberation Sans" w:hAnsi="Liberation Sans"/>
          <w:color w:val="173042"/>
          <w:sz w:val="20"/>
        </w:rPr>
        <w:t>Build-time validation must reject unknown or deprecated muscle IDs.</w:t>
      </w:r>
    </w:p>
    <w:p>
      <w:pPr>
        <w:pStyle w:val="ListBullet"/>
        <w:spacing w:after="40"/>
        <w:widowControl/>
      </w:pPr>
      <w:r>
        <w:rPr>
          <w:rFonts w:ascii="Liberation Sans" w:hAnsi="Liberation Sans"/>
          <w:color w:val="173042"/>
          <w:sz w:val="20"/>
        </w:rPr>
        <w:t>Muscle pages must show only published exercise relationships.</w:t>
      </w:r>
    </w:p>
    <w:p>
      <w:pPr>
        <w:pStyle w:val="Heading1"/>
        <w:widowControl/>
      </w:pPr>
      <w:r>
        <w:rPr>
          <w:rFonts w:ascii="Liberation Sans" w:hAnsi="Liberation Sans"/>
          <w:color w:val="173042"/>
          <w:sz w:val="38"/>
        </w:rPr>
        <w:t>11. Movement-pattern and equipment model</w:t>
      </w:r>
    </w:p>
    <w:p>
      <w:pPr>
        <w:spacing w:before="0" w:after="120" w:line="271" w:lineRule="auto"/>
        <w:widowControl/>
      </w:pPr>
      <w:r>
        <w:rPr>
          <w:rFonts w:ascii="Liberation Sans" w:hAnsi="Liberation Sans"/>
          <w:color w:val="173042"/>
          <w:sz w:val="21"/>
        </w:rPr>
        <w:t>The attached seed taxonomy defines stable IDs. Lovable must load these taxonomies from data rather than hard-code filter labels inside components.</w:t>
      </w:r>
    </w:p>
    <w:p>
      <w:pPr>
        <w:pStyle w:val="Heading2"/>
        <w:widowControl/>
      </w:pPr>
      <w:r>
        <w:rPr>
          <w:rFonts w:ascii="Liberation Sans" w:hAnsi="Liberation Sans"/>
          <w:color w:val="146C72"/>
          <w:sz w:val="29"/>
        </w:rPr>
        <w:t>11.1 Equipment behavior</w:t>
      </w:r>
    </w:p>
    <w:p>
      <w:pPr>
        <w:pStyle w:val="ListBullet"/>
        <w:spacing w:after="40"/>
        <w:widowControl/>
      </w:pPr>
      <w:r>
        <w:rPr>
          <w:rFonts w:ascii="Liberation Sans" w:hAnsi="Liberation Sans"/>
          <w:color w:val="173042"/>
          <w:sz w:val="20"/>
        </w:rPr>
        <w:t>Show required equipment, not every optional accessory.</w:t>
      </w:r>
    </w:p>
    <w:p>
      <w:pPr>
        <w:pStyle w:val="ListBullet"/>
        <w:spacing w:after="40"/>
        <w:widowControl/>
      </w:pPr>
      <w:r>
        <w:rPr>
          <w:rFonts w:ascii="Liberation Sans" w:hAnsi="Liberation Sans"/>
          <w:color w:val="173042"/>
          <w:sz w:val="20"/>
        </w:rPr>
        <w:t>Separate “no equipment” from “bodyweight.”</w:t>
      </w:r>
    </w:p>
    <w:p>
      <w:pPr>
        <w:pStyle w:val="ListBullet"/>
        <w:spacing w:after="40"/>
        <w:widowControl/>
      </w:pPr>
      <w:r>
        <w:rPr>
          <w:rFonts w:ascii="Liberation Sans" w:hAnsi="Liberation Sans"/>
          <w:color w:val="173042"/>
          <w:sz w:val="20"/>
        </w:rPr>
        <w:t>Support multiple equipment requirements.</w:t>
      </w:r>
    </w:p>
    <w:p>
      <w:pPr>
        <w:pStyle w:val="ListBullet"/>
        <w:spacing w:after="40"/>
        <w:widowControl/>
      </w:pPr>
      <w:r>
        <w:rPr>
          <w:rFonts w:ascii="Liberation Sans" w:hAnsi="Liberation Sans"/>
          <w:color w:val="173042"/>
          <w:sz w:val="20"/>
        </w:rPr>
        <w:t>Do not claim an exercise is a home exercise solely because it uses dumbbells.</w:t>
      </w:r>
    </w:p>
    <w:p>
      <w:pPr>
        <w:pStyle w:val="ListBullet"/>
        <w:spacing w:after="40"/>
        <w:widowControl/>
      </w:pPr>
      <w:r>
        <w:rPr>
          <w:rFonts w:ascii="Liberation Sans" w:hAnsi="Liberation Sans"/>
          <w:color w:val="173042"/>
          <w:sz w:val="20"/>
        </w:rPr>
        <w:t>Show environment tags such as rack required, limited space or spotter recommended only when reviewed.</w:t>
      </w:r>
    </w:p>
    <w:p>
      <w:pPr>
        <w:pStyle w:val="Heading2"/>
        <w:widowControl/>
      </w:pPr>
      <w:r>
        <w:rPr>
          <w:rFonts w:ascii="Liberation Sans" w:hAnsi="Liberation Sans"/>
          <w:color w:val="146C72"/>
          <w:sz w:val="29"/>
        </w:rPr>
        <w:t>11.2 Equipment substitutions</w:t>
      </w:r>
    </w:p>
    <w:p>
      <w:pPr>
        <w:spacing w:before="0" w:after="120" w:line="271" w:lineRule="auto"/>
        <w:widowControl/>
      </w:pPr>
      <w:r>
        <w:rPr>
          <w:rFonts w:ascii="Liberation Sans" w:hAnsi="Liberation Sans"/>
          <w:color w:val="173042"/>
          <w:sz w:val="21"/>
        </w:rPr>
        <w:t>Equipment substitution is not automatically exercise equivalence. A substitution must be a reviewed relationship with a reason such as similar movement pattern, same main muscle group, reduced skill demand or different equipment access.</w:t>
      </w:r>
    </w:p>
    <w:p>
      <w:pPr>
        <w:pStyle w:val="Heading1"/>
        <w:widowControl/>
      </w:pPr>
      <w:r>
        <w:rPr>
          <w:rFonts w:ascii="Liberation Sans" w:hAnsi="Liberation Sans"/>
          <w:color w:val="173042"/>
          <w:sz w:val="38"/>
        </w:rPr>
        <w:t>12. Technique instruction model</w:t>
      </w:r>
    </w:p>
    <w:p>
      <w:pPr>
        <w:pStyle w:val="Heading2"/>
        <w:widowControl/>
      </w:pPr>
      <w:r>
        <w:rPr>
          <w:rFonts w:ascii="Liberation Sans" w:hAnsi="Liberation Sans"/>
          <w:color w:val="146C72"/>
          <w:sz w:val="29"/>
        </w:rPr>
        <w:t>12.1 Required sequence</w:t>
      </w:r>
    </w:p>
    <w:p>
      <w:pPr>
        <w:spacing w:before="0" w:after="120" w:line="271" w:lineRule="auto"/>
        <w:widowControl/>
      </w:pPr>
      <w:r>
        <w:rPr>
          <w:rFonts w:ascii="Liberation Sans" w:hAnsi="Liberation Sans"/>
          <w:color w:val="173042"/>
          <w:sz w:val="21"/>
        </w:rPr>
        <w:t>Every published technique record must contain:</w:t>
      </w:r>
    </w:p>
    <w:p>
      <w:pPr>
        <w:spacing w:after="40"/>
        <w:ind w:left="374" w:hanging="317"/>
        <w:widowControl/>
      </w:pPr>
      <w:r>
        <w:rPr>
          <w:rFonts w:ascii="Liberation Sans" w:hAnsi="Liberation Sans"/>
          <w:color w:val="173042"/>
          <w:sz w:val="20"/>
        </w:rPr>
        <w:t>1. Setup.</w:t>
      </w:r>
    </w:p>
    <w:p>
      <w:pPr>
        <w:spacing w:after="40"/>
        <w:ind w:left="374" w:hanging="317"/>
        <w:widowControl/>
      </w:pPr>
      <w:r>
        <w:rPr>
          <w:rFonts w:ascii="Liberation Sans" w:hAnsi="Liberation Sans"/>
          <w:color w:val="173042"/>
          <w:sz w:val="20"/>
        </w:rPr>
        <w:t>2. Starting position.</w:t>
      </w:r>
    </w:p>
    <w:p>
      <w:pPr>
        <w:spacing w:after="40"/>
        <w:ind w:left="374" w:hanging="317"/>
        <w:widowControl/>
      </w:pPr>
      <w:r>
        <w:rPr>
          <w:rFonts w:ascii="Liberation Sans" w:hAnsi="Liberation Sans"/>
          <w:color w:val="173042"/>
          <w:sz w:val="20"/>
        </w:rPr>
        <w:t>3. Numbered execution steps.</w:t>
      </w:r>
    </w:p>
    <w:p>
      <w:pPr>
        <w:spacing w:after="40"/>
        <w:ind w:left="374" w:hanging="317"/>
        <w:widowControl/>
      </w:pPr>
      <w:r>
        <w:rPr>
          <w:rFonts w:ascii="Liberation Sans" w:hAnsi="Liberation Sans"/>
          <w:color w:val="173042"/>
          <w:sz w:val="20"/>
        </w:rPr>
        <w:t>4. Finish or reset.</w:t>
      </w:r>
    </w:p>
    <w:p>
      <w:pPr>
        <w:spacing w:after="40"/>
        <w:ind w:left="374" w:hanging="317"/>
        <w:widowControl/>
      </w:pPr>
      <w:r>
        <w:rPr>
          <w:rFonts w:ascii="Liberation Sans" w:hAnsi="Liberation Sans"/>
          <w:color w:val="173042"/>
          <w:sz w:val="20"/>
        </w:rPr>
        <w:t>5. Breathing guidance when appropriate.</w:t>
      </w:r>
    </w:p>
    <w:p>
      <w:pPr>
        <w:spacing w:after="40"/>
        <w:ind w:left="374" w:hanging="317"/>
        <w:widowControl/>
      </w:pPr>
      <w:r>
        <w:rPr>
          <w:rFonts w:ascii="Liberation Sans" w:hAnsi="Liberation Sans"/>
          <w:color w:val="173042"/>
          <w:sz w:val="20"/>
        </w:rPr>
        <w:t>6. Range-of-motion guidance.</w:t>
      </w:r>
    </w:p>
    <w:p>
      <w:pPr>
        <w:spacing w:after="40"/>
        <w:ind w:left="374" w:hanging="317"/>
        <w:widowControl/>
      </w:pPr>
      <w:r>
        <w:rPr>
          <w:rFonts w:ascii="Liberation Sans" w:hAnsi="Liberation Sans"/>
          <w:color w:val="173042"/>
          <w:sz w:val="20"/>
        </w:rPr>
        <w:t>7. Key checkpoints.</w:t>
      </w:r>
    </w:p>
    <w:p>
      <w:pPr>
        <w:spacing w:after="40"/>
        <w:ind w:left="374" w:hanging="317"/>
        <w:widowControl/>
      </w:pPr>
      <w:r>
        <w:rPr>
          <w:rFonts w:ascii="Liberation Sans" w:hAnsi="Liberation Sans"/>
          <w:color w:val="173042"/>
          <w:sz w:val="20"/>
        </w:rPr>
        <w:t>8. Optional coaching cues.</w:t>
      </w:r>
    </w:p>
    <w:p>
      <w:pPr>
        <w:spacing w:after="40"/>
        <w:ind w:left="374" w:hanging="317"/>
        <w:widowControl/>
      </w:pPr>
      <w:r>
        <w:rPr>
          <w:rFonts w:ascii="Liberation Sans" w:hAnsi="Liberation Sans"/>
          <w:color w:val="173042"/>
          <w:sz w:val="20"/>
        </w:rPr>
        <w:t>9. Spotting notes where relevant.</w:t>
      </w:r>
    </w:p>
    <w:p>
      <w:pPr>
        <w:pStyle w:val="Heading2"/>
        <w:widowControl/>
      </w:pPr>
      <w:r>
        <w:rPr>
          <w:rFonts w:ascii="Liberation Sans" w:hAnsi="Liberation Sans"/>
          <w:color w:val="146C72"/>
          <w:sz w:val="29"/>
        </w:rPr>
        <w:t>12.2 Writing rules</w:t>
      </w:r>
    </w:p>
    <w:p>
      <w:pPr>
        <w:pStyle w:val="ListBullet"/>
        <w:spacing w:after="40"/>
        <w:widowControl/>
      </w:pPr>
      <w:r>
        <w:rPr>
          <w:rFonts w:ascii="Liberation Sans" w:hAnsi="Liberation Sans"/>
          <w:color w:val="173042"/>
          <w:sz w:val="20"/>
        </w:rPr>
        <w:t>Use observable actions, not vague motivation.</w:t>
      </w:r>
    </w:p>
    <w:p>
      <w:pPr>
        <w:pStyle w:val="ListBullet"/>
        <w:spacing w:after="40"/>
        <w:widowControl/>
      </w:pPr>
      <w:r>
        <w:rPr>
          <w:rFonts w:ascii="Liberation Sans" w:hAnsi="Liberation Sans"/>
          <w:color w:val="173042"/>
          <w:sz w:val="20"/>
        </w:rPr>
        <w:t>Keep each step to one primary action.</w:t>
      </w:r>
    </w:p>
    <w:p>
      <w:pPr>
        <w:pStyle w:val="ListBullet"/>
        <w:spacing w:after="40"/>
        <w:widowControl/>
      </w:pPr>
      <w:r>
        <w:rPr>
          <w:rFonts w:ascii="Liberation Sans" w:hAnsi="Liberation Sans"/>
          <w:color w:val="173042"/>
          <w:sz w:val="20"/>
        </w:rPr>
        <w:t>State which body part moves and which remains controlled.</w:t>
      </w:r>
    </w:p>
    <w:p>
      <w:pPr>
        <w:pStyle w:val="ListBullet"/>
        <w:spacing w:after="40"/>
        <w:widowControl/>
      </w:pPr>
      <w:r>
        <w:rPr>
          <w:rFonts w:ascii="Liberation Sans" w:hAnsi="Liberation Sans"/>
          <w:color w:val="173042"/>
          <w:sz w:val="20"/>
        </w:rPr>
        <w:t>Avoid absolute cue language when individual anatomy changes acceptable form.</w:t>
      </w:r>
    </w:p>
    <w:p>
      <w:pPr>
        <w:pStyle w:val="ListBullet"/>
        <w:spacing w:after="40"/>
        <w:widowControl/>
      </w:pPr>
      <w:r>
        <w:rPr>
          <w:rFonts w:ascii="Liberation Sans" w:hAnsi="Liberation Sans"/>
          <w:color w:val="173042"/>
          <w:sz w:val="20"/>
        </w:rPr>
        <w:t>Explain a cue’s purpose when it could otherwise be misunderstood.</w:t>
      </w:r>
    </w:p>
    <w:p>
      <w:pPr>
        <w:pStyle w:val="ListBullet"/>
        <w:spacing w:after="40"/>
        <w:widowControl/>
      </w:pPr>
      <w:r>
        <w:rPr>
          <w:rFonts w:ascii="Liberation Sans" w:hAnsi="Liberation Sans"/>
          <w:color w:val="173042"/>
          <w:sz w:val="20"/>
        </w:rPr>
        <w:t>Do not use pain as a normal target sensation.</w:t>
      </w:r>
    </w:p>
    <w:p>
      <w:pPr>
        <w:pStyle w:val="ListBullet"/>
        <w:spacing w:after="40"/>
        <w:widowControl/>
      </w:pPr>
      <w:r>
        <w:rPr>
          <w:rFonts w:ascii="Liberation Sans" w:hAnsi="Liberation Sans"/>
          <w:color w:val="173042"/>
          <w:sz w:val="20"/>
        </w:rPr>
        <w:t>Do not tell users to hold their breath universally; breathing and bracing guidance must be context-qualified.</w:t>
      </w:r>
    </w:p>
    <w:p>
      <w:pPr>
        <w:pStyle w:val="ListBullet"/>
        <w:spacing w:after="40"/>
        <w:widowControl/>
      </w:pPr>
      <w:r>
        <w:rPr>
          <w:rFonts w:ascii="Liberation Sans" w:hAnsi="Liberation Sans"/>
          <w:color w:val="173042"/>
          <w:sz w:val="20"/>
        </w:rPr>
        <w:t>Distinguish setup from execution.</w:t>
      </w:r>
    </w:p>
    <w:p>
      <w:pPr>
        <w:pStyle w:val="ListBullet"/>
        <w:spacing w:after="40"/>
        <w:widowControl/>
      </w:pPr>
      <w:r>
        <w:rPr>
          <w:rFonts w:ascii="Liberation Sans" w:hAnsi="Liberation Sans"/>
          <w:color w:val="173042"/>
          <w:sz w:val="20"/>
        </w:rPr>
        <w:t>Distinguish a technique checkpoint from a safety warning.</w:t>
      </w:r>
    </w:p>
    <w:p>
      <w:pPr>
        <w:pStyle w:val="Heading2"/>
        <w:widowControl/>
      </w:pPr>
      <w:r>
        <w:rPr>
          <w:rFonts w:ascii="Liberation Sans" w:hAnsi="Liberation Sans"/>
          <w:color w:val="146C72"/>
          <w:sz w:val="29"/>
        </w:rPr>
        <w:t>12.3 Example structure</w:t>
      </w:r>
    </w:p>
    <w:p>
      <w:pPr>
        <w:pStyle w:val="CodeBlock"/>
        <w:spacing w:before="80" w:after="160"/>
        <w:ind w:left="259" w:right="115"/>
        <w:shd w:fill="F5F8F9"/>
        <w:widowControl/>
      </w:pPr>
      <w:r>
        <w:rPr>
          <w:rFonts w:ascii="Liberation Mono" w:hAnsi="Liberation Mono"/>
          <w:color w:val="173042"/>
          <w:sz w:val="16"/>
        </w:rPr>
        <w:t>Setup</w:t>
        <w:br/>
      </w:r>
      <w:r>
        <w:rPr>
          <w:rFonts w:ascii="Liberation Mono" w:hAnsi="Liberation Mono"/>
          <w:color w:val="173042"/>
          <w:sz w:val="16"/>
        </w:rPr>
        <w:t>1. Position the bench, rack and bar.</w:t>
        <w:br/>
      </w:r>
      <w:r>
        <w:rPr>
          <w:rFonts w:ascii="Liberation Mono" w:hAnsi="Liberation Mono"/>
          <w:color w:val="173042"/>
          <w:sz w:val="16"/>
        </w:rPr>
        <w:t>2. Establish stable foot and upper-body contact.</w:t>
        <w:br/>
      </w:r>
      <w:r>
        <w:rPr>
          <w:rFonts w:ascii="Liberation Mono" w:hAnsi="Liberation Mono"/>
          <w:color w:val="173042"/>
          <w:sz w:val="16"/>
        </w:rPr>
        <w:br/>
      </w:r>
      <w:r>
        <w:rPr>
          <w:rFonts w:ascii="Liberation Mono" w:hAnsi="Liberation Mono"/>
          <w:color w:val="173042"/>
          <w:sz w:val="16"/>
        </w:rPr>
        <w:t>Execution</w:t>
        <w:br/>
      </w:r>
      <w:r>
        <w:rPr>
          <w:rFonts w:ascii="Liberation Mono" w:hAnsi="Liberation Mono"/>
          <w:color w:val="173042"/>
          <w:sz w:val="16"/>
        </w:rPr>
        <w:t>1. Unrack under control.</w:t>
        <w:br/>
      </w:r>
      <w:r>
        <w:rPr>
          <w:rFonts w:ascii="Liberation Mono" w:hAnsi="Liberation Mono"/>
          <w:color w:val="173042"/>
          <w:sz w:val="16"/>
        </w:rPr>
        <w:t>2. Lower through the reviewed path.</w:t>
        <w:br/>
      </w:r>
      <w:r>
        <w:rPr>
          <w:rFonts w:ascii="Liberation Mono" w:hAnsi="Liberation Mono"/>
          <w:color w:val="173042"/>
          <w:sz w:val="16"/>
        </w:rPr>
        <w:t>3. Press to the defined finish position.</w:t>
        <w:br/>
      </w:r>
      <w:r>
        <w:rPr>
          <w:rFonts w:ascii="Liberation Mono" w:hAnsi="Liberation Mono"/>
          <w:color w:val="173042"/>
          <w:sz w:val="16"/>
        </w:rPr>
        <w:t>4. Reset before the next repetition.</w:t>
      </w:r>
    </w:p>
    <w:p>
      <w:pPr>
        <w:spacing w:before="0" w:after="120" w:line="271" w:lineRule="auto"/>
        <w:widowControl/>
      </w:pPr>
      <w:r>
        <w:rPr>
          <w:rFonts w:ascii="Liberation Sans" w:hAnsi="Liberation Sans"/>
          <w:color w:val="173042"/>
          <w:sz w:val="21"/>
        </w:rPr>
        <w:t>The application must not use this generic example as published bench-press content.</w:t>
      </w:r>
    </w:p>
    <w:p>
      <w:pPr>
        <w:pStyle w:val="Heading1"/>
        <w:widowControl/>
      </w:pPr>
      <w:r>
        <w:rPr>
          <w:rFonts w:ascii="Liberation Sans" w:hAnsi="Liberation Sans"/>
          <w:color w:val="173042"/>
          <w:sz w:val="38"/>
        </w:rPr>
        <w:t>13. Programming-guidance model</w:t>
      </w:r>
    </w:p>
    <w:p>
      <w:pPr>
        <w:spacing w:before="0" w:after="120" w:line="271" w:lineRule="auto"/>
        <w:widowControl/>
      </w:pPr>
      <w:r>
        <w:rPr>
          <w:rFonts w:ascii="Liberation Sans" w:hAnsi="Liberation Sans"/>
          <w:color w:val="173042"/>
          <w:sz w:val="21"/>
        </w:rPr>
        <w:t>Exercise pages may provide context, not a complete program.</w:t>
      </w:r>
    </w:p>
    <w:p>
      <w:pPr>
        <w:pStyle w:val="Heading2"/>
        <w:widowControl/>
      </w:pPr>
      <w:r>
        <w:rPr>
          <w:rFonts w:ascii="Liberation Sans" w:hAnsi="Liberation Sans"/>
          <w:color w:val="146C72"/>
          <w:sz w:val="29"/>
        </w:rPr>
        <w:t>13.1 Allowed contexts</w:t>
      </w:r>
    </w:p>
    <w:p>
      <w:pPr>
        <w:pStyle w:val="ListBullet"/>
        <w:spacing w:after="40"/>
        <w:widowControl/>
      </w:pPr>
      <w:r>
        <w:rPr>
          <w:rFonts w:ascii="Liberation Sans" w:hAnsi="Liberation Sans"/>
          <w:color w:val="173042"/>
          <w:sz w:val="20"/>
        </w:rPr>
        <w:t>Skill learning.</w:t>
      </w:r>
    </w:p>
    <w:p>
      <w:pPr>
        <w:pStyle w:val="ListBullet"/>
        <w:spacing w:after="40"/>
        <w:widowControl/>
      </w:pPr>
      <w:r>
        <w:rPr>
          <w:rFonts w:ascii="Liberation Sans" w:hAnsi="Liberation Sans"/>
          <w:color w:val="173042"/>
          <w:sz w:val="20"/>
        </w:rPr>
        <w:t>General fitness.</w:t>
      </w:r>
    </w:p>
    <w:p>
      <w:pPr>
        <w:pStyle w:val="ListBullet"/>
        <w:spacing w:after="40"/>
        <w:widowControl/>
      </w:pPr>
      <w:r>
        <w:rPr>
          <w:rFonts w:ascii="Liberation Sans" w:hAnsi="Liberation Sans"/>
          <w:color w:val="173042"/>
          <w:sz w:val="20"/>
        </w:rPr>
        <w:t>Strength.</w:t>
      </w:r>
    </w:p>
    <w:p>
      <w:pPr>
        <w:pStyle w:val="ListBullet"/>
        <w:spacing w:after="40"/>
        <w:widowControl/>
      </w:pPr>
      <w:r>
        <w:rPr>
          <w:rFonts w:ascii="Liberation Sans" w:hAnsi="Liberation Sans"/>
          <w:color w:val="173042"/>
          <w:sz w:val="20"/>
        </w:rPr>
        <w:t>Hypertrophy.</w:t>
      </w:r>
    </w:p>
    <w:p>
      <w:pPr>
        <w:pStyle w:val="ListBullet"/>
        <w:spacing w:after="40"/>
        <w:widowControl/>
      </w:pPr>
      <w:r>
        <w:rPr>
          <w:rFonts w:ascii="Liberation Sans" w:hAnsi="Liberation Sans"/>
          <w:color w:val="173042"/>
          <w:sz w:val="20"/>
        </w:rPr>
        <w:t>Power.</w:t>
      </w:r>
    </w:p>
    <w:p>
      <w:pPr>
        <w:pStyle w:val="ListBullet"/>
        <w:spacing w:after="40"/>
        <w:widowControl/>
      </w:pPr>
      <w:r>
        <w:rPr>
          <w:rFonts w:ascii="Liberation Sans" w:hAnsi="Liberation Sans"/>
          <w:color w:val="173042"/>
          <w:sz w:val="20"/>
        </w:rPr>
        <w:t>Muscular endurance.</w:t>
      </w:r>
    </w:p>
    <w:p>
      <w:pPr>
        <w:pStyle w:val="ListBullet"/>
        <w:spacing w:after="40"/>
        <w:widowControl/>
      </w:pPr>
      <w:r>
        <w:rPr>
          <w:rFonts w:ascii="Liberation Sans" w:hAnsi="Liberation Sans"/>
          <w:color w:val="173042"/>
          <w:sz w:val="20"/>
        </w:rPr>
        <w:t>Conditioning.</w:t>
      </w:r>
    </w:p>
    <w:p>
      <w:pPr>
        <w:pStyle w:val="ListBullet"/>
        <w:spacing w:after="40"/>
        <w:widowControl/>
      </w:pPr>
      <w:r>
        <w:rPr>
          <w:rFonts w:ascii="Liberation Sans" w:hAnsi="Liberation Sans"/>
          <w:color w:val="173042"/>
          <w:sz w:val="20"/>
        </w:rPr>
        <w:t>Warm-up.</w:t>
      </w:r>
    </w:p>
    <w:p>
      <w:pPr>
        <w:pStyle w:val="ListBullet"/>
        <w:spacing w:after="40"/>
        <w:widowControl/>
      </w:pPr>
      <w:r>
        <w:rPr>
          <w:rFonts w:ascii="Liberation Sans" w:hAnsi="Liberation Sans"/>
          <w:color w:val="173042"/>
          <w:sz w:val="20"/>
        </w:rPr>
        <w:t>Mobility.</w:t>
      </w:r>
    </w:p>
    <w:p>
      <w:pPr>
        <w:pStyle w:val="Heading2"/>
        <w:widowControl/>
      </w:pPr>
      <w:r>
        <w:rPr>
          <w:rFonts w:ascii="Liberation Sans" w:hAnsi="Liberation Sans"/>
          <w:color w:val="146C72"/>
          <w:sz w:val="29"/>
        </w:rPr>
        <w:t>13.2 Rules</w:t>
      </w:r>
    </w:p>
    <w:p>
      <w:pPr>
        <w:pStyle w:val="ListBullet"/>
        <w:spacing w:after="40"/>
        <w:widowControl/>
      </w:pPr>
      <w:r>
        <w:rPr>
          <w:rFonts w:ascii="Liberation Sans" w:hAnsi="Liberation Sans"/>
          <w:color w:val="173042"/>
          <w:sz w:val="20"/>
        </w:rPr>
        <w:t>Use ranges and qualifiers, not one universal number.</w:t>
      </w:r>
    </w:p>
    <w:p>
      <w:pPr>
        <w:pStyle w:val="ListBullet"/>
        <w:spacing w:after="40"/>
        <w:widowControl/>
      </w:pPr>
      <w:r>
        <w:rPr>
          <w:rFonts w:ascii="Liberation Sans" w:hAnsi="Liberation Sans"/>
          <w:color w:val="173042"/>
          <w:sz w:val="20"/>
        </w:rPr>
        <w:t>Separate set, repetition, duration, rest, load and effort fields.</w:t>
      </w:r>
    </w:p>
    <w:p>
      <w:pPr>
        <w:pStyle w:val="ListBullet"/>
        <w:spacing w:after="40"/>
        <w:widowControl/>
      </w:pPr>
      <w:r>
        <w:rPr>
          <w:rFonts w:ascii="Liberation Sans" w:hAnsi="Liberation Sans"/>
          <w:color w:val="173042"/>
          <w:sz w:val="20"/>
        </w:rPr>
        <w:t>Allow “context dependent,” “not applicable” and “insufficient evidence.”</w:t>
      </w:r>
    </w:p>
    <w:p>
      <w:pPr>
        <w:pStyle w:val="ListBullet"/>
        <w:spacing w:after="40"/>
        <w:widowControl/>
      </w:pPr>
      <w:r>
        <w:rPr>
          <w:rFonts w:ascii="Liberation Sans" w:hAnsi="Liberation Sans"/>
          <w:color w:val="173042"/>
          <w:sz w:val="20"/>
        </w:rPr>
        <w:t>Every numeric range requires a source ID and confidence label.</w:t>
      </w:r>
    </w:p>
    <w:p>
      <w:pPr>
        <w:pStyle w:val="ListBullet"/>
        <w:spacing w:after="40"/>
        <w:widowControl/>
      </w:pPr>
      <w:r>
        <w:rPr>
          <w:rFonts w:ascii="Liberation Sans" w:hAnsi="Liberation Sans"/>
          <w:color w:val="173042"/>
          <w:sz w:val="20"/>
        </w:rPr>
        <w:t>Exercise-specific programming must not contradict higher-level Phase 04 principles.</w:t>
      </w:r>
    </w:p>
    <w:p>
      <w:pPr>
        <w:pStyle w:val="ListBullet"/>
        <w:spacing w:after="40"/>
        <w:widowControl/>
      </w:pPr>
      <w:r>
        <w:rPr>
          <w:rFonts w:ascii="Liberation Sans" w:hAnsi="Liberation Sans"/>
          <w:color w:val="173042"/>
          <w:sz w:val="20"/>
        </w:rPr>
        <w:t>Advanced methods such as drop sets, rest-pause and supersets are Phase 04 content.</w:t>
      </w:r>
    </w:p>
    <w:p>
      <w:pPr>
        <w:pStyle w:val="ListBullet"/>
        <w:spacing w:after="40"/>
        <w:widowControl/>
      </w:pPr>
      <w:r>
        <w:rPr>
          <w:rFonts w:ascii="Liberation Sans" w:hAnsi="Liberation Sans"/>
          <w:color w:val="173042"/>
          <w:sz w:val="20"/>
        </w:rPr>
        <w:t>The 2026 ACSM position stand is the current high-level resistance-training baseline; it emphasizes that many forms of resistance training work, that prescription varies by outcome, and that consistency and high effort matter more than unnecessary complexity.</w:t>
      </w:r>
    </w:p>
    <w:p>
      <w:pPr>
        <w:pStyle w:val="ListBullet"/>
        <w:spacing w:after="40"/>
        <w:widowControl/>
      </w:pPr>
      <w:r>
        <w:rPr>
          <w:rFonts w:ascii="Liberation Sans" w:hAnsi="Liberation Sans"/>
          <w:color w:val="173042"/>
          <w:sz w:val="20"/>
        </w:rPr>
        <w:t>Do not turn population-level recommendations into medical or personalized prescriptions.</w:t>
      </w:r>
    </w:p>
    <w:p>
      <w:pPr>
        <w:pStyle w:val="Heading1"/>
        <w:widowControl/>
      </w:pPr>
      <w:r>
        <w:rPr>
          <w:rFonts w:ascii="Liberation Sans" w:hAnsi="Liberation Sans"/>
          <w:color w:val="173042"/>
          <w:sz w:val="38"/>
        </w:rPr>
        <w:t>14. Difficulty and prerequisite model</w:t>
      </w:r>
    </w:p>
    <w:p>
      <w:pPr>
        <w:spacing w:before="0" w:after="120" w:line="271" w:lineRule="auto"/>
        <w:widowControl/>
      </w:pPr>
      <w:r>
        <w:rPr>
          <w:rFonts w:ascii="Liberation Sans" w:hAnsi="Liberation Sans"/>
          <w:color w:val="173042"/>
          <w:sz w:val="21"/>
        </w:rPr>
        <w:t>Difficulty is not determined by how hard a set feels. It describes technical and environmental demands.</w:t>
      </w:r>
    </w:p>
    <w:tbl>
      <w:tblPr>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Level</w:t>
            </w:r>
          </w:p>
        </w:tc>
        <w:tc>
          <w:tcPr>
            <w:tcW w:type="dxa" w:w="5083"/>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Meaning</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Foundation</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Minimal setup and low coordination demand; useful for learning a pattern.</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Beginner</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Basic technique with limited prerequisites.</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Intermediate</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Requires stable pattern control, greater loading or more coordination.</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Advanced</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High technical demand, meaningful consequences for errors or substantial prerequisites.</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Specialist</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Coaching, specialized equipment or sport-specific skill strongly recommended.</w:t>
            </w:r>
          </w:p>
        </w:tc>
      </w:tr>
    </w:tbl>
    <w:p>
      <w:pPr>
        <w:spacing w:after="40"/>
        <w:widowControl/>
      </w:pPr>
    </w:p>
    <w:p>
      <w:pPr>
        <w:spacing w:before="0" w:after="120" w:line="271" w:lineRule="auto"/>
        <w:widowControl/>
      </w:pPr>
      <w:r>
        <w:rPr>
          <w:rFonts w:ascii="Liberation Sans" w:hAnsi="Liberation Sans"/>
          <w:color w:val="173042"/>
          <w:sz w:val="21"/>
        </w:rPr>
        <w:t>Each non-foundation record should list prerequisites or a regression when possible.</w:t>
      </w:r>
    </w:p>
    <w:p>
      <w:pPr>
        <w:pStyle w:val="Heading1"/>
        <w:widowControl/>
      </w:pPr>
      <w:r>
        <w:rPr>
          <w:rFonts w:ascii="Liberation Sans" w:hAnsi="Liberation Sans"/>
          <w:color w:val="173042"/>
          <w:sz w:val="38"/>
        </w:rPr>
        <w:t>15. Safety and screening model</w:t>
      </w:r>
    </w:p>
    <w:p>
      <w:pPr>
        <w:pStyle w:val="Heading2"/>
        <w:widowControl/>
      </w:pPr>
      <w:r>
        <w:rPr>
          <w:rFonts w:ascii="Liberation Sans" w:hAnsi="Liberation Sans"/>
          <w:color w:val="146C72"/>
          <w:sz w:val="29"/>
        </w:rPr>
        <w:t>15.1 Boundaries</w:t>
      </w:r>
    </w:p>
    <w:p>
      <w:pPr>
        <w:spacing w:before="0" w:after="120" w:line="271" w:lineRule="auto"/>
        <w:widowControl/>
      </w:pPr>
      <w:r>
        <w:rPr>
          <w:rFonts w:ascii="Liberation Sans" w:hAnsi="Liberation Sans"/>
          <w:color w:val="173042"/>
          <w:sz w:val="21"/>
        </w:rPr>
        <w:t>The application provides general exercise education. It does not determine medical readiness, diagnose injury or replace qualified assessment.</w:t>
      </w:r>
    </w:p>
    <w:p>
      <w:pPr>
        <w:pStyle w:val="Heading2"/>
        <w:widowControl/>
      </w:pPr>
      <w:r>
        <w:rPr>
          <w:rFonts w:ascii="Liberation Sans" w:hAnsi="Liberation Sans"/>
          <w:color w:val="146C72"/>
          <w:sz w:val="29"/>
        </w:rPr>
        <w:t>15.2 Required safety language</w:t>
      </w:r>
    </w:p>
    <w:p>
      <w:pPr>
        <w:pStyle w:val="ListBullet"/>
        <w:spacing w:after="40"/>
        <w:widowControl/>
      </w:pPr>
      <w:r>
        <w:rPr>
          <w:rFonts w:ascii="Liberation Sans" w:hAnsi="Liberation Sans"/>
          <w:color w:val="173042"/>
          <w:sz w:val="20"/>
        </w:rPr>
        <w:t>Stop when a movement causes sudden, sharp, escalating or unfamiliar pain; loss of control; faintness; chest pressure; or other concerning symptoms.</w:t>
      </w:r>
    </w:p>
    <w:p>
      <w:pPr>
        <w:pStyle w:val="ListBullet"/>
        <w:spacing w:after="40"/>
        <w:widowControl/>
      </w:pPr>
      <w:r>
        <w:rPr>
          <w:rFonts w:ascii="Liberation Sans" w:hAnsi="Liberation Sans"/>
          <w:color w:val="173042"/>
          <w:sz w:val="20"/>
        </w:rPr>
        <w:t>Use professional guidance when the user has a known condition, recent surgery, unexplained symptoms or uncertainty about safe participation.</w:t>
      </w:r>
    </w:p>
    <w:p>
      <w:pPr>
        <w:pStyle w:val="ListBullet"/>
        <w:spacing w:after="40"/>
        <w:widowControl/>
      </w:pPr>
      <w:r>
        <w:rPr>
          <w:rFonts w:ascii="Liberation Sans" w:hAnsi="Liberation Sans"/>
          <w:color w:val="173042"/>
          <w:sz w:val="20"/>
        </w:rPr>
        <w:t>Do not use red warning banners for normal complexity or muscle effort.</w:t>
      </w:r>
    </w:p>
    <w:p>
      <w:pPr>
        <w:pStyle w:val="ListBullet"/>
        <w:spacing w:after="40"/>
        <w:widowControl/>
      </w:pPr>
      <w:r>
        <w:rPr>
          <w:rFonts w:ascii="Liberation Sans" w:hAnsi="Liberation Sans"/>
          <w:color w:val="173042"/>
          <w:sz w:val="20"/>
        </w:rPr>
        <w:t>Do not present contraindication tags as diagnoses.</w:t>
      </w:r>
    </w:p>
    <w:p>
      <w:pPr>
        <w:pStyle w:val="ListBullet"/>
        <w:spacing w:after="40"/>
        <w:widowControl/>
      </w:pPr>
      <w:r>
        <w:rPr>
          <w:rFonts w:ascii="Liberation Sans" w:hAnsi="Liberation Sans"/>
          <w:color w:val="173042"/>
          <w:sz w:val="20"/>
        </w:rPr>
        <w:t>Do not prescribe rehabilitation exercises for a specific injury.</w:t>
      </w:r>
    </w:p>
    <w:p>
      <w:pPr>
        <w:pStyle w:val="Heading2"/>
        <w:widowControl/>
      </w:pPr>
      <w:r>
        <w:rPr>
          <w:rFonts w:ascii="Liberation Sans" w:hAnsi="Liberation Sans"/>
          <w:color w:val="146C72"/>
          <w:sz w:val="29"/>
        </w:rPr>
        <w:t>15.3 Exercise-level safety fields</w:t>
      </w:r>
    </w:p>
    <w:p>
      <w:pPr>
        <w:pStyle w:val="ListBullet"/>
        <w:spacing w:after="40"/>
        <w:widowControl/>
      </w:pPr>
      <w:r>
        <w:rPr>
          <w:rFonts w:ascii="Liberation Sans" w:hAnsi="Liberation Sans"/>
          <w:color w:val="173042"/>
          <w:sz w:val="20"/>
        </w:rPr>
        <w:t>Setup hazards.</w:t>
      </w:r>
    </w:p>
    <w:p>
      <w:pPr>
        <w:pStyle w:val="ListBullet"/>
        <w:spacing w:after="40"/>
        <w:widowControl/>
      </w:pPr>
      <w:r>
        <w:rPr>
          <w:rFonts w:ascii="Liberation Sans" w:hAnsi="Liberation Sans"/>
          <w:color w:val="173042"/>
          <w:sz w:val="20"/>
        </w:rPr>
        <w:t>Equipment/rack requirements.</w:t>
      </w:r>
    </w:p>
    <w:p>
      <w:pPr>
        <w:pStyle w:val="ListBullet"/>
        <w:spacing w:after="40"/>
        <w:widowControl/>
      </w:pPr>
      <w:r>
        <w:rPr>
          <w:rFonts w:ascii="Liberation Sans" w:hAnsi="Liberation Sans"/>
          <w:color w:val="173042"/>
          <w:sz w:val="20"/>
        </w:rPr>
        <w:t>Spotter recommendation.</w:t>
      </w:r>
    </w:p>
    <w:p>
      <w:pPr>
        <w:pStyle w:val="ListBullet"/>
        <w:spacing w:after="40"/>
        <w:widowControl/>
      </w:pPr>
      <w:r>
        <w:rPr>
          <w:rFonts w:ascii="Liberation Sans" w:hAnsi="Liberation Sans"/>
          <w:color w:val="173042"/>
          <w:sz w:val="20"/>
        </w:rPr>
        <w:t>Prerequisites.</w:t>
      </w:r>
    </w:p>
    <w:p>
      <w:pPr>
        <w:pStyle w:val="ListBullet"/>
        <w:spacing w:after="40"/>
        <w:widowControl/>
      </w:pPr>
      <w:r>
        <w:rPr>
          <w:rFonts w:ascii="Liberation Sans" w:hAnsi="Liberation Sans"/>
          <w:color w:val="173042"/>
          <w:sz w:val="20"/>
        </w:rPr>
        <w:t>Stop signals.</w:t>
      </w:r>
    </w:p>
    <w:p>
      <w:pPr>
        <w:pStyle w:val="ListBullet"/>
        <w:spacing w:after="40"/>
        <w:widowControl/>
      </w:pPr>
      <w:r>
        <w:rPr>
          <w:rFonts w:ascii="Liberation Sans" w:hAnsi="Liberation Sans"/>
          <w:color w:val="173042"/>
          <w:sz w:val="20"/>
        </w:rPr>
        <w:t>Contextual cautions.</w:t>
      </w:r>
    </w:p>
    <w:p>
      <w:pPr>
        <w:pStyle w:val="Heading1"/>
        <w:widowControl/>
      </w:pPr>
      <w:r>
        <w:rPr>
          <w:rFonts w:ascii="Liberation Sans" w:hAnsi="Liberation Sans"/>
          <w:color w:val="173042"/>
          <w:sz w:val="38"/>
        </w:rPr>
        <w:t>16. Content status and publication gates</w:t>
      </w:r>
    </w:p>
    <w:tbl>
      <w:tblPr>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Status</w:t>
            </w:r>
          </w:p>
        </w:tc>
        <w:tc>
          <w:tcPr>
            <w:tcW w:type="dxa" w:w="3389"/>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Meaning</w:t>
            </w:r>
          </w:p>
        </w:tc>
        <w:tc>
          <w:tcPr>
            <w:tcW w:type="dxa" w:w="3389"/>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Public behavior</w:t>
            </w:r>
          </w:p>
        </w:tc>
      </w:tr>
      <w:tr>
        <w:trPr>
          <w:cantSplit/>
        </w:trPr>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Draft</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Identity or incomplete content.</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Excluded from public catalogue.</w:t>
            </w:r>
          </w:p>
        </w:tc>
      </w:tr>
      <w:tr>
        <w:trPr>
          <w:cantSplit/>
        </w:trPr>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Review needed</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Substantial content exists but has unresolved review.</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Excluded or shown only in development.</w:t>
            </w:r>
          </w:p>
        </w:tc>
      </w:tr>
      <w:tr>
        <w:trPr>
          <w:cantSplit/>
        </w:trPr>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Reviewed</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Content passed subject review but may lack final media/licensing.</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Preview only.</w:t>
            </w:r>
          </w:p>
        </w:tc>
      </w:tr>
      <w:tr>
        <w:trPr>
          <w:cantSplit/>
        </w:trPr>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Published</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All required fields, sources, reviews and media checks pass.</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Public.</w:t>
            </w:r>
          </w:p>
        </w:tc>
      </w:tr>
      <w:tr>
        <w:trPr>
          <w:cantSplit/>
        </w:trPr>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Deprecated</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Replaced or removed.</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Redirect or unavailable notice.</w:t>
            </w:r>
          </w:p>
        </w:tc>
      </w:tr>
    </w:tbl>
    <w:p>
      <w:pPr>
        <w:spacing w:after="40"/>
        <w:widowControl/>
      </w:pPr>
    </w:p>
    <w:p>
      <w:pPr>
        <w:spacing w:before="0" w:after="120" w:line="271" w:lineRule="auto"/>
        <w:widowControl/>
      </w:pPr>
      <w:r>
        <w:rPr>
          <w:rFonts w:ascii="Liberation Sans" w:hAnsi="Liberation Sans"/>
          <w:color w:val="173042"/>
          <w:sz w:val="21"/>
        </w:rPr>
        <w:t>A “published” flag must never bypass schema and cross-file validation.</w:t>
      </w:r>
    </w:p>
    <w:p>
      <w:pPr>
        <w:pStyle w:val="Heading1"/>
        <w:widowControl/>
      </w:pPr>
      <w:r>
        <w:rPr>
          <w:rFonts w:ascii="Liberation Sans" w:hAnsi="Liberation Sans"/>
          <w:color w:val="173042"/>
          <w:sz w:val="38"/>
        </w:rPr>
        <w:t>17. Starter taxonomy and coverage contract</w:t>
      </w:r>
    </w:p>
    <w:p>
      <w:pPr>
        <w:spacing w:before="0" w:after="120" w:line="271" w:lineRule="auto"/>
        <w:widowControl/>
      </w:pPr>
      <w:r>
        <w:rPr>
          <w:rFonts w:ascii="Liberation Sans" w:hAnsi="Liberation Sans"/>
          <w:color w:val="173042"/>
          <w:sz w:val="21"/>
        </w:rPr>
        <w:t xml:space="preserve">The attached seed contains </w:t>
      </w:r>
      <w:r>
        <w:rPr>
          <w:rFonts w:ascii="Liberation Sans" w:hAnsi="Liberation Sans"/>
          <w:b/>
          <w:color w:val="173042"/>
          <w:sz w:val="21"/>
        </w:rPr>
        <w:t>184 draft exercise identities</w:t>
      </w:r>
      <w:r>
        <w:rPr>
          <w:rFonts w:ascii="Liberation Sans" w:hAnsi="Liberation Sans"/>
          <w:color w:val="173042"/>
          <w:sz w:val="21"/>
        </w:rPr>
        <w:t xml:space="preserve"> spanning major gym, home, bodyweight, conditioning and foundational mobility patterns.</w:t>
      </w:r>
    </w:p>
    <w:p>
      <w:pPr>
        <w:spacing w:before="0" w:after="120" w:line="271" w:lineRule="auto"/>
        <w:widowControl/>
      </w:pPr>
      <w:r>
        <w:rPr>
          <w:rFonts w:ascii="Liberation Sans" w:hAnsi="Liberation Sans"/>
          <w:color w:val="173042"/>
          <w:sz w:val="21"/>
        </w:rPr>
        <w:t>The seed is deliberately not a completed content database. It establishes:</w:t>
      </w:r>
    </w:p>
    <w:p>
      <w:pPr>
        <w:pStyle w:val="ListBullet"/>
        <w:spacing w:after="40"/>
        <w:widowControl/>
      </w:pPr>
      <w:r>
        <w:rPr>
          <w:rFonts w:ascii="Liberation Sans" w:hAnsi="Liberation Sans"/>
          <w:color w:val="173042"/>
          <w:sz w:val="20"/>
        </w:rPr>
        <w:t>Stable IDs and slugs.</w:t>
      </w:r>
    </w:p>
    <w:p>
      <w:pPr>
        <w:pStyle w:val="ListBullet"/>
        <w:spacing w:after="40"/>
        <w:widowControl/>
      </w:pPr>
      <w:r>
        <w:rPr>
          <w:rFonts w:ascii="Liberation Sans" w:hAnsi="Liberation Sans"/>
          <w:color w:val="173042"/>
          <w:sz w:val="20"/>
        </w:rPr>
        <w:t>Broad exercise type.</w:t>
      </w:r>
    </w:p>
    <w:p>
      <w:pPr>
        <w:pStyle w:val="ListBullet"/>
        <w:spacing w:after="40"/>
        <w:widowControl/>
      </w:pPr>
      <w:r>
        <w:rPr>
          <w:rFonts w:ascii="Liberation Sans" w:hAnsi="Liberation Sans"/>
          <w:color w:val="173042"/>
          <w:sz w:val="20"/>
        </w:rPr>
        <w:t>Movement-pattern references.</w:t>
      </w:r>
    </w:p>
    <w:p>
      <w:pPr>
        <w:pStyle w:val="ListBullet"/>
        <w:spacing w:after="40"/>
        <w:widowControl/>
      </w:pPr>
      <w:r>
        <w:rPr>
          <w:rFonts w:ascii="Liberation Sans" w:hAnsi="Liberation Sans"/>
          <w:color w:val="173042"/>
          <w:sz w:val="20"/>
        </w:rPr>
        <w:t>Required equipment references.</w:t>
      </w:r>
    </w:p>
    <w:p>
      <w:pPr>
        <w:pStyle w:val="ListBullet"/>
        <w:spacing w:after="40"/>
        <w:widowControl/>
      </w:pPr>
      <w:r>
        <w:rPr>
          <w:rFonts w:ascii="Liberation Sans" w:hAnsi="Liberation Sans"/>
          <w:color w:val="173042"/>
          <w:sz w:val="20"/>
        </w:rPr>
        <w:t>Draft status.</w:t>
      </w:r>
    </w:p>
    <w:p>
      <w:pPr>
        <w:spacing w:before="0" w:after="120" w:line="271" w:lineRule="auto"/>
        <w:widowControl/>
      </w:pPr>
      <w:r>
        <w:rPr>
          <w:rFonts w:ascii="Liberation Sans" w:hAnsi="Liberation Sans"/>
          <w:color w:val="173042"/>
          <w:sz w:val="21"/>
        </w:rPr>
        <w:t>Before publication, every record needs reviewed muscle roles, technique, mistakes, programming guidance, safety, media and sources.</w:t>
      </w:r>
    </w:p>
    <w:p>
      <w:pPr>
        <w:pStyle w:val="Heading2"/>
        <w:widowControl/>
      </w:pPr>
      <w:r>
        <w:rPr>
          <w:rFonts w:ascii="Liberation Sans" w:hAnsi="Liberation Sans"/>
          <w:color w:val="146C72"/>
          <w:sz w:val="29"/>
        </w:rPr>
        <w:t>17.1 MVP publication target</w:t>
      </w:r>
    </w:p>
    <w:p>
      <w:pPr>
        <w:spacing w:before="0" w:after="120" w:line="271" w:lineRule="auto"/>
        <w:widowControl/>
      </w:pPr>
      <w:r>
        <w:rPr>
          <w:rFonts w:ascii="Liberation Sans" w:hAnsi="Liberation Sans"/>
          <w:color w:val="173042"/>
          <w:sz w:val="21"/>
        </w:rPr>
        <w:t>The first production content pass should prioritize 100–120 high-value exercises with broad equipment and muscle coverage. Quality takes priority over publishing all seed identities.</w:t>
      </w:r>
    </w:p>
    <w:p>
      <w:pPr>
        <w:pStyle w:val="Heading2"/>
        <w:widowControl/>
      </w:pPr>
      <w:r>
        <w:rPr>
          <w:rFonts w:ascii="Liberation Sans" w:hAnsi="Liberation Sans"/>
          <w:color w:val="146C72"/>
          <w:sz w:val="29"/>
        </w:rPr>
        <w:t>17.2 Coverage audit</w:t>
      </w:r>
    </w:p>
    <w:p>
      <w:pPr>
        <w:spacing w:before="0" w:after="120" w:line="271" w:lineRule="auto"/>
        <w:widowControl/>
      </w:pPr>
      <w:r>
        <w:rPr>
          <w:rFonts w:ascii="Liberation Sans" w:hAnsi="Liberation Sans"/>
          <w:color w:val="173042"/>
          <w:sz w:val="21"/>
        </w:rPr>
        <w:t>The build must report:</w:t>
      </w:r>
    </w:p>
    <w:p>
      <w:pPr>
        <w:pStyle w:val="ListBullet"/>
        <w:spacing w:after="40"/>
        <w:widowControl/>
      </w:pPr>
      <w:r>
        <w:rPr>
          <w:rFonts w:ascii="Liberation Sans" w:hAnsi="Liberation Sans"/>
          <w:color w:val="173042"/>
          <w:sz w:val="20"/>
        </w:rPr>
        <w:t>Published records by movement pattern.</w:t>
      </w:r>
    </w:p>
    <w:p>
      <w:pPr>
        <w:pStyle w:val="ListBullet"/>
        <w:spacing w:after="40"/>
        <w:widowControl/>
      </w:pPr>
      <w:r>
        <w:rPr>
          <w:rFonts w:ascii="Liberation Sans" w:hAnsi="Liberation Sans"/>
          <w:color w:val="173042"/>
          <w:sz w:val="20"/>
        </w:rPr>
        <w:t>Published records by body region and primary muscle group.</w:t>
      </w:r>
    </w:p>
    <w:p>
      <w:pPr>
        <w:pStyle w:val="ListBullet"/>
        <w:spacing w:after="40"/>
        <w:widowControl/>
      </w:pPr>
      <w:r>
        <w:rPr>
          <w:rFonts w:ascii="Liberation Sans" w:hAnsi="Liberation Sans"/>
          <w:color w:val="173042"/>
          <w:sz w:val="20"/>
        </w:rPr>
        <w:t>Published records by equipment.</w:t>
      </w:r>
    </w:p>
    <w:p>
      <w:pPr>
        <w:pStyle w:val="ListBullet"/>
        <w:spacing w:after="40"/>
        <w:widowControl/>
      </w:pPr>
      <w:r>
        <w:rPr>
          <w:rFonts w:ascii="Liberation Sans" w:hAnsi="Liberation Sans"/>
          <w:color w:val="173042"/>
          <w:sz w:val="20"/>
        </w:rPr>
        <w:t>Records missing regressions, media or review dates.</w:t>
      </w:r>
    </w:p>
    <w:p>
      <w:pPr>
        <w:pStyle w:val="ListBullet"/>
        <w:spacing w:after="40"/>
        <w:widowControl/>
      </w:pPr>
      <w:r>
        <w:rPr>
          <w:rFonts w:ascii="Liberation Sans" w:hAnsi="Liberation Sans"/>
          <w:color w:val="173042"/>
          <w:sz w:val="20"/>
        </w:rPr>
        <w:t>Broken relationships and orphaned IDs.</w:t>
      </w:r>
    </w:p>
    <w:p>
      <w:pPr>
        <w:pStyle w:val="Heading1"/>
        <w:widowControl/>
      </w:pPr>
      <w:r>
        <w:rPr>
          <w:rFonts w:ascii="Liberation Sans" w:hAnsi="Liberation Sans"/>
          <w:color w:val="173042"/>
          <w:sz w:val="38"/>
        </w:rPr>
        <w:t xml:space="preserve">18. </w:t>
      </w:r>
      <w:r>
        <w:rPr>
          <w:rFonts w:ascii="Liberation Mono" w:hAnsi="Liberation Mono"/>
          <w:color w:val="173042"/>
          <w:sz w:val="19"/>
        </w:rPr>
        <w:t>/exercises</w:t>
      </w:r>
      <w:r>
        <w:rPr>
          <w:rFonts w:ascii="Liberation Sans" w:hAnsi="Liberation Sans"/>
          <w:color w:val="173042"/>
          <w:sz w:val="38"/>
        </w:rPr>
        <w:t xml:space="preserve"> catalogue page</w:t>
      </w:r>
    </w:p>
    <w:p>
      <w:pPr>
        <w:pStyle w:val="Heading2"/>
        <w:widowControl/>
      </w:pPr>
      <w:r>
        <w:rPr>
          <w:rFonts w:ascii="Liberation Sans" w:hAnsi="Liberation Sans"/>
          <w:color w:val="146C72"/>
          <w:sz w:val="29"/>
        </w:rPr>
        <w:t>18.1 Page structure</w:t>
      </w:r>
    </w:p>
    <w:p>
      <w:pPr>
        <w:spacing w:after="40"/>
        <w:ind w:left="374" w:hanging="317"/>
        <w:widowControl/>
      </w:pPr>
      <w:r>
        <w:rPr>
          <w:rFonts w:ascii="Liberation Sans" w:hAnsi="Liberation Sans"/>
          <w:color w:val="173042"/>
          <w:sz w:val="20"/>
        </w:rPr>
        <w:t>1. Page header and concise purpose statement.</w:t>
      </w:r>
    </w:p>
    <w:p>
      <w:pPr>
        <w:spacing w:after="40"/>
        <w:ind w:left="374" w:hanging="317"/>
        <w:widowControl/>
      </w:pPr>
      <w:r>
        <w:rPr>
          <w:rFonts w:ascii="Liberation Sans" w:hAnsi="Liberation Sans"/>
          <w:color w:val="173042"/>
          <w:sz w:val="20"/>
        </w:rPr>
        <w:t>2. Search input.</w:t>
      </w:r>
    </w:p>
    <w:p>
      <w:pPr>
        <w:spacing w:after="40"/>
        <w:ind w:left="374" w:hanging="317"/>
        <w:widowControl/>
      </w:pPr>
      <w:r>
        <w:rPr>
          <w:rFonts w:ascii="Liberation Sans" w:hAnsi="Liberation Sans"/>
          <w:color w:val="173042"/>
          <w:sz w:val="20"/>
        </w:rPr>
        <w:t>3. Quick browse chips for movement pattern and equipment.</w:t>
      </w:r>
    </w:p>
    <w:p>
      <w:pPr>
        <w:spacing w:after="40"/>
        <w:ind w:left="374" w:hanging="317"/>
        <w:widowControl/>
      </w:pPr>
      <w:r>
        <w:rPr>
          <w:rFonts w:ascii="Liberation Sans" w:hAnsi="Liberation Sans"/>
          <w:color w:val="173042"/>
          <w:sz w:val="20"/>
        </w:rPr>
        <w:t>4. Filter and sort controls.</w:t>
      </w:r>
    </w:p>
    <w:p>
      <w:pPr>
        <w:spacing w:after="40"/>
        <w:ind w:left="374" w:hanging="317"/>
        <w:widowControl/>
      </w:pPr>
      <w:r>
        <w:rPr>
          <w:rFonts w:ascii="Liberation Sans" w:hAnsi="Liberation Sans"/>
          <w:color w:val="173042"/>
          <w:sz w:val="20"/>
        </w:rPr>
        <w:t>5. Active-filter summary with clear-all.</w:t>
      </w:r>
    </w:p>
    <w:p>
      <w:pPr>
        <w:spacing w:after="40"/>
        <w:ind w:left="374" w:hanging="317"/>
        <w:widowControl/>
      </w:pPr>
      <w:r>
        <w:rPr>
          <w:rFonts w:ascii="Liberation Sans" w:hAnsi="Liberation Sans"/>
          <w:color w:val="173042"/>
          <w:sz w:val="20"/>
        </w:rPr>
        <w:t>6. Result count.</w:t>
      </w:r>
    </w:p>
    <w:p>
      <w:pPr>
        <w:spacing w:after="40"/>
        <w:ind w:left="374" w:hanging="317"/>
        <w:widowControl/>
      </w:pPr>
      <w:r>
        <w:rPr>
          <w:rFonts w:ascii="Liberation Sans" w:hAnsi="Liberation Sans"/>
          <w:color w:val="173042"/>
          <w:sz w:val="20"/>
        </w:rPr>
        <w:t>7. Responsive card/list results.</w:t>
      </w:r>
    </w:p>
    <w:p>
      <w:pPr>
        <w:spacing w:after="40"/>
        <w:ind w:left="374" w:hanging="317"/>
        <w:widowControl/>
      </w:pPr>
      <w:r>
        <w:rPr>
          <w:rFonts w:ascii="Liberation Sans" w:hAnsi="Liberation Sans"/>
          <w:color w:val="173042"/>
          <w:sz w:val="20"/>
        </w:rPr>
        <w:t>8. Empty and no-match states.</w:t>
      </w:r>
    </w:p>
    <w:p>
      <w:pPr>
        <w:spacing w:after="40"/>
        <w:ind w:left="374" w:hanging="317"/>
        <w:widowControl/>
      </w:pPr>
      <w:r>
        <w:rPr>
          <w:rFonts w:ascii="Liberation Sans" w:hAnsi="Liberation Sans"/>
          <w:color w:val="173042"/>
          <w:sz w:val="20"/>
        </w:rPr>
        <w:t>9. Source/methodology link.</w:t>
      </w:r>
    </w:p>
    <w:p>
      <w:pPr>
        <w:pStyle w:val="Heading2"/>
        <w:widowControl/>
      </w:pPr>
      <w:r>
        <w:rPr>
          <w:rFonts w:ascii="Liberation Sans" w:hAnsi="Liberation Sans"/>
          <w:color w:val="146C72"/>
          <w:sz w:val="29"/>
        </w:rPr>
        <w:t>18.2 Exercise card</w:t>
      </w:r>
    </w:p>
    <w:p>
      <w:pPr>
        <w:spacing w:before="0" w:after="120" w:line="271" w:lineRule="auto"/>
        <w:widowControl/>
      </w:pPr>
      <w:r>
        <w:rPr>
          <w:rFonts w:ascii="Liberation Sans" w:hAnsi="Liberation Sans"/>
          <w:color w:val="173042"/>
          <w:sz w:val="21"/>
        </w:rPr>
        <w:t>Show:</w:t>
      </w:r>
    </w:p>
    <w:p>
      <w:pPr>
        <w:pStyle w:val="ListBullet"/>
        <w:spacing w:after="40"/>
        <w:widowControl/>
      </w:pPr>
      <w:r>
        <w:rPr>
          <w:rFonts w:ascii="Liberation Sans" w:hAnsi="Liberation Sans"/>
          <w:color w:val="173042"/>
          <w:sz w:val="20"/>
        </w:rPr>
        <w:t>Exercise name.</w:t>
      </w:r>
    </w:p>
    <w:p>
      <w:pPr>
        <w:pStyle w:val="ListBullet"/>
        <w:spacing w:after="40"/>
        <w:widowControl/>
      </w:pPr>
      <w:r>
        <w:rPr>
          <w:rFonts w:ascii="Liberation Sans" w:hAnsi="Liberation Sans"/>
          <w:color w:val="173042"/>
          <w:sz w:val="20"/>
        </w:rPr>
        <w:t>Exercise type.</w:t>
      </w:r>
    </w:p>
    <w:p>
      <w:pPr>
        <w:pStyle w:val="ListBullet"/>
        <w:spacing w:after="40"/>
        <w:widowControl/>
      </w:pPr>
      <w:r>
        <w:rPr>
          <w:rFonts w:ascii="Liberation Sans" w:hAnsi="Liberation Sans"/>
          <w:color w:val="173042"/>
          <w:sz w:val="20"/>
        </w:rPr>
        <w:t>Primary muscle names derived from valid Phase 02 relationships.</w:t>
      </w:r>
    </w:p>
    <w:p>
      <w:pPr>
        <w:pStyle w:val="ListBullet"/>
        <w:spacing w:after="40"/>
        <w:widowControl/>
      </w:pPr>
      <w:r>
        <w:rPr>
          <w:rFonts w:ascii="Liberation Sans" w:hAnsi="Liberation Sans"/>
          <w:color w:val="173042"/>
          <w:sz w:val="20"/>
        </w:rPr>
        <w:t>Main movement pattern.</w:t>
      </w:r>
    </w:p>
    <w:p>
      <w:pPr>
        <w:pStyle w:val="ListBullet"/>
        <w:spacing w:after="40"/>
        <w:widowControl/>
      </w:pPr>
      <w:r>
        <w:rPr>
          <w:rFonts w:ascii="Liberation Sans" w:hAnsi="Liberation Sans"/>
          <w:color w:val="173042"/>
          <w:sz w:val="20"/>
        </w:rPr>
        <w:t>Required equipment.</w:t>
      </w:r>
    </w:p>
    <w:p>
      <w:pPr>
        <w:pStyle w:val="ListBullet"/>
        <w:spacing w:after="40"/>
        <w:widowControl/>
      </w:pPr>
      <w:r>
        <w:rPr>
          <w:rFonts w:ascii="Liberation Sans" w:hAnsi="Liberation Sans"/>
          <w:color w:val="173042"/>
          <w:sz w:val="20"/>
        </w:rPr>
        <w:t>Difficulty.</w:t>
      </w:r>
    </w:p>
    <w:p>
      <w:pPr>
        <w:pStyle w:val="ListBullet"/>
        <w:spacing w:after="40"/>
        <w:widowControl/>
      </w:pPr>
      <w:r>
        <w:rPr>
          <w:rFonts w:ascii="Liberation Sans" w:hAnsi="Liberation Sans"/>
          <w:color w:val="173042"/>
          <w:sz w:val="20"/>
        </w:rPr>
        <w:t>Reviewed video indicator when available.</w:t>
      </w:r>
    </w:p>
    <w:p>
      <w:pPr>
        <w:pStyle w:val="ListBullet"/>
        <w:spacing w:after="40"/>
        <w:widowControl/>
      </w:pPr>
      <w:r>
        <w:rPr>
          <w:rFonts w:ascii="Liberation Sans" w:hAnsi="Liberation Sans"/>
          <w:color w:val="173042"/>
          <w:sz w:val="20"/>
        </w:rPr>
        <w:t>Optional saved state only through an existing generic local favourite primitive.</w:t>
      </w:r>
    </w:p>
    <w:p>
      <w:pPr>
        <w:spacing w:before="0" w:after="120" w:line="271" w:lineRule="auto"/>
        <w:widowControl/>
      </w:pPr>
      <w:r>
        <w:rPr>
          <w:rFonts w:ascii="Liberation Sans" w:hAnsi="Liberation Sans"/>
          <w:color w:val="173042"/>
          <w:sz w:val="21"/>
        </w:rPr>
        <w:t>Do not show unsourced set/rep recommendations on catalogue cards.</w:t>
      </w:r>
    </w:p>
    <w:p>
      <w:pPr>
        <w:pStyle w:val="Heading2"/>
        <w:widowControl/>
      </w:pPr>
      <w:r>
        <w:rPr>
          <w:rFonts w:ascii="Liberation Sans" w:hAnsi="Liberation Sans"/>
          <w:color w:val="146C72"/>
          <w:sz w:val="29"/>
        </w:rPr>
        <w:t>18.3 Views</w:t>
      </w:r>
    </w:p>
    <w:p>
      <w:pPr>
        <w:spacing w:before="0" w:after="120" w:line="271" w:lineRule="auto"/>
        <w:widowControl/>
      </w:pPr>
      <w:r>
        <w:rPr>
          <w:rFonts w:ascii="Liberation Sans" w:hAnsi="Liberation Sans"/>
          <w:color w:val="173042"/>
          <w:sz w:val="21"/>
        </w:rPr>
        <w:t>Support comfortable card and compact list views when Phase 01 patterns allow it. Store view preference locally, not in a profile.</w:t>
      </w:r>
    </w:p>
    <w:p>
      <w:pPr>
        <w:pStyle w:val="Heading1"/>
        <w:widowControl/>
      </w:pPr>
      <w:r>
        <w:rPr>
          <w:rFonts w:ascii="Liberation Sans" w:hAnsi="Liberation Sans"/>
          <w:color w:val="173042"/>
          <w:sz w:val="38"/>
        </w:rPr>
        <w:t>19. Search, filter and sort behavior</w:t>
      </w:r>
    </w:p>
    <w:p>
      <w:pPr>
        <w:pStyle w:val="Heading2"/>
        <w:widowControl/>
      </w:pPr>
      <w:r>
        <w:rPr>
          <w:rFonts w:ascii="Liberation Sans" w:hAnsi="Liberation Sans"/>
          <w:color w:val="146C72"/>
          <w:sz w:val="29"/>
        </w:rPr>
        <w:t>19.1 Search index</w:t>
      </w:r>
    </w:p>
    <w:p>
      <w:pPr>
        <w:spacing w:before="0" w:after="120" w:line="271" w:lineRule="auto"/>
        <w:widowControl/>
      </w:pPr>
      <w:r>
        <w:rPr>
          <w:rFonts w:ascii="Liberation Sans" w:hAnsi="Liberation Sans"/>
          <w:color w:val="173042"/>
          <w:sz w:val="21"/>
        </w:rPr>
        <w:t>Index:</w:t>
      </w:r>
    </w:p>
    <w:p>
      <w:pPr>
        <w:pStyle w:val="ListBullet"/>
        <w:spacing w:after="40"/>
        <w:widowControl/>
      </w:pPr>
      <w:r>
        <w:rPr>
          <w:rFonts w:ascii="Liberation Sans" w:hAnsi="Liberation Sans"/>
          <w:color w:val="173042"/>
          <w:sz w:val="20"/>
        </w:rPr>
        <w:t>Display name.</w:t>
      </w:r>
    </w:p>
    <w:p>
      <w:pPr>
        <w:pStyle w:val="ListBullet"/>
        <w:spacing w:after="40"/>
        <w:widowControl/>
      </w:pPr>
      <w:r>
        <w:rPr>
          <w:rFonts w:ascii="Liberation Sans" w:hAnsi="Liberation Sans"/>
          <w:color w:val="173042"/>
          <w:sz w:val="20"/>
        </w:rPr>
        <w:t>Canonical name.</w:t>
      </w:r>
    </w:p>
    <w:p>
      <w:pPr>
        <w:pStyle w:val="ListBullet"/>
        <w:spacing w:after="40"/>
        <w:widowControl/>
      </w:pPr>
      <w:r>
        <w:rPr>
          <w:rFonts w:ascii="Liberation Sans" w:hAnsi="Liberation Sans"/>
          <w:color w:val="173042"/>
          <w:sz w:val="20"/>
        </w:rPr>
        <w:t>Aliases.</w:t>
      </w:r>
    </w:p>
    <w:p>
      <w:pPr>
        <w:pStyle w:val="ListBullet"/>
        <w:spacing w:after="40"/>
        <w:widowControl/>
      </w:pPr>
      <w:r>
        <w:rPr>
          <w:rFonts w:ascii="Liberation Sans" w:hAnsi="Liberation Sans"/>
          <w:color w:val="173042"/>
          <w:sz w:val="20"/>
        </w:rPr>
        <w:t>Movement patterns.</w:t>
      </w:r>
    </w:p>
    <w:p>
      <w:pPr>
        <w:pStyle w:val="ListBullet"/>
        <w:spacing w:after="40"/>
        <w:widowControl/>
      </w:pPr>
      <w:r>
        <w:rPr>
          <w:rFonts w:ascii="Liberation Sans" w:hAnsi="Liberation Sans"/>
          <w:color w:val="173042"/>
          <w:sz w:val="20"/>
        </w:rPr>
        <w:t>Equipment names.</w:t>
      </w:r>
    </w:p>
    <w:p>
      <w:pPr>
        <w:pStyle w:val="ListBullet"/>
        <w:spacing w:after="40"/>
        <w:widowControl/>
      </w:pPr>
      <w:r>
        <w:rPr>
          <w:rFonts w:ascii="Liberation Sans" w:hAnsi="Liberation Sans"/>
          <w:color w:val="173042"/>
          <w:sz w:val="20"/>
        </w:rPr>
        <w:t>Muscle display names and aliases.</w:t>
      </w:r>
    </w:p>
    <w:p>
      <w:pPr>
        <w:pStyle w:val="ListBullet"/>
        <w:spacing w:after="40"/>
        <w:widowControl/>
      </w:pPr>
      <w:r>
        <w:rPr>
          <w:rFonts w:ascii="Liberation Sans" w:hAnsi="Liberation Sans"/>
          <w:color w:val="173042"/>
          <w:sz w:val="20"/>
        </w:rPr>
        <w:t>Goal tags.</w:t>
      </w:r>
    </w:p>
    <w:p>
      <w:pPr>
        <w:spacing w:before="0" w:after="120" w:line="271" w:lineRule="auto"/>
        <w:widowControl/>
      </w:pPr>
      <w:r>
        <w:rPr>
          <w:rFonts w:ascii="Liberation Sans" w:hAnsi="Liberation Sans"/>
          <w:color w:val="173042"/>
          <w:sz w:val="21"/>
        </w:rPr>
        <w:t>Use normalized case, whitespace and punctuation. Support common aliases without fuzzy matching that creates dangerous false results.</w:t>
      </w:r>
    </w:p>
    <w:p>
      <w:pPr>
        <w:pStyle w:val="Heading2"/>
        <w:widowControl/>
      </w:pPr>
      <w:r>
        <w:rPr>
          <w:rFonts w:ascii="Liberation Sans" w:hAnsi="Liberation Sans"/>
          <w:color w:val="146C72"/>
          <w:sz w:val="29"/>
        </w:rPr>
        <w:t>19.2 Required filters</w:t>
      </w:r>
    </w:p>
    <w:p>
      <w:pPr>
        <w:pStyle w:val="ListBullet"/>
        <w:spacing w:after="40"/>
        <w:widowControl/>
      </w:pPr>
      <w:r>
        <w:rPr>
          <w:rFonts w:ascii="Liberation Sans" w:hAnsi="Liberation Sans"/>
          <w:color w:val="173042"/>
          <w:sz w:val="20"/>
        </w:rPr>
        <w:t>Exercise type.</w:t>
      </w:r>
    </w:p>
    <w:p>
      <w:pPr>
        <w:pStyle w:val="ListBullet"/>
        <w:spacing w:after="40"/>
        <w:widowControl/>
      </w:pPr>
      <w:r>
        <w:rPr>
          <w:rFonts w:ascii="Liberation Sans" w:hAnsi="Liberation Sans"/>
          <w:color w:val="173042"/>
          <w:sz w:val="20"/>
        </w:rPr>
        <w:t>Primary muscle/training group.</w:t>
      </w:r>
    </w:p>
    <w:p>
      <w:pPr>
        <w:pStyle w:val="ListBullet"/>
        <w:spacing w:after="40"/>
        <w:widowControl/>
      </w:pPr>
      <w:r>
        <w:rPr>
          <w:rFonts w:ascii="Liberation Sans" w:hAnsi="Liberation Sans"/>
          <w:color w:val="173042"/>
          <w:sz w:val="20"/>
        </w:rPr>
        <w:t>Movement pattern.</w:t>
      </w:r>
    </w:p>
    <w:p>
      <w:pPr>
        <w:pStyle w:val="ListBullet"/>
        <w:spacing w:after="40"/>
        <w:widowControl/>
      </w:pPr>
      <w:r>
        <w:rPr>
          <w:rFonts w:ascii="Liberation Sans" w:hAnsi="Liberation Sans"/>
          <w:color w:val="173042"/>
          <w:sz w:val="20"/>
        </w:rPr>
        <w:t>Equipment.</w:t>
      </w:r>
    </w:p>
    <w:p>
      <w:pPr>
        <w:pStyle w:val="ListBullet"/>
        <w:spacing w:after="40"/>
        <w:widowControl/>
      </w:pPr>
      <w:r>
        <w:rPr>
          <w:rFonts w:ascii="Liberation Sans" w:hAnsi="Liberation Sans"/>
          <w:color w:val="173042"/>
          <w:sz w:val="20"/>
        </w:rPr>
        <w:t>Difficulty.</w:t>
      </w:r>
    </w:p>
    <w:p>
      <w:pPr>
        <w:pStyle w:val="ListBullet"/>
        <w:spacing w:after="40"/>
        <w:widowControl/>
      </w:pPr>
      <w:r>
        <w:rPr>
          <w:rFonts w:ascii="Liberation Sans" w:hAnsi="Liberation Sans"/>
          <w:color w:val="173042"/>
          <w:sz w:val="20"/>
        </w:rPr>
        <w:t>Mechanics.</w:t>
      </w:r>
    </w:p>
    <w:p>
      <w:pPr>
        <w:pStyle w:val="ListBullet"/>
        <w:spacing w:after="40"/>
        <w:widowControl/>
      </w:pPr>
      <w:r>
        <w:rPr>
          <w:rFonts w:ascii="Liberation Sans" w:hAnsi="Liberation Sans"/>
          <w:color w:val="173042"/>
          <w:sz w:val="20"/>
        </w:rPr>
        <w:t>Laterality.</w:t>
      </w:r>
    </w:p>
    <w:p>
      <w:pPr>
        <w:pStyle w:val="ListBullet"/>
        <w:spacing w:after="40"/>
        <w:widowControl/>
      </w:pPr>
      <w:r>
        <w:rPr>
          <w:rFonts w:ascii="Liberation Sans" w:hAnsi="Liberation Sans"/>
          <w:color w:val="173042"/>
          <w:sz w:val="20"/>
        </w:rPr>
        <w:t>Environment.</w:t>
      </w:r>
    </w:p>
    <w:p>
      <w:pPr>
        <w:pStyle w:val="ListBullet"/>
        <w:spacing w:after="40"/>
        <w:widowControl/>
      </w:pPr>
      <w:r>
        <w:rPr>
          <w:rFonts w:ascii="Liberation Sans" w:hAnsi="Liberation Sans"/>
          <w:color w:val="173042"/>
          <w:sz w:val="20"/>
        </w:rPr>
        <w:t>Goal tag.</w:t>
      </w:r>
    </w:p>
    <w:p>
      <w:pPr>
        <w:pStyle w:val="ListBullet"/>
        <w:spacing w:after="40"/>
        <w:widowControl/>
      </w:pPr>
      <w:r>
        <w:rPr>
          <w:rFonts w:ascii="Liberation Sans" w:hAnsi="Liberation Sans"/>
          <w:color w:val="173042"/>
          <w:sz w:val="20"/>
        </w:rPr>
        <w:t>Reviewed-video availability.</w:t>
      </w:r>
    </w:p>
    <w:p>
      <w:pPr>
        <w:pStyle w:val="Heading2"/>
        <w:widowControl/>
      </w:pPr>
      <w:r>
        <w:rPr>
          <w:rFonts w:ascii="Liberation Sans" w:hAnsi="Liberation Sans"/>
          <w:color w:val="146C72"/>
          <w:sz w:val="29"/>
        </w:rPr>
        <w:t>19.3 Filter logic</w:t>
      </w:r>
    </w:p>
    <w:p>
      <w:pPr>
        <w:pStyle w:val="ListBullet"/>
        <w:spacing w:after="40"/>
        <w:widowControl/>
      </w:pPr>
      <w:r>
        <w:rPr>
          <w:rFonts w:ascii="Liberation Sans" w:hAnsi="Liberation Sans"/>
          <w:color w:val="173042"/>
          <w:sz w:val="20"/>
        </w:rPr>
        <w:t>Use OR inside a single filter group and AND across groups.</w:t>
      </w:r>
    </w:p>
    <w:p>
      <w:pPr>
        <w:pStyle w:val="ListBullet"/>
        <w:spacing w:after="40"/>
        <w:widowControl/>
      </w:pPr>
      <w:r>
        <w:rPr>
          <w:rFonts w:ascii="Liberation Sans" w:hAnsi="Liberation Sans"/>
          <w:color w:val="173042"/>
          <w:sz w:val="20"/>
        </w:rPr>
        <w:t>Keep filters in URL query parameters.</w:t>
      </w:r>
    </w:p>
    <w:p>
      <w:pPr>
        <w:pStyle w:val="ListBullet"/>
        <w:spacing w:after="40"/>
        <w:widowControl/>
      </w:pPr>
      <w:r>
        <w:rPr>
          <w:rFonts w:ascii="Liberation Sans" w:hAnsi="Liberation Sans"/>
          <w:color w:val="173042"/>
          <w:sz w:val="20"/>
        </w:rPr>
        <w:t>Restore state on reload and browser navigation.</w:t>
      </w:r>
    </w:p>
    <w:p>
      <w:pPr>
        <w:pStyle w:val="ListBullet"/>
        <w:spacing w:after="40"/>
        <w:widowControl/>
      </w:pPr>
      <w:r>
        <w:rPr>
          <w:rFonts w:ascii="Liberation Sans" w:hAnsi="Liberation Sans"/>
          <w:color w:val="173042"/>
          <w:sz w:val="20"/>
        </w:rPr>
        <w:t>Ignore invalid query values safely.</w:t>
      </w:r>
    </w:p>
    <w:p>
      <w:pPr>
        <w:pStyle w:val="ListBullet"/>
        <w:spacing w:after="40"/>
        <w:widowControl/>
      </w:pPr>
      <w:r>
        <w:rPr>
          <w:rFonts w:ascii="Liberation Sans" w:hAnsi="Liberation Sans"/>
          <w:color w:val="173042"/>
          <w:sz w:val="20"/>
        </w:rPr>
        <w:t>Show active filters as removable chips.</w:t>
      </w:r>
    </w:p>
    <w:p>
      <w:pPr>
        <w:pStyle w:val="ListBullet"/>
        <w:spacing w:after="40"/>
        <w:widowControl/>
      </w:pPr>
      <w:r>
        <w:rPr>
          <w:rFonts w:ascii="Liberation Sans" w:hAnsi="Liberation Sans"/>
          <w:color w:val="173042"/>
          <w:sz w:val="20"/>
        </w:rPr>
        <w:t>Mobile filters open in an accessible sheet/dialog.</w:t>
      </w:r>
    </w:p>
    <w:p>
      <w:pPr>
        <w:pStyle w:val="Heading2"/>
        <w:widowControl/>
      </w:pPr>
      <w:r>
        <w:rPr>
          <w:rFonts w:ascii="Liberation Sans" w:hAnsi="Liberation Sans"/>
          <w:color w:val="146C72"/>
          <w:sz w:val="29"/>
        </w:rPr>
        <w:t>19.4 Sorting</w:t>
      </w:r>
    </w:p>
    <w:p>
      <w:pPr>
        <w:pStyle w:val="ListBullet"/>
        <w:spacing w:after="40"/>
        <w:widowControl/>
      </w:pPr>
      <w:r>
        <w:rPr>
          <w:rFonts w:ascii="Liberation Sans" w:hAnsi="Liberation Sans"/>
          <w:color w:val="173042"/>
          <w:sz w:val="20"/>
        </w:rPr>
        <w:t>Relevance when searching.</w:t>
      </w:r>
    </w:p>
    <w:p>
      <w:pPr>
        <w:pStyle w:val="ListBullet"/>
        <w:spacing w:after="40"/>
        <w:widowControl/>
      </w:pPr>
      <w:r>
        <w:rPr>
          <w:rFonts w:ascii="Liberation Sans" w:hAnsi="Liberation Sans"/>
          <w:color w:val="173042"/>
          <w:sz w:val="20"/>
        </w:rPr>
        <w:t>Name A–Z.</w:t>
      </w:r>
    </w:p>
    <w:p>
      <w:pPr>
        <w:pStyle w:val="ListBullet"/>
        <w:spacing w:after="40"/>
        <w:widowControl/>
      </w:pPr>
      <w:r>
        <w:rPr>
          <w:rFonts w:ascii="Liberation Sans" w:hAnsi="Liberation Sans"/>
          <w:color w:val="173042"/>
          <w:sz w:val="20"/>
        </w:rPr>
        <w:t>Difficulty.</w:t>
      </w:r>
    </w:p>
    <w:p>
      <w:pPr>
        <w:pStyle w:val="ListBullet"/>
        <w:spacing w:after="40"/>
        <w:widowControl/>
      </w:pPr>
      <w:r>
        <w:rPr>
          <w:rFonts w:ascii="Liberation Sans" w:hAnsi="Liberation Sans"/>
          <w:color w:val="173042"/>
          <w:sz w:val="20"/>
        </w:rPr>
        <w:t>Recently reviewed.</w:t>
      </w:r>
    </w:p>
    <w:p>
      <w:pPr>
        <w:spacing w:before="0" w:after="120" w:line="271" w:lineRule="auto"/>
        <w:widowControl/>
      </w:pPr>
      <w:r>
        <w:rPr>
          <w:rFonts w:ascii="Liberation Sans" w:hAnsi="Liberation Sans"/>
          <w:color w:val="173042"/>
          <w:sz w:val="21"/>
        </w:rPr>
        <w:t>Never sort by invented effectiveness ranking.</w:t>
      </w:r>
    </w:p>
    <w:p>
      <w:pPr>
        <w:pStyle w:val="Heading1"/>
        <w:widowControl/>
      </w:pPr>
      <w:r>
        <w:rPr>
          <w:rFonts w:ascii="Liberation Sans" w:hAnsi="Liberation Sans"/>
          <w:color w:val="173042"/>
          <w:sz w:val="38"/>
        </w:rPr>
        <w:t>20. Exercise detail page</w:t>
      </w:r>
    </w:p>
    <w:p>
      <w:pPr>
        <w:pStyle w:val="Heading2"/>
        <w:widowControl/>
      </w:pPr>
      <w:r>
        <w:rPr>
          <w:rFonts w:ascii="Liberation Sans" w:hAnsi="Liberation Sans"/>
          <w:color w:val="146C72"/>
          <w:sz w:val="29"/>
        </w:rPr>
        <w:t>20.1 Header</w:t>
      </w:r>
    </w:p>
    <w:p>
      <w:pPr>
        <w:spacing w:before="0" w:after="120" w:line="271" w:lineRule="auto"/>
        <w:widowControl/>
      </w:pPr>
      <w:r>
        <w:rPr>
          <w:rFonts w:ascii="Liberation Sans" w:hAnsi="Liberation Sans"/>
          <w:color w:val="173042"/>
          <w:sz w:val="21"/>
        </w:rPr>
        <w:t>Show:</w:t>
      </w:r>
    </w:p>
    <w:p>
      <w:pPr>
        <w:pStyle w:val="ListBullet"/>
        <w:spacing w:after="40"/>
        <w:widowControl/>
      </w:pPr>
      <w:r>
        <w:rPr>
          <w:rFonts w:ascii="Liberation Sans" w:hAnsi="Liberation Sans"/>
          <w:color w:val="173042"/>
          <w:sz w:val="20"/>
        </w:rPr>
        <w:t>Name and aliases.</w:t>
      </w:r>
    </w:p>
    <w:p>
      <w:pPr>
        <w:pStyle w:val="ListBullet"/>
        <w:spacing w:after="40"/>
        <w:widowControl/>
      </w:pPr>
      <w:r>
        <w:rPr>
          <w:rFonts w:ascii="Liberation Sans" w:hAnsi="Liberation Sans"/>
          <w:color w:val="173042"/>
          <w:sz w:val="20"/>
        </w:rPr>
        <w:t>Exercise type, difficulty and mechanics.</w:t>
      </w:r>
    </w:p>
    <w:p>
      <w:pPr>
        <w:pStyle w:val="ListBullet"/>
        <w:spacing w:after="40"/>
        <w:widowControl/>
      </w:pPr>
      <w:r>
        <w:rPr>
          <w:rFonts w:ascii="Liberation Sans" w:hAnsi="Liberation Sans"/>
          <w:color w:val="173042"/>
          <w:sz w:val="20"/>
        </w:rPr>
        <w:t>Equipment and environment.</w:t>
      </w:r>
    </w:p>
    <w:p>
      <w:pPr>
        <w:pStyle w:val="ListBullet"/>
        <w:spacing w:after="40"/>
        <w:widowControl/>
      </w:pPr>
      <w:r>
        <w:rPr>
          <w:rFonts w:ascii="Liberation Sans" w:hAnsi="Liberation Sans"/>
          <w:color w:val="173042"/>
          <w:sz w:val="20"/>
        </w:rPr>
        <w:t>Primary muscles.</w:t>
      </w:r>
    </w:p>
    <w:p>
      <w:pPr>
        <w:pStyle w:val="ListBullet"/>
        <w:spacing w:after="40"/>
        <w:widowControl/>
      </w:pPr>
      <w:r>
        <w:rPr>
          <w:rFonts w:ascii="Liberation Sans" w:hAnsi="Liberation Sans"/>
          <w:color w:val="173042"/>
          <w:sz w:val="20"/>
        </w:rPr>
        <w:t>Reviewed-content and last-reviewed metadata.</w:t>
      </w:r>
    </w:p>
    <w:p>
      <w:pPr>
        <w:pStyle w:val="ListBullet"/>
        <w:spacing w:after="40"/>
        <w:widowControl/>
      </w:pPr>
      <w:r>
        <w:rPr>
          <w:rFonts w:ascii="Liberation Sans" w:hAnsi="Liberation Sans"/>
          <w:color w:val="173042"/>
          <w:sz w:val="20"/>
        </w:rPr>
        <w:t>Breadcrumbs.</w:t>
      </w:r>
    </w:p>
    <w:p>
      <w:pPr>
        <w:pStyle w:val="Heading2"/>
        <w:widowControl/>
      </w:pPr>
      <w:r>
        <w:rPr>
          <w:rFonts w:ascii="Liberation Sans" w:hAnsi="Liberation Sans"/>
          <w:color w:val="146C72"/>
          <w:sz w:val="29"/>
        </w:rPr>
        <w:t>20.2 Practical-first layout</w:t>
      </w:r>
    </w:p>
    <w:p>
      <w:pPr>
        <w:spacing w:before="0" w:after="120" w:line="271" w:lineRule="auto"/>
        <w:widowControl/>
      </w:pPr>
      <w:r>
        <w:rPr>
          <w:rFonts w:ascii="Liberation Sans" w:hAnsi="Liberation Sans"/>
          <w:color w:val="173042"/>
          <w:sz w:val="21"/>
        </w:rPr>
        <w:t>The first viewport should prioritize:</w:t>
      </w:r>
    </w:p>
    <w:p>
      <w:pPr>
        <w:pStyle w:val="ListBullet"/>
        <w:spacing w:after="40"/>
        <w:widowControl/>
      </w:pPr>
      <w:r>
        <w:rPr>
          <w:rFonts w:ascii="Liberation Sans" w:hAnsi="Liberation Sans"/>
          <w:color w:val="173042"/>
          <w:sz w:val="20"/>
        </w:rPr>
        <w:t>Concise overview.</w:t>
      </w:r>
    </w:p>
    <w:p>
      <w:pPr>
        <w:pStyle w:val="ListBullet"/>
        <w:spacing w:after="40"/>
        <w:widowControl/>
      </w:pPr>
      <w:r>
        <w:rPr>
          <w:rFonts w:ascii="Liberation Sans" w:hAnsi="Liberation Sans"/>
          <w:color w:val="173042"/>
          <w:sz w:val="20"/>
        </w:rPr>
        <w:t>Demonstration media or reviewed visual.</w:t>
      </w:r>
    </w:p>
    <w:p>
      <w:pPr>
        <w:pStyle w:val="ListBullet"/>
        <w:spacing w:after="40"/>
        <w:widowControl/>
      </w:pPr>
      <w:r>
        <w:rPr>
          <w:rFonts w:ascii="Liberation Sans" w:hAnsi="Liberation Sans"/>
          <w:color w:val="173042"/>
          <w:sz w:val="20"/>
        </w:rPr>
        <w:t>Setup and numbered execution.</w:t>
      </w:r>
    </w:p>
    <w:p>
      <w:pPr>
        <w:pStyle w:val="ListBullet"/>
        <w:spacing w:after="40"/>
        <w:widowControl/>
      </w:pPr>
      <w:r>
        <w:rPr>
          <w:rFonts w:ascii="Liberation Sans" w:hAnsi="Liberation Sans"/>
          <w:color w:val="173042"/>
          <w:sz w:val="20"/>
        </w:rPr>
        <w:t>Key checkpoints.</w:t>
      </w:r>
    </w:p>
    <w:p>
      <w:pPr>
        <w:spacing w:before="0" w:after="120" w:line="271" w:lineRule="auto"/>
        <w:widowControl/>
      </w:pPr>
      <w:r>
        <w:rPr>
          <w:rFonts w:ascii="Liberation Sans" w:hAnsi="Liberation Sans"/>
          <w:color w:val="173042"/>
          <w:sz w:val="21"/>
        </w:rPr>
        <w:t>Technical classification and full sources may appear later.</w:t>
      </w:r>
    </w:p>
    <w:p>
      <w:pPr>
        <w:pStyle w:val="Heading2"/>
        <w:widowControl/>
      </w:pPr>
      <w:r>
        <w:rPr>
          <w:rFonts w:ascii="Liberation Sans" w:hAnsi="Liberation Sans"/>
          <w:color w:val="146C72"/>
          <w:sz w:val="29"/>
        </w:rPr>
        <w:t>20.3 Required sections</w:t>
      </w:r>
    </w:p>
    <w:p>
      <w:pPr>
        <w:spacing w:after="40"/>
        <w:ind w:left="374" w:hanging="317"/>
        <w:widowControl/>
      </w:pPr>
      <w:r>
        <w:rPr>
          <w:rFonts w:ascii="Liberation Sans" w:hAnsi="Liberation Sans"/>
          <w:color w:val="173042"/>
          <w:sz w:val="20"/>
        </w:rPr>
        <w:t>1. Overview.</w:t>
      </w:r>
    </w:p>
    <w:p>
      <w:pPr>
        <w:spacing w:after="40"/>
        <w:ind w:left="374" w:hanging="317"/>
        <w:widowControl/>
      </w:pPr>
      <w:r>
        <w:rPr>
          <w:rFonts w:ascii="Liberation Sans" w:hAnsi="Liberation Sans"/>
          <w:color w:val="173042"/>
          <w:sz w:val="20"/>
        </w:rPr>
        <w:t>2. Muscles and actions.</w:t>
      </w:r>
    </w:p>
    <w:p>
      <w:pPr>
        <w:spacing w:after="40"/>
        <w:ind w:left="374" w:hanging="317"/>
        <w:widowControl/>
      </w:pPr>
      <w:r>
        <w:rPr>
          <w:rFonts w:ascii="Liberation Sans" w:hAnsi="Liberation Sans"/>
          <w:color w:val="173042"/>
          <w:sz w:val="20"/>
        </w:rPr>
        <w:t>3. Setup.</w:t>
      </w:r>
    </w:p>
    <w:p>
      <w:pPr>
        <w:spacing w:after="40"/>
        <w:ind w:left="374" w:hanging="317"/>
        <w:widowControl/>
      </w:pPr>
      <w:r>
        <w:rPr>
          <w:rFonts w:ascii="Liberation Sans" w:hAnsi="Liberation Sans"/>
          <w:color w:val="173042"/>
          <w:sz w:val="20"/>
        </w:rPr>
        <w:t>4. Execution.</w:t>
      </w:r>
    </w:p>
    <w:p>
      <w:pPr>
        <w:spacing w:after="40"/>
        <w:ind w:left="374" w:hanging="317"/>
        <w:widowControl/>
      </w:pPr>
      <w:r>
        <w:rPr>
          <w:rFonts w:ascii="Liberation Sans" w:hAnsi="Liberation Sans"/>
          <w:color w:val="173042"/>
          <w:sz w:val="20"/>
        </w:rPr>
        <w:t>5. Key checkpoints and cues.</w:t>
      </w:r>
    </w:p>
    <w:p>
      <w:pPr>
        <w:spacing w:after="40"/>
        <w:ind w:left="374" w:hanging="317"/>
        <w:widowControl/>
      </w:pPr>
      <w:r>
        <w:rPr>
          <w:rFonts w:ascii="Liberation Sans" w:hAnsi="Liberation Sans"/>
          <w:color w:val="173042"/>
          <w:sz w:val="20"/>
        </w:rPr>
        <w:t>6. Common mistakes and corrections.</w:t>
      </w:r>
    </w:p>
    <w:p>
      <w:pPr>
        <w:spacing w:after="40"/>
        <w:ind w:left="374" w:hanging="317"/>
        <w:widowControl/>
      </w:pPr>
      <w:r>
        <w:rPr>
          <w:rFonts w:ascii="Liberation Sans" w:hAnsi="Liberation Sans"/>
          <w:color w:val="173042"/>
          <w:sz w:val="20"/>
        </w:rPr>
        <w:t>7. Regressions, progressions, variations and substitutions.</w:t>
      </w:r>
    </w:p>
    <w:p>
      <w:pPr>
        <w:spacing w:after="40"/>
        <w:ind w:left="374" w:hanging="317"/>
        <w:widowControl/>
      </w:pPr>
      <w:r>
        <w:rPr>
          <w:rFonts w:ascii="Liberation Sans" w:hAnsi="Liberation Sans"/>
          <w:color w:val="173042"/>
          <w:sz w:val="20"/>
        </w:rPr>
        <w:t>8. General programming contexts.</w:t>
      </w:r>
    </w:p>
    <w:p>
      <w:pPr>
        <w:spacing w:after="40"/>
        <w:ind w:left="374" w:hanging="317"/>
        <w:widowControl/>
      </w:pPr>
      <w:r>
        <w:rPr>
          <w:rFonts w:ascii="Liberation Sans" w:hAnsi="Liberation Sans"/>
          <w:color w:val="173042"/>
          <w:sz w:val="20"/>
        </w:rPr>
        <w:t>9. Safety and stop signals.</w:t>
      </w:r>
    </w:p>
    <w:p>
      <w:pPr>
        <w:spacing w:after="40"/>
        <w:ind w:left="374" w:hanging="317"/>
        <w:widowControl/>
      </w:pPr>
      <w:r>
        <w:rPr>
          <w:rFonts w:ascii="Liberation Sans" w:hAnsi="Liberation Sans"/>
          <w:color w:val="173042"/>
          <w:sz w:val="20"/>
        </w:rPr>
        <w:t>10. Media.</w:t>
      </w:r>
    </w:p>
    <w:p>
      <w:pPr>
        <w:spacing w:after="40"/>
        <w:ind w:left="374" w:hanging="317"/>
        <w:widowControl/>
      </w:pPr>
      <w:r>
        <w:rPr>
          <w:rFonts w:ascii="Liberation Sans" w:hAnsi="Liberation Sans"/>
          <w:color w:val="173042"/>
          <w:sz w:val="20"/>
        </w:rPr>
        <w:t>11. Sources and review history.</w:t>
      </w:r>
    </w:p>
    <w:p>
      <w:pPr>
        <w:pStyle w:val="Heading1"/>
        <w:widowControl/>
      </w:pPr>
      <w:r>
        <w:rPr>
          <w:rFonts w:ascii="Liberation Sans" w:hAnsi="Liberation Sans"/>
          <w:color w:val="173042"/>
          <w:sz w:val="38"/>
        </w:rPr>
        <w:t>21. Step-by-step execution interface</w:t>
      </w:r>
    </w:p>
    <w:p>
      <w:pPr>
        <w:pStyle w:val="ListBullet"/>
        <w:spacing w:after="40"/>
        <w:widowControl/>
      </w:pPr>
      <w:r>
        <w:rPr>
          <w:rFonts w:ascii="Liberation Sans" w:hAnsi="Liberation Sans"/>
          <w:color w:val="173042"/>
          <w:sz w:val="20"/>
        </w:rPr>
        <w:t>Use semantic ordered lists.</w:t>
      </w:r>
    </w:p>
    <w:p>
      <w:pPr>
        <w:pStyle w:val="ListBullet"/>
        <w:spacing w:after="40"/>
        <w:widowControl/>
      </w:pPr>
      <w:r>
        <w:rPr>
          <w:rFonts w:ascii="Liberation Sans" w:hAnsi="Liberation Sans"/>
          <w:color w:val="173042"/>
          <w:sz w:val="20"/>
        </w:rPr>
        <w:t>Allow a compact “gym mode” that enlarges steps and controls without hiding safety information.</w:t>
      </w:r>
    </w:p>
    <w:p>
      <w:pPr>
        <w:pStyle w:val="ListBullet"/>
        <w:spacing w:after="40"/>
        <w:widowControl/>
      </w:pPr>
      <w:r>
        <w:rPr>
          <w:rFonts w:ascii="Liberation Sans" w:hAnsi="Liberation Sans"/>
          <w:color w:val="173042"/>
          <w:sz w:val="20"/>
        </w:rPr>
        <w:t>Preserve text when video fails.</w:t>
      </w:r>
    </w:p>
    <w:p>
      <w:pPr>
        <w:pStyle w:val="ListBullet"/>
        <w:spacing w:after="40"/>
        <w:widowControl/>
      </w:pPr>
      <w:r>
        <w:rPr>
          <w:rFonts w:ascii="Liberation Sans" w:hAnsi="Liberation Sans"/>
          <w:color w:val="173042"/>
          <w:sz w:val="20"/>
        </w:rPr>
        <w:t>Do not require audio.</w:t>
      </w:r>
    </w:p>
    <w:p>
      <w:pPr>
        <w:pStyle w:val="ListBullet"/>
        <w:spacing w:after="40"/>
        <w:widowControl/>
      </w:pPr>
      <w:r>
        <w:rPr>
          <w:rFonts w:ascii="Liberation Sans" w:hAnsi="Liberation Sans"/>
          <w:color w:val="173042"/>
          <w:sz w:val="20"/>
        </w:rPr>
        <w:t>Do not auto-advance steps.</w:t>
      </w:r>
    </w:p>
    <w:p>
      <w:pPr>
        <w:pStyle w:val="ListBullet"/>
        <w:spacing w:after="40"/>
        <w:widowControl/>
      </w:pPr>
      <w:r>
        <w:rPr>
          <w:rFonts w:ascii="Liberation Sans" w:hAnsi="Liberation Sans"/>
          <w:color w:val="173042"/>
          <w:sz w:val="20"/>
        </w:rPr>
        <w:t>Avoid animation that implies a precise motion path unless the animation is reviewed.</w:t>
      </w:r>
    </w:p>
    <w:p>
      <w:pPr>
        <w:pStyle w:val="ListBullet"/>
        <w:spacing w:after="40"/>
        <w:widowControl/>
      </w:pPr>
      <w:r>
        <w:rPr>
          <w:rFonts w:ascii="Liberation Sans" w:hAnsi="Liberation Sans"/>
          <w:color w:val="173042"/>
          <w:sz w:val="20"/>
        </w:rPr>
        <w:t>Provide print-friendly instructions.</w:t>
      </w:r>
    </w:p>
    <w:p>
      <w:pPr>
        <w:pStyle w:val="Heading1"/>
        <w:widowControl/>
      </w:pPr>
      <w:r>
        <w:rPr>
          <w:rFonts w:ascii="Liberation Sans" w:hAnsi="Liberation Sans"/>
          <w:color w:val="173042"/>
          <w:sz w:val="38"/>
        </w:rPr>
        <w:t>22. Common mistakes and corrections</w:t>
      </w:r>
    </w:p>
    <w:p>
      <w:pPr>
        <w:spacing w:before="0" w:after="120" w:line="271" w:lineRule="auto"/>
        <w:widowControl/>
      </w:pPr>
      <w:r>
        <w:rPr>
          <w:rFonts w:ascii="Liberation Sans" w:hAnsi="Liberation Sans"/>
          <w:color w:val="173042"/>
          <w:sz w:val="21"/>
        </w:rPr>
        <w:t>Every mistake card must include:</w:t>
      </w:r>
    </w:p>
    <w:p>
      <w:pPr>
        <w:pStyle w:val="ListBullet"/>
        <w:spacing w:after="40"/>
        <w:widowControl/>
      </w:pPr>
      <w:r>
        <w:rPr>
          <w:rFonts w:ascii="Liberation Sans" w:hAnsi="Liberation Sans"/>
          <w:color w:val="173042"/>
          <w:sz w:val="20"/>
        </w:rPr>
        <w:t>What is observed.</w:t>
      </w:r>
    </w:p>
    <w:p>
      <w:pPr>
        <w:pStyle w:val="ListBullet"/>
        <w:spacing w:after="40"/>
        <w:widowControl/>
      </w:pPr>
      <w:r>
        <w:rPr>
          <w:rFonts w:ascii="Liberation Sans" w:hAnsi="Liberation Sans"/>
          <w:color w:val="173042"/>
          <w:sz w:val="20"/>
        </w:rPr>
        <w:t>Why it matters.</w:t>
      </w:r>
    </w:p>
    <w:p>
      <w:pPr>
        <w:pStyle w:val="ListBullet"/>
        <w:spacing w:after="40"/>
        <w:widowControl/>
      </w:pPr>
      <w:r>
        <w:rPr>
          <w:rFonts w:ascii="Liberation Sans" w:hAnsi="Liberation Sans"/>
          <w:color w:val="173042"/>
          <w:sz w:val="20"/>
        </w:rPr>
        <w:t>A practical correction.</w:t>
      </w:r>
    </w:p>
    <w:p>
      <w:pPr>
        <w:pStyle w:val="ListBullet"/>
        <w:spacing w:after="40"/>
        <w:widowControl/>
      </w:pPr>
      <w:r>
        <w:rPr>
          <w:rFonts w:ascii="Liberation Sans" w:hAnsi="Liberation Sans"/>
          <w:color w:val="173042"/>
          <w:sz w:val="20"/>
        </w:rPr>
        <w:t>Severity: minor, performance or safety.</w:t>
      </w:r>
    </w:p>
    <w:p>
      <w:pPr>
        <w:pStyle w:val="ListBullet"/>
        <w:spacing w:after="40"/>
        <w:widowControl/>
      </w:pPr>
      <w:r>
        <w:rPr>
          <w:rFonts w:ascii="Liberation Sans" w:hAnsi="Liberation Sans"/>
          <w:color w:val="173042"/>
          <w:sz w:val="20"/>
        </w:rPr>
        <w:t>Source IDs.</w:t>
      </w:r>
    </w:p>
    <w:p>
      <w:pPr>
        <w:spacing w:before="0" w:after="120" w:line="271" w:lineRule="auto"/>
        <w:widowControl/>
      </w:pPr>
      <w:r>
        <w:rPr>
          <w:rFonts w:ascii="Liberation Sans" w:hAnsi="Liberation Sans"/>
          <w:color w:val="173042"/>
          <w:sz w:val="21"/>
        </w:rPr>
        <w:t>Do not shame users. Do not label normal anatomical variation as incorrect. Safety-severity items receive stronger visual treatment but remain readable in dark mode.</w:t>
      </w:r>
    </w:p>
    <w:p>
      <w:pPr>
        <w:pStyle w:val="Heading1"/>
        <w:widowControl/>
      </w:pPr>
      <w:r>
        <w:rPr>
          <w:rFonts w:ascii="Liberation Sans" w:hAnsi="Liberation Sans"/>
          <w:color w:val="173042"/>
          <w:sz w:val="38"/>
        </w:rPr>
        <w:t>23. Exercise relationships</w:t>
      </w:r>
    </w:p>
    <w:p>
      <w:pPr>
        <w:pStyle w:val="Heading2"/>
        <w:widowControl/>
      </w:pPr>
      <w:r>
        <w:rPr>
          <w:rFonts w:ascii="Liberation Sans" w:hAnsi="Liberation Sans"/>
          <w:color w:val="146C72"/>
          <w:sz w:val="29"/>
        </w:rPr>
        <w:t>23.1 Relationship meanings</w:t>
      </w:r>
    </w:p>
    <w:tbl>
      <w:tblPr>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Relationship</w:t>
            </w:r>
          </w:p>
        </w:tc>
        <w:tc>
          <w:tcPr>
            <w:tcW w:type="dxa" w:w="5083"/>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Meaning</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Regression</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Lower technical, load or range demand used to learn or scale the pattern.</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Progression</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Higher demand or added complexity with a clear prerequisite.</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Variation</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Same exercise family with a meaningful setup, grip, stance, path or equipment change.</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Substitution</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Alternative chosen for a stated reason; not automatically equivalent.</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Prerequisite</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Skill or exercise competency that should precede the record.</w:t>
            </w:r>
          </w:p>
        </w:tc>
      </w:tr>
    </w:tbl>
    <w:p>
      <w:pPr>
        <w:spacing w:after="40"/>
        <w:widowControl/>
      </w:pPr>
    </w:p>
    <w:p>
      <w:pPr>
        <w:pStyle w:val="Heading2"/>
        <w:widowControl/>
      </w:pPr>
      <w:r>
        <w:rPr>
          <w:rFonts w:ascii="Liberation Sans" w:hAnsi="Liberation Sans"/>
          <w:color w:val="146C72"/>
          <w:sz w:val="29"/>
        </w:rPr>
        <w:t>23.2 Integrity rules</w:t>
      </w:r>
    </w:p>
    <w:p>
      <w:pPr>
        <w:pStyle w:val="ListBullet"/>
        <w:spacing w:after="40"/>
        <w:widowControl/>
      </w:pPr>
      <w:r>
        <w:rPr>
          <w:rFonts w:ascii="Liberation Sans" w:hAnsi="Liberation Sans"/>
          <w:color w:val="173042"/>
          <w:sz w:val="20"/>
        </w:rPr>
        <w:t>All relationships use stable exercise IDs.</w:t>
      </w:r>
    </w:p>
    <w:p>
      <w:pPr>
        <w:pStyle w:val="ListBullet"/>
        <w:spacing w:after="40"/>
        <w:widowControl/>
      </w:pPr>
      <w:r>
        <w:rPr>
          <w:rFonts w:ascii="Liberation Sans" w:hAnsi="Liberation Sans"/>
          <w:color w:val="173042"/>
          <w:sz w:val="20"/>
        </w:rPr>
        <w:t>No self-reference.</w:t>
      </w:r>
    </w:p>
    <w:p>
      <w:pPr>
        <w:pStyle w:val="ListBullet"/>
        <w:spacing w:after="40"/>
        <w:widowControl/>
      </w:pPr>
      <w:r>
        <w:rPr>
          <w:rFonts w:ascii="Liberation Sans" w:hAnsi="Liberation Sans"/>
          <w:color w:val="173042"/>
          <w:sz w:val="20"/>
        </w:rPr>
        <w:t>No dead IDs.</w:t>
      </w:r>
    </w:p>
    <w:p>
      <w:pPr>
        <w:pStyle w:val="ListBullet"/>
        <w:spacing w:after="40"/>
        <w:widowControl/>
      </w:pPr>
      <w:r>
        <w:rPr>
          <w:rFonts w:ascii="Liberation Sans" w:hAnsi="Liberation Sans"/>
          <w:color w:val="173042"/>
          <w:sz w:val="20"/>
        </w:rPr>
        <w:t>Reciprocal links are generated when semantically valid, not forced.</w:t>
      </w:r>
    </w:p>
    <w:p>
      <w:pPr>
        <w:pStyle w:val="ListBullet"/>
        <w:spacing w:after="40"/>
        <w:widowControl/>
      </w:pPr>
      <w:r>
        <w:rPr>
          <w:rFonts w:ascii="Liberation Sans" w:hAnsi="Liberation Sans"/>
          <w:color w:val="173042"/>
          <w:sz w:val="20"/>
        </w:rPr>
        <w:t>Relationship cards state why the item is related.</w:t>
      </w:r>
    </w:p>
    <w:p>
      <w:pPr>
        <w:pStyle w:val="ListBullet"/>
        <w:spacing w:after="40"/>
        <w:widowControl/>
      </w:pPr>
      <w:r>
        <w:rPr>
          <w:rFonts w:ascii="Liberation Sans" w:hAnsi="Liberation Sans"/>
          <w:color w:val="173042"/>
          <w:sz w:val="20"/>
        </w:rPr>
        <w:t>Deprecated targets are removed or migrated.</w:t>
      </w:r>
    </w:p>
    <w:p>
      <w:pPr>
        <w:pStyle w:val="Heading1"/>
        <w:widowControl/>
      </w:pPr>
      <w:r>
        <w:rPr>
          <w:rFonts w:ascii="Liberation Sans" w:hAnsi="Liberation Sans"/>
          <w:color w:val="173042"/>
          <w:sz w:val="38"/>
        </w:rPr>
        <w:t>24. Video and media governance</w:t>
      </w:r>
    </w:p>
    <w:p>
      <w:pPr>
        <w:pStyle w:val="Heading2"/>
        <w:widowControl/>
      </w:pPr>
      <w:r>
        <w:rPr>
          <w:rFonts w:ascii="Liberation Sans" w:hAnsi="Liberation Sans"/>
          <w:color w:val="146C72"/>
          <w:sz w:val="29"/>
        </w:rPr>
        <w:t>24.1 Selection</w:t>
      </w:r>
    </w:p>
    <w:p>
      <w:pPr>
        <w:spacing w:before="0" w:after="120" w:line="271" w:lineRule="auto"/>
        <w:widowControl/>
      </w:pPr>
      <w:r>
        <w:rPr>
          <w:rFonts w:ascii="Liberation Sans" w:hAnsi="Liberation Sans"/>
          <w:color w:val="173042"/>
          <w:sz w:val="21"/>
        </w:rPr>
        <w:t>Store reviewed links and metadata; do not scrape or download videos. Selection criteria:</w:t>
      </w:r>
    </w:p>
    <w:p>
      <w:pPr>
        <w:pStyle w:val="ListBullet"/>
        <w:spacing w:after="40"/>
        <w:widowControl/>
      </w:pPr>
      <w:r>
        <w:rPr>
          <w:rFonts w:ascii="Liberation Sans" w:hAnsi="Liberation Sans"/>
          <w:color w:val="173042"/>
          <w:sz w:val="20"/>
        </w:rPr>
        <w:t>Clear full-body and relevant joint visibility.</w:t>
      </w:r>
    </w:p>
    <w:p>
      <w:pPr>
        <w:pStyle w:val="ListBullet"/>
        <w:spacing w:after="40"/>
        <w:widowControl/>
      </w:pPr>
      <w:r>
        <w:rPr>
          <w:rFonts w:ascii="Liberation Sans" w:hAnsi="Liberation Sans"/>
          <w:color w:val="173042"/>
          <w:sz w:val="20"/>
        </w:rPr>
        <w:t>Technique consistent with the written record.</w:t>
      </w:r>
    </w:p>
    <w:p>
      <w:pPr>
        <w:pStyle w:val="ListBullet"/>
        <w:spacing w:after="40"/>
        <w:widowControl/>
      </w:pPr>
      <w:r>
        <w:rPr>
          <w:rFonts w:ascii="Liberation Sans" w:hAnsi="Liberation Sans"/>
          <w:color w:val="173042"/>
          <w:sz w:val="20"/>
        </w:rPr>
        <w:t>No dangerous or contradictory instruction.</w:t>
      </w:r>
    </w:p>
    <w:p>
      <w:pPr>
        <w:pStyle w:val="ListBullet"/>
        <w:spacing w:after="40"/>
        <w:widowControl/>
      </w:pPr>
      <w:r>
        <w:rPr>
          <w:rFonts w:ascii="Liberation Sans" w:hAnsi="Liberation Sans"/>
          <w:color w:val="173042"/>
          <w:sz w:val="20"/>
        </w:rPr>
        <w:t>Appropriate camera angle and playback quality.</w:t>
      </w:r>
    </w:p>
    <w:p>
      <w:pPr>
        <w:pStyle w:val="ListBullet"/>
        <w:spacing w:after="40"/>
        <w:widowControl/>
      </w:pPr>
      <w:r>
        <w:rPr>
          <w:rFonts w:ascii="Liberation Sans" w:hAnsi="Liberation Sans"/>
          <w:color w:val="173042"/>
          <w:sz w:val="20"/>
        </w:rPr>
        <w:t>Captions available when possible.</w:t>
      </w:r>
    </w:p>
    <w:p>
      <w:pPr>
        <w:pStyle w:val="ListBullet"/>
        <w:spacing w:after="40"/>
        <w:widowControl/>
      </w:pPr>
      <w:r>
        <w:rPr>
          <w:rFonts w:ascii="Liberation Sans" w:hAnsi="Liberation Sans"/>
          <w:color w:val="173042"/>
          <w:sz w:val="20"/>
        </w:rPr>
        <w:t>Creator/channel and review date recorded.</w:t>
      </w:r>
    </w:p>
    <w:p>
      <w:pPr>
        <w:pStyle w:val="ListBullet"/>
        <w:spacing w:after="40"/>
        <w:widowControl/>
      </w:pPr>
      <w:r>
        <w:rPr>
          <w:rFonts w:ascii="Liberation Sans" w:hAnsi="Liberation Sans"/>
          <w:color w:val="173042"/>
          <w:sz w:val="20"/>
        </w:rPr>
        <w:t>Embed permission confirmed at review time.</w:t>
      </w:r>
    </w:p>
    <w:p>
      <w:pPr>
        <w:pStyle w:val="Heading2"/>
        <w:widowControl/>
      </w:pPr>
      <w:r>
        <w:rPr>
          <w:rFonts w:ascii="Liberation Sans" w:hAnsi="Liberation Sans"/>
          <w:color w:val="146C72"/>
          <w:sz w:val="29"/>
        </w:rPr>
        <w:t>24.2 Embed behavior</w:t>
      </w:r>
    </w:p>
    <w:p>
      <w:pPr>
        <w:pStyle w:val="ListBullet"/>
        <w:spacing w:after="40"/>
        <w:widowControl/>
      </w:pPr>
      <w:r>
        <w:rPr>
          <w:rFonts w:ascii="Liberation Sans" w:hAnsi="Liberation Sans"/>
          <w:color w:val="173042"/>
          <w:sz w:val="20"/>
        </w:rPr>
        <w:t>Use click-to-load rather than autoplay.</w:t>
      </w:r>
    </w:p>
    <w:p>
      <w:pPr>
        <w:pStyle w:val="ListBullet"/>
        <w:spacing w:after="40"/>
        <w:widowControl/>
      </w:pPr>
      <w:r>
        <w:rPr>
          <w:rFonts w:ascii="Liberation Sans" w:hAnsi="Liberation Sans"/>
          <w:color w:val="173042"/>
          <w:sz w:val="20"/>
        </w:rPr>
        <w:t xml:space="preserve">Prefer YouTube privacy-enhanced embeds with </w:t>
      </w:r>
      <w:r>
        <w:rPr>
          <w:rFonts w:ascii="Liberation Mono" w:hAnsi="Liberation Mono"/>
          <w:color w:val="173042"/>
          <w:sz w:val="19"/>
        </w:rPr>
        <w:t>youtube-nocookie.com</w:t>
      </w:r>
      <w:r>
        <w:rPr>
          <w:rFonts w:ascii="Liberation Sans" w:hAnsi="Liberation Sans"/>
          <w:color w:val="173042"/>
          <w:sz w:val="20"/>
        </w:rPr>
        <w:t xml:space="preserve"> where applicable.</w:t>
      </w:r>
    </w:p>
    <w:p>
      <w:pPr>
        <w:pStyle w:val="ListBullet"/>
        <w:spacing w:after="40"/>
        <w:widowControl/>
      </w:pPr>
      <w:r>
        <w:rPr>
          <w:rFonts w:ascii="Liberation Sans" w:hAnsi="Liberation Sans"/>
          <w:color w:val="173042"/>
          <w:sz w:val="20"/>
        </w:rPr>
        <w:t>Preserve standard player controls and branding.</w:t>
      </w:r>
    </w:p>
    <w:p>
      <w:pPr>
        <w:pStyle w:val="ListBullet"/>
        <w:spacing w:after="40"/>
        <w:widowControl/>
      </w:pPr>
      <w:r>
        <w:rPr>
          <w:rFonts w:ascii="Liberation Sans" w:hAnsi="Liberation Sans"/>
          <w:color w:val="173042"/>
          <w:sz w:val="20"/>
        </w:rPr>
        <w:t>Use a responsive 16:9 container meeting the provider’s minimum player requirements.</w:t>
      </w:r>
    </w:p>
    <w:p>
      <w:pPr>
        <w:pStyle w:val="ListBullet"/>
        <w:spacing w:after="40"/>
        <w:widowControl/>
      </w:pPr>
      <w:r>
        <w:rPr>
          <w:rFonts w:ascii="Liberation Sans" w:hAnsi="Liberation Sans"/>
          <w:color w:val="173042"/>
          <w:sz w:val="20"/>
        </w:rPr>
        <w:t xml:space="preserve">Use </w:t>
      </w:r>
      <w:r>
        <w:rPr>
          <w:rFonts w:ascii="Liberation Mono" w:hAnsi="Liberation Mono"/>
          <w:color w:val="173042"/>
          <w:sz w:val="19"/>
        </w:rPr>
        <w:t>origin</w:t>
      </w:r>
      <w:r>
        <w:rPr>
          <w:rFonts w:ascii="Liberation Sans" w:hAnsi="Liberation Sans"/>
          <w:color w:val="173042"/>
          <w:sz w:val="20"/>
        </w:rPr>
        <w:t xml:space="preserve"> when the IFrame API is enabled.</w:t>
      </w:r>
    </w:p>
    <w:p>
      <w:pPr>
        <w:pStyle w:val="ListBullet"/>
        <w:spacing w:after="40"/>
        <w:widowControl/>
      </w:pPr>
      <w:r>
        <w:rPr>
          <w:rFonts w:ascii="Liberation Sans" w:hAnsi="Liberation Sans"/>
          <w:color w:val="173042"/>
          <w:sz w:val="20"/>
        </w:rPr>
        <w:t>Default captions on when a reviewed caption track is available.</w:t>
      </w:r>
    </w:p>
    <w:p>
      <w:pPr>
        <w:pStyle w:val="ListBullet"/>
        <w:spacing w:after="40"/>
        <w:widowControl/>
      </w:pPr>
      <w:r>
        <w:rPr>
          <w:rFonts w:ascii="Liberation Sans" w:hAnsi="Liberation Sans"/>
          <w:color w:val="173042"/>
          <w:sz w:val="20"/>
        </w:rPr>
        <w:t>Provide “Watch on YouTube” fallback.</w:t>
      </w:r>
    </w:p>
    <w:p>
      <w:pPr>
        <w:pStyle w:val="ListBullet"/>
        <w:spacing w:after="40"/>
        <w:widowControl/>
      </w:pPr>
      <w:r>
        <w:rPr>
          <w:rFonts w:ascii="Liberation Sans" w:hAnsi="Liberation Sans"/>
          <w:color w:val="173042"/>
          <w:sz w:val="20"/>
        </w:rPr>
        <w:t>Handle disabled, removed, age-restricted or blocked embeds without breaking the page.</w:t>
      </w:r>
    </w:p>
    <w:p>
      <w:pPr>
        <w:pStyle w:val="ListBullet"/>
        <w:spacing w:after="40"/>
        <w:widowControl/>
      </w:pPr>
      <w:r>
        <w:rPr>
          <w:rFonts w:ascii="Liberation Sans" w:hAnsi="Liberation Sans"/>
          <w:color w:val="173042"/>
          <w:sz w:val="20"/>
        </w:rPr>
        <w:t>Do not imply Fitness OS owns third-party videos.</w:t>
      </w:r>
    </w:p>
    <w:p>
      <w:pPr>
        <w:pStyle w:val="Heading2"/>
        <w:widowControl/>
      </w:pPr>
      <w:r>
        <w:rPr>
          <w:rFonts w:ascii="Liberation Sans" w:hAnsi="Liberation Sans"/>
          <w:color w:val="146C72"/>
          <w:sz w:val="29"/>
        </w:rPr>
        <w:t>24.3 Media availability checks</w:t>
      </w:r>
    </w:p>
    <w:p>
      <w:pPr>
        <w:spacing w:before="0" w:after="120" w:line="271" w:lineRule="auto"/>
        <w:widowControl/>
      </w:pPr>
      <w:r>
        <w:rPr>
          <w:rFonts w:ascii="Liberation Sans" w:hAnsi="Liberation Sans"/>
          <w:color w:val="173042"/>
          <w:sz w:val="21"/>
        </w:rPr>
        <w:t>The app does not need a live YouTube API. Maintain a review report or optional build-time link check that never blocks the whole production build because a third-party service is unavailable.</w:t>
      </w:r>
    </w:p>
    <w:p>
      <w:pPr>
        <w:pStyle w:val="Heading1"/>
        <w:widowControl/>
      </w:pPr>
      <w:r>
        <w:rPr>
          <w:rFonts w:ascii="Liberation Sans" w:hAnsi="Liberation Sans"/>
          <w:color w:val="173042"/>
          <w:sz w:val="38"/>
        </w:rPr>
        <w:t>25. Images, diagrams and animation</w:t>
      </w:r>
    </w:p>
    <w:p>
      <w:pPr>
        <w:pStyle w:val="ListBullet"/>
        <w:spacing w:after="40"/>
        <w:widowControl/>
      </w:pPr>
      <w:r>
        <w:rPr>
          <w:rFonts w:ascii="Liberation Sans" w:hAnsi="Liberation Sans"/>
          <w:color w:val="173042"/>
          <w:sz w:val="20"/>
        </w:rPr>
        <w:t>Use repository-owned or properly licensed media.</w:t>
      </w:r>
    </w:p>
    <w:p>
      <w:pPr>
        <w:pStyle w:val="ListBullet"/>
        <w:spacing w:after="40"/>
        <w:widowControl/>
      </w:pPr>
      <w:r>
        <w:rPr>
          <w:rFonts w:ascii="Liberation Sans" w:hAnsi="Liberation Sans"/>
          <w:color w:val="173042"/>
          <w:sz w:val="20"/>
        </w:rPr>
        <w:t>Store license, creator, credit and source.</w:t>
      </w:r>
    </w:p>
    <w:p>
      <w:pPr>
        <w:pStyle w:val="ListBullet"/>
        <w:spacing w:after="40"/>
        <w:widowControl/>
      </w:pPr>
      <w:r>
        <w:rPr>
          <w:rFonts w:ascii="Liberation Sans" w:hAnsi="Liberation Sans"/>
          <w:color w:val="173042"/>
          <w:sz w:val="20"/>
        </w:rPr>
        <w:t>Provide alt text that describes exercise-relevant posture and movement.</w:t>
      </w:r>
    </w:p>
    <w:p>
      <w:pPr>
        <w:pStyle w:val="ListBullet"/>
        <w:spacing w:after="40"/>
        <w:widowControl/>
      </w:pPr>
      <w:r>
        <w:rPr>
          <w:rFonts w:ascii="Liberation Sans" w:hAnsi="Liberation Sans"/>
          <w:color w:val="173042"/>
          <w:sz w:val="20"/>
        </w:rPr>
        <w:t>Do not use AI imagery as authoritative technique evidence without expert review and explicit labeling.</w:t>
      </w:r>
    </w:p>
    <w:p>
      <w:pPr>
        <w:pStyle w:val="ListBullet"/>
        <w:spacing w:after="40"/>
        <w:widowControl/>
      </w:pPr>
      <w:r>
        <w:rPr>
          <w:rFonts w:ascii="Liberation Sans" w:hAnsi="Liberation Sans"/>
          <w:color w:val="173042"/>
          <w:sz w:val="20"/>
        </w:rPr>
        <w:t>Do not mirror copyrighted thumbnails or diagrams without permission.</w:t>
      </w:r>
    </w:p>
    <w:p>
      <w:pPr>
        <w:pStyle w:val="ListBullet"/>
        <w:spacing w:after="40"/>
        <w:widowControl/>
      </w:pPr>
      <w:r>
        <w:rPr>
          <w:rFonts w:ascii="Liberation Sans" w:hAnsi="Liberation Sans"/>
          <w:color w:val="173042"/>
          <w:sz w:val="20"/>
        </w:rPr>
        <w:t>A decorative thumbnail cannot replace written execution steps.</w:t>
      </w:r>
    </w:p>
    <w:p>
      <w:pPr>
        <w:pStyle w:val="Heading1"/>
        <w:widowControl/>
      </w:pPr>
      <w:r>
        <w:rPr>
          <w:rFonts w:ascii="Liberation Sans" w:hAnsi="Liberation Sans"/>
          <w:color w:val="173042"/>
          <w:sz w:val="38"/>
        </w:rPr>
        <w:t>26. Source governance</w:t>
      </w:r>
    </w:p>
    <w:p>
      <w:pPr>
        <w:pStyle w:val="Heading2"/>
        <w:widowControl/>
      </w:pPr>
      <w:r>
        <w:rPr>
          <w:rFonts w:ascii="Liberation Sans" w:hAnsi="Liberation Sans"/>
          <w:color w:val="146C72"/>
          <w:sz w:val="29"/>
        </w:rPr>
        <w:t>26.1 Source hierarchy</w:t>
      </w:r>
    </w:p>
    <w:p>
      <w:pPr>
        <w:spacing w:after="40"/>
        <w:ind w:left="374" w:hanging="317"/>
        <w:widowControl/>
      </w:pPr>
      <w:r>
        <w:rPr>
          <w:rFonts w:ascii="Liberation Sans" w:hAnsi="Liberation Sans"/>
          <w:color w:val="173042"/>
          <w:sz w:val="20"/>
        </w:rPr>
        <w:t>1. Current position stands and government guidelines for high-level programming and participation claims.</w:t>
      </w:r>
    </w:p>
    <w:p>
      <w:pPr>
        <w:spacing w:after="40"/>
        <w:ind w:left="374" w:hanging="317"/>
        <w:widowControl/>
      </w:pPr>
      <w:r>
        <w:rPr>
          <w:rFonts w:ascii="Liberation Sans" w:hAnsi="Liberation Sans"/>
          <w:color w:val="173042"/>
          <w:sz w:val="20"/>
        </w:rPr>
        <w:t>2. Systematic reviews and primary studies for biomechanics or exercise-specific claims.</w:t>
      </w:r>
    </w:p>
    <w:p>
      <w:pPr>
        <w:spacing w:after="40"/>
        <w:ind w:left="374" w:hanging="317"/>
        <w:widowControl/>
      </w:pPr>
      <w:r>
        <w:rPr>
          <w:rFonts w:ascii="Liberation Sans" w:hAnsi="Liberation Sans"/>
          <w:color w:val="173042"/>
          <w:sz w:val="20"/>
        </w:rPr>
        <w:t>3. Recognized textbooks and academic/professional technique resources.</w:t>
      </w:r>
    </w:p>
    <w:p>
      <w:pPr>
        <w:spacing w:after="40"/>
        <w:ind w:left="374" w:hanging="317"/>
        <w:widowControl/>
      </w:pPr>
      <w:r>
        <w:rPr>
          <w:rFonts w:ascii="Liberation Sans" w:hAnsi="Liberation Sans"/>
          <w:color w:val="173042"/>
          <w:sz w:val="20"/>
        </w:rPr>
        <w:t>4. Manufacturer manuals for equipment setup only.</w:t>
      </w:r>
    </w:p>
    <w:p>
      <w:pPr>
        <w:spacing w:after="40"/>
        <w:ind w:left="374" w:hanging="317"/>
        <w:widowControl/>
      </w:pPr>
      <w:r>
        <w:rPr>
          <w:rFonts w:ascii="Liberation Sans" w:hAnsi="Liberation Sans"/>
          <w:color w:val="173042"/>
          <w:sz w:val="20"/>
        </w:rPr>
        <w:t>5. Reviewed demonstration videos for visual technique support.</w:t>
      </w:r>
    </w:p>
    <w:p>
      <w:pPr>
        <w:pStyle w:val="Heading2"/>
        <w:widowControl/>
      </w:pPr>
      <w:r>
        <w:rPr>
          <w:rFonts w:ascii="Liberation Sans" w:hAnsi="Liberation Sans"/>
          <w:color w:val="146C72"/>
          <w:sz w:val="29"/>
        </w:rPr>
        <w:t>26.2 Claim rules</w:t>
      </w:r>
    </w:p>
    <w:p>
      <w:pPr>
        <w:pStyle w:val="ListBullet"/>
        <w:spacing w:after="40"/>
        <w:widowControl/>
      </w:pPr>
      <w:r>
        <w:rPr>
          <w:rFonts w:ascii="Liberation Sans" w:hAnsi="Liberation Sans"/>
          <w:color w:val="173042"/>
          <w:sz w:val="20"/>
        </w:rPr>
        <w:t>Each muscle-role, joint-action, numeric range and safety-specific claim needs source IDs.</w:t>
      </w:r>
    </w:p>
    <w:p>
      <w:pPr>
        <w:pStyle w:val="ListBullet"/>
        <w:spacing w:after="40"/>
        <w:widowControl/>
      </w:pPr>
      <w:r>
        <w:rPr>
          <w:rFonts w:ascii="Liberation Sans" w:hAnsi="Liberation Sans"/>
          <w:color w:val="173042"/>
          <w:sz w:val="20"/>
        </w:rPr>
        <w:t>Do not cite a video as the only source for anatomy or programming.</w:t>
      </w:r>
    </w:p>
    <w:p>
      <w:pPr>
        <w:pStyle w:val="ListBullet"/>
        <w:spacing w:after="40"/>
        <w:widowControl/>
      </w:pPr>
      <w:r>
        <w:rPr>
          <w:rFonts w:ascii="Liberation Sans" w:hAnsi="Liberation Sans"/>
          <w:color w:val="173042"/>
          <w:sz w:val="20"/>
        </w:rPr>
        <w:t>Record publication date, review date and source type.</w:t>
      </w:r>
    </w:p>
    <w:p>
      <w:pPr>
        <w:pStyle w:val="ListBullet"/>
        <w:spacing w:after="40"/>
        <w:widowControl/>
      </w:pPr>
      <w:r>
        <w:rPr>
          <w:rFonts w:ascii="Liberation Sans" w:hAnsi="Liberation Sans"/>
          <w:color w:val="173042"/>
          <w:sz w:val="20"/>
        </w:rPr>
        <w:t>When sources disagree, describe the limitation or use context-dependent wording.</w:t>
      </w:r>
    </w:p>
    <w:p>
      <w:pPr>
        <w:pStyle w:val="ListBullet"/>
        <w:spacing w:after="40"/>
        <w:widowControl/>
      </w:pPr>
      <w:r>
        <w:rPr>
          <w:rFonts w:ascii="Liberation Sans" w:hAnsi="Liberation Sans"/>
          <w:color w:val="173042"/>
          <w:sz w:val="20"/>
        </w:rPr>
        <w:t>Do not copy long passages. Write original summaries.</w:t>
      </w:r>
    </w:p>
    <w:p>
      <w:pPr>
        <w:pStyle w:val="Heading2"/>
        <w:widowControl/>
      </w:pPr>
      <w:r>
        <w:rPr>
          <w:rFonts w:ascii="Liberation Sans" w:hAnsi="Liberation Sans"/>
          <w:color w:val="146C72"/>
          <w:sz w:val="29"/>
        </w:rPr>
        <w:t>26.3 Review cadence</w:t>
      </w:r>
    </w:p>
    <w:p>
      <w:pPr>
        <w:pStyle w:val="ListBullet"/>
        <w:spacing w:after="40"/>
        <w:widowControl/>
      </w:pPr>
      <w:r>
        <w:rPr>
          <w:rFonts w:ascii="Liberation Sans" w:hAnsi="Liberation Sans"/>
          <w:color w:val="173042"/>
          <w:sz w:val="20"/>
        </w:rPr>
        <w:t>Review pages at least every 24 months.</w:t>
      </w:r>
    </w:p>
    <w:p>
      <w:pPr>
        <w:pStyle w:val="ListBullet"/>
        <w:spacing w:after="40"/>
        <w:widowControl/>
      </w:pPr>
      <w:r>
        <w:rPr>
          <w:rFonts w:ascii="Liberation Sans" w:hAnsi="Liberation Sans"/>
          <w:color w:val="173042"/>
          <w:sz w:val="20"/>
        </w:rPr>
        <w:t>Review sooner when a major position stand changes, a safety issue is identified or a linked video changes.</w:t>
      </w:r>
    </w:p>
    <w:p>
      <w:pPr>
        <w:pStyle w:val="ListBullet"/>
        <w:spacing w:after="40"/>
        <w:widowControl/>
      </w:pPr>
      <w:r>
        <w:rPr>
          <w:rFonts w:ascii="Liberation Sans" w:hAnsi="Liberation Sans"/>
          <w:color w:val="173042"/>
          <w:sz w:val="20"/>
        </w:rPr>
        <w:t>Show the user the content review date, not every internal workflow detail.</w:t>
      </w:r>
    </w:p>
    <w:p>
      <w:pPr>
        <w:pStyle w:val="Heading1"/>
        <w:widowControl/>
      </w:pPr>
      <w:r>
        <w:rPr>
          <w:rFonts w:ascii="Liberation Sans" w:hAnsi="Liberation Sans"/>
          <w:color w:val="173042"/>
          <w:sz w:val="38"/>
        </w:rPr>
        <w:t>27. Content ingestion and review workflow</w:t>
      </w:r>
    </w:p>
    <w:p>
      <w:pPr>
        <w:spacing w:after="40"/>
        <w:ind w:left="374" w:hanging="317"/>
        <w:widowControl/>
      </w:pPr>
      <w:r>
        <w:rPr>
          <w:rFonts w:ascii="Liberation Sans" w:hAnsi="Liberation Sans"/>
          <w:color w:val="173042"/>
          <w:sz w:val="20"/>
        </w:rPr>
        <w:t>1. Create or select the stable exercise identity.</w:t>
      </w:r>
    </w:p>
    <w:p>
      <w:pPr>
        <w:spacing w:after="40"/>
        <w:ind w:left="374" w:hanging="317"/>
        <w:widowControl/>
      </w:pPr>
      <w:r>
        <w:rPr>
          <w:rFonts w:ascii="Liberation Sans" w:hAnsi="Liberation Sans"/>
          <w:color w:val="173042"/>
          <w:sz w:val="20"/>
        </w:rPr>
        <w:t>2. Validate naming, type, movement pattern and equipment.</w:t>
      </w:r>
    </w:p>
    <w:p>
      <w:pPr>
        <w:spacing w:after="40"/>
        <w:ind w:left="374" w:hanging="317"/>
        <w:widowControl/>
      </w:pPr>
      <w:r>
        <w:rPr>
          <w:rFonts w:ascii="Liberation Sans" w:hAnsi="Liberation Sans"/>
          <w:color w:val="173042"/>
          <w:sz w:val="20"/>
        </w:rPr>
        <w:t>3. Map Phase 02 muscles and joint actions with sources.</w:t>
      </w:r>
    </w:p>
    <w:p>
      <w:pPr>
        <w:spacing w:after="40"/>
        <w:ind w:left="374" w:hanging="317"/>
        <w:widowControl/>
      </w:pPr>
      <w:r>
        <w:rPr>
          <w:rFonts w:ascii="Liberation Sans" w:hAnsi="Liberation Sans"/>
          <w:color w:val="173042"/>
          <w:sz w:val="20"/>
        </w:rPr>
        <w:t>4. Draft setup and execution from sources.</w:t>
      </w:r>
    </w:p>
    <w:p>
      <w:pPr>
        <w:spacing w:after="40"/>
        <w:ind w:left="374" w:hanging="317"/>
        <w:widowControl/>
      </w:pPr>
      <w:r>
        <w:rPr>
          <w:rFonts w:ascii="Liberation Sans" w:hAnsi="Liberation Sans"/>
          <w:color w:val="173042"/>
          <w:sz w:val="20"/>
        </w:rPr>
        <w:t>5. Add mistakes and corrections.</w:t>
      </w:r>
    </w:p>
    <w:p>
      <w:pPr>
        <w:spacing w:after="40"/>
        <w:ind w:left="374" w:hanging="317"/>
        <w:widowControl/>
      </w:pPr>
      <w:r>
        <w:rPr>
          <w:rFonts w:ascii="Liberation Sans" w:hAnsi="Liberation Sans"/>
          <w:color w:val="173042"/>
          <w:sz w:val="20"/>
        </w:rPr>
        <w:t>6. Add relationships.</w:t>
      </w:r>
    </w:p>
    <w:p>
      <w:pPr>
        <w:spacing w:after="40"/>
        <w:ind w:left="374" w:hanging="317"/>
        <w:widowControl/>
      </w:pPr>
      <w:r>
        <w:rPr>
          <w:rFonts w:ascii="Liberation Sans" w:hAnsi="Liberation Sans"/>
          <w:color w:val="173042"/>
          <w:sz w:val="20"/>
        </w:rPr>
        <w:t>7. Add contextual programming guidance.</w:t>
      </w:r>
    </w:p>
    <w:p>
      <w:pPr>
        <w:spacing w:after="40"/>
        <w:ind w:left="374" w:hanging="317"/>
        <w:widowControl/>
      </w:pPr>
      <w:r>
        <w:rPr>
          <w:rFonts w:ascii="Liberation Sans" w:hAnsi="Liberation Sans"/>
          <w:color w:val="173042"/>
          <w:sz w:val="20"/>
        </w:rPr>
        <w:t>8. Add safety fields.</w:t>
      </w:r>
    </w:p>
    <w:p>
      <w:pPr>
        <w:spacing w:after="40"/>
        <w:ind w:left="374" w:hanging="317"/>
        <w:widowControl/>
      </w:pPr>
      <w:r>
        <w:rPr>
          <w:rFonts w:ascii="Liberation Sans" w:hAnsi="Liberation Sans"/>
          <w:color w:val="173042"/>
          <w:sz w:val="20"/>
        </w:rPr>
        <w:t>9. Select and review media.</w:t>
      </w:r>
    </w:p>
    <w:p>
      <w:pPr>
        <w:spacing w:after="40"/>
        <w:ind w:left="374" w:hanging="317"/>
        <w:widowControl/>
      </w:pPr>
      <w:r>
        <w:rPr>
          <w:rFonts w:ascii="Liberation Sans" w:hAnsi="Liberation Sans"/>
          <w:color w:val="173042"/>
          <w:sz w:val="20"/>
        </w:rPr>
        <w:t>10. Perform technique, anatomy, safety and media review.</w:t>
      </w:r>
    </w:p>
    <w:p>
      <w:pPr>
        <w:spacing w:after="40"/>
        <w:ind w:left="374" w:hanging="317"/>
        <w:widowControl/>
      </w:pPr>
      <w:r>
        <w:rPr>
          <w:rFonts w:ascii="Liberation Sans" w:hAnsi="Liberation Sans"/>
          <w:color w:val="173042"/>
          <w:sz w:val="20"/>
        </w:rPr>
        <w:t>11. Run schema and relationship validation.</w:t>
      </w:r>
    </w:p>
    <w:p>
      <w:pPr>
        <w:spacing w:after="40"/>
        <w:ind w:left="374" w:hanging="317"/>
        <w:widowControl/>
      </w:pPr>
      <w:r>
        <w:rPr>
          <w:rFonts w:ascii="Liberation Sans" w:hAnsi="Liberation Sans"/>
          <w:color w:val="173042"/>
          <w:sz w:val="20"/>
        </w:rPr>
        <w:t>12. Publish only when all gates pass.</w:t>
      </w:r>
    </w:p>
    <w:p>
      <w:pPr>
        <w:spacing w:before="0" w:after="120" w:line="271" w:lineRule="auto"/>
        <w:widowControl/>
      </w:pPr>
      <w:r>
        <w:rPr>
          <w:rFonts w:ascii="Liberation Sans" w:hAnsi="Liberation Sans"/>
          <w:color w:val="173042"/>
          <w:sz w:val="21"/>
        </w:rPr>
        <w:t>Lovable must never “complete missing fields” using unsourced generated text.</w:t>
      </w:r>
    </w:p>
    <w:p>
      <w:pPr>
        <w:pStyle w:val="Heading1"/>
        <w:widowControl/>
      </w:pPr>
      <w:r>
        <w:rPr>
          <w:rFonts w:ascii="Liberation Sans" w:hAnsi="Liberation Sans"/>
          <w:color w:val="173042"/>
          <w:sz w:val="38"/>
        </w:rPr>
        <w:t>28. Data validation rules</w:t>
      </w:r>
    </w:p>
    <w:p>
      <w:pPr>
        <w:spacing w:before="0" w:after="120" w:line="271" w:lineRule="auto"/>
        <w:widowControl/>
      </w:pPr>
      <w:r>
        <w:rPr>
          <w:rFonts w:ascii="Liberation Sans" w:hAnsi="Liberation Sans"/>
          <w:color w:val="173042"/>
          <w:sz w:val="21"/>
        </w:rPr>
        <w:t>Build-time validation must reject:</w:t>
      </w:r>
    </w:p>
    <w:p>
      <w:pPr>
        <w:pStyle w:val="ListBullet"/>
        <w:spacing w:after="40"/>
        <w:widowControl/>
      </w:pPr>
      <w:r>
        <w:rPr>
          <w:rFonts w:ascii="Liberation Sans" w:hAnsi="Liberation Sans"/>
          <w:color w:val="173042"/>
          <w:sz w:val="20"/>
        </w:rPr>
        <w:t>Duplicate IDs or slugs.</w:t>
      </w:r>
    </w:p>
    <w:p>
      <w:pPr>
        <w:pStyle w:val="ListBullet"/>
        <w:spacing w:after="40"/>
        <w:widowControl/>
      </w:pPr>
      <w:r>
        <w:rPr>
          <w:rFonts w:ascii="Liberation Sans" w:hAnsi="Liberation Sans"/>
          <w:color w:val="173042"/>
          <w:sz w:val="20"/>
        </w:rPr>
        <w:t>Unknown movement, equipment, muscle or exercise relationship IDs.</w:t>
      </w:r>
    </w:p>
    <w:p>
      <w:pPr>
        <w:pStyle w:val="ListBullet"/>
        <w:spacing w:after="40"/>
        <w:widowControl/>
      </w:pPr>
      <w:r>
        <w:rPr>
          <w:rFonts w:ascii="Liberation Sans" w:hAnsi="Liberation Sans"/>
          <w:color w:val="173042"/>
          <w:sz w:val="20"/>
        </w:rPr>
        <w:t>Published records missing required content.</w:t>
      </w:r>
    </w:p>
    <w:p>
      <w:pPr>
        <w:pStyle w:val="ListBullet"/>
        <w:spacing w:after="40"/>
        <w:widowControl/>
      </w:pPr>
      <w:r>
        <w:rPr>
          <w:rFonts w:ascii="Liberation Sans" w:hAnsi="Liberation Sans"/>
          <w:color w:val="173042"/>
          <w:sz w:val="20"/>
        </w:rPr>
        <w:t>Empty execution steps.</w:t>
      </w:r>
    </w:p>
    <w:p>
      <w:pPr>
        <w:pStyle w:val="ListBullet"/>
        <w:spacing w:after="40"/>
        <w:widowControl/>
      </w:pPr>
      <w:r>
        <w:rPr>
          <w:rFonts w:ascii="Liberation Sans" w:hAnsi="Liberation Sans"/>
          <w:color w:val="173042"/>
          <w:sz w:val="20"/>
        </w:rPr>
        <w:t>Numeric programming ranges without source IDs.</w:t>
      </w:r>
    </w:p>
    <w:p>
      <w:pPr>
        <w:pStyle w:val="ListBullet"/>
        <w:spacing w:after="40"/>
        <w:widowControl/>
      </w:pPr>
      <w:r>
        <w:rPr>
          <w:rFonts w:ascii="Liberation Sans" w:hAnsi="Liberation Sans"/>
          <w:color w:val="173042"/>
          <w:sz w:val="20"/>
        </w:rPr>
        <w:t>Invalid min/max ranges.</w:t>
      </w:r>
    </w:p>
    <w:p>
      <w:pPr>
        <w:pStyle w:val="ListBullet"/>
        <w:spacing w:after="40"/>
        <w:widowControl/>
      </w:pPr>
      <w:r>
        <w:rPr>
          <w:rFonts w:ascii="Liberation Sans" w:hAnsi="Liberation Sans"/>
          <w:color w:val="173042"/>
          <w:sz w:val="20"/>
        </w:rPr>
        <w:t>Contradictory muscle roles.</w:t>
      </w:r>
    </w:p>
    <w:p>
      <w:pPr>
        <w:pStyle w:val="ListBullet"/>
        <w:spacing w:after="40"/>
        <w:widowControl/>
      </w:pPr>
      <w:r>
        <w:rPr>
          <w:rFonts w:ascii="Liberation Sans" w:hAnsi="Liberation Sans"/>
          <w:color w:val="173042"/>
          <w:sz w:val="20"/>
        </w:rPr>
        <w:t>Self-referential relationships.</w:t>
      </w:r>
    </w:p>
    <w:p>
      <w:pPr>
        <w:pStyle w:val="ListBullet"/>
        <w:spacing w:after="40"/>
        <w:widowControl/>
      </w:pPr>
      <w:r>
        <w:rPr>
          <w:rFonts w:ascii="Liberation Sans" w:hAnsi="Liberation Sans"/>
          <w:color w:val="173042"/>
          <w:sz w:val="20"/>
        </w:rPr>
        <w:t>Media marked reviewed without review date.</w:t>
      </w:r>
    </w:p>
    <w:p>
      <w:pPr>
        <w:pStyle w:val="ListBullet"/>
        <w:spacing w:after="40"/>
        <w:widowControl/>
      </w:pPr>
      <w:r>
        <w:rPr>
          <w:rFonts w:ascii="Liberation Sans" w:hAnsi="Liberation Sans"/>
          <w:color w:val="173042"/>
          <w:sz w:val="20"/>
        </w:rPr>
        <w:t>Published media with invalid URLs or missing credit/license state.</w:t>
      </w:r>
    </w:p>
    <w:p>
      <w:pPr>
        <w:pStyle w:val="ListBullet"/>
        <w:spacing w:after="40"/>
        <w:widowControl/>
      </w:pPr>
      <w:r>
        <w:rPr>
          <w:rFonts w:ascii="Liberation Sans" w:hAnsi="Liberation Sans"/>
          <w:color w:val="173042"/>
          <w:sz w:val="20"/>
        </w:rPr>
        <w:t>Published records with overdue or absent critical reviews.</w:t>
      </w:r>
    </w:p>
    <w:p>
      <w:pPr>
        <w:pStyle w:val="ListBullet"/>
        <w:spacing w:after="40"/>
        <w:widowControl/>
      </w:pPr>
      <w:r>
        <w:rPr>
          <w:rFonts w:ascii="Liberation Sans" w:hAnsi="Liberation Sans"/>
          <w:color w:val="173042"/>
          <w:sz w:val="20"/>
        </w:rPr>
        <w:t>Deprecated targets still used by published relationships without migration.</w:t>
      </w:r>
    </w:p>
    <w:p>
      <w:pPr>
        <w:pStyle w:val="Heading1"/>
        <w:widowControl/>
      </w:pPr>
      <w:r>
        <w:rPr>
          <w:rFonts w:ascii="Liberation Sans" w:hAnsi="Liberation Sans"/>
          <w:color w:val="173042"/>
          <w:sz w:val="38"/>
        </w:rPr>
        <w:t>29. Technical implementation contract</w:t>
      </w:r>
    </w:p>
    <w:p>
      <w:pPr>
        <w:pStyle w:val="Heading2"/>
        <w:widowControl/>
      </w:pPr>
      <w:r>
        <w:rPr>
          <w:rFonts w:ascii="Liberation Sans" w:hAnsi="Liberation Sans"/>
          <w:color w:val="146C72"/>
          <w:sz w:val="29"/>
        </w:rPr>
        <w:t>29.1 Storage</w:t>
      </w:r>
    </w:p>
    <w:p>
      <w:pPr>
        <w:spacing w:before="0" w:after="120" w:line="271" w:lineRule="auto"/>
        <w:widowControl/>
      </w:pPr>
      <w:r>
        <w:rPr>
          <w:rFonts w:ascii="Liberation Sans" w:hAnsi="Liberation Sans"/>
          <w:color w:val="173042"/>
          <w:sz w:val="21"/>
        </w:rPr>
        <w:t>Use repository-owned JSON or TypeScript data, validated at build time. Do not add a runtime backend or CMS.</w:t>
      </w:r>
    </w:p>
    <w:p>
      <w:pPr>
        <w:pStyle w:val="Heading2"/>
        <w:widowControl/>
      </w:pPr>
      <w:r>
        <w:rPr>
          <w:rFonts w:ascii="Liberation Sans" w:hAnsi="Liberation Sans"/>
          <w:color w:val="146C72"/>
          <w:sz w:val="29"/>
        </w:rPr>
        <w:t>29.2 Recommended project structure</w:t>
      </w:r>
    </w:p>
    <w:p>
      <w:pPr>
        <w:pStyle w:val="CodeBlock"/>
        <w:spacing w:before="80" w:after="160"/>
        <w:ind w:left="259" w:right="115"/>
        <w:shd w:fill="F5F8F9"/>
        <w:widowControl/>
      </w:pPr>
      <w:r>
        <w:rPr>
          <w:rFonts w:ascii="Liberation Mono" w:hAnsi="Liberation Mono"/>
          <w:color w:val="173042"/>
          <w:sz w:val="16"/>
        </w:rPr>
        <w:t>src/</w:t>
        <w:br/>
      </w:r>
      <w:r>
        <w:rPr>
          <w:rFonts w:ascii="Liberation Mono" w:hAnsi="Liberation Mono"/>
          <w:color w:val="173042"/>
          <w:sz w:val="16"/>
        </w:rPr>
        <w:t xml:space="preserve">  features/exercises/</w:t>
        <w:br/>
      </w:r>
      <w:r>
        <w:rPr>
          <w:rFonts w:ascii="Liberation Mono" w:hAnsi="Liberation Mono"/>
          <w:color w:val="173042"/>
          <w:sz w:val="16"/>
        </w:rPr>
        <w:t xml:space="preserve">    components/</w:t>
        <w:br/>
      </w:r>
      <w:r>
        <w:rPr>
          <w:rFonts w:ascii="Liberation Mono" w:hAnsi="Liberation Mono"/>
          <w:color w:val="173042"/>
          <w:sz w:val="16"/>
        </w:rPr>
        <w:t xml:space="preserve">    data/</w:t>
        <w:br/>
      </w:r>
      <w:r>
        <w:rPr>
          <w:rFonts w:ascii="Liberation Mono" w:hAnsi="Liberation Mono"/>
          <w:color w:val="173042"/>
          <w:sz w:val="16"/>
        </w:rPr>
        <w:t xml:space="preserve">    schemas/</w:t>
        <w:br/>
      </w:r>
      <w:r>
        <w:rPr>
          <w:rFonts w:ascii="Liberation Mono" w:hAnsi="Liberation Mono"/>
          <w:color w:val="173042"/>
          <w:sz w:val="16"/>
        </w:rPr>
        <w:t xml:space="preserve">    search/</w:t>
        <w:br/>
      </w:r>
      <w:r>
        <w:rPr>
          <w:rFonts w:ascii="Liberation Mono" w:hAnsi="Liberation Mono"/>
          <w:color w:val="173042"/>
          <w:sz w:val="16"/>
        </w:rPr>
        <w:t xml:space="preserve">    routes/</w:t>
        <w:br/>
      </w:r>
      <w:r>
        <w:rPr>
          <w:rFonts w:ascii="Liberation Mono" w:hAnsi="Liberation Mono"/>
          <w:color w:val="173042"/>
          <w:sz w:val="16"/>
        </w:rPr>
        <w:t xml:space="preserve">    utils/</w:t>
        <w:br/>
      </w:r>
      <w:r>
        <w:rPr>
          <w:rFonts w:ascii="Liberation Mono" w:hAnsi="Liberation Mono"/>
          <w:color w:val="173042"/>
          <w:sz w:val="16"/>
        </w:rPr>
        <w:t xml:space="preserve">  features/muscles/</w:t>
        <w:br/>
      </w:r>
      <w:r>
        <w:rPr>
          <w:rFonts w:ascii="Liberation Mono" w:hAnsi="Liberation Mono"/>
          <w:color w:val="173042"/>
          <w:sz w:val="16"/>
        </w:rPr>
        <w:t xml:space="preserve">  shared/</w:t>
        <w:br/>
      </w:r>
      <w:r>
        <w:rPr>
          <w:rFonts w:ascii="Liberation Mono" w:hAnsi="Liberation Mono"/>
          <w:color w:val="173042"/>
          <w:sz w:val="16"/>
        </w:rPr>
        <w:t>data/</w:t>
        <w:br/>
      </w:r>
      <w:r>
        <w:rPr>
          <w:rFonts w:ascii="Liberation Mono" w:hAnsi="Liberation Mono"/>
          <w:color w:val="173042"/>
          <w:sz w:val="16"/>
        </w:rPr>
        <w:t xml:space="preserve">  exercises/</w:t>
        <w:br/>
      </w:r>
      <w:r>
        <w:rPr>
          <w:rFonts w:ascii="Liberation Mono" w:hAnsi="Liberation Mono"/>
          <w:color w:val="173042"/>
          <w:sz w:val="16"/>
        </w:rPr>
        <w:t xml:space="preserve">  taxonomies/</w:t>
        <w:br/>
      </w:r>
      <w:r>
        <w:rPr>
          <w:rFonts w:ascii="Liberation Mono" w:hAnsi="Liberation Mono"/>
          <w:color w:val="173042"/>
          <w:sz w:val="16"/>
        </w:rPr>
        <w:t>docs/</w:t>
        <w:br/>
      </w:r>
      <w:r>
        <w:rPr>
          <w:rFonts w:ascii="Liberation Mono" w:hAnsi="Liberation Mono"/>
          <w:color w:val="173042"/>
          <w:sz w:val="16"/>
        </w:rPr>
        <w:t xml:space="preserve">  content-governance/</w:t>
        <w:br/>
      </w:r>
      <w:r>
        <w:rPr>
          <w:rFonts w:ascii="Liberation Mono" w:hAnsi="Liberation Mono"/>
          <w:color w:val="173042"/>
          <w:sz w:val="16"/>
        </w:rPr>
        <w:t xml:space="preserve">  phases/</w:t>
        <w:br/>
      </w:r>
      <w:r>
        <w:rPr>
          <w:rFonts w:ascii="Liberation Mono" w:hAnsi="Liberation Mono"/>
          <w:color w:val="173042"/>
          <w:sz w:val="16"/>
        </w:rPr>
        <w:t>scripts/</w:t>
        <w:br/>
      </w:r>
      <w:r>
        <w:rPr>
          <w:rFonts w:ascii="Liberation Mono" w:hAnsi="Liberation Mono"/>
          <w:color w:val="173042"/>
          <w:sz w:val="16"/>
        </w:rPr>
        <w:t xml:space="preserve">  validate-content/</w:t>
      </w:r>
    </w:p>
    <w:p>
      <w:pPr>
        <w:spacing w:before="0" w:after="120" w:line="271" w:lineRule="auto"/>
        <w:widowControl/>
      </w:pPr>
      <w:r>
        <w:rPr>
          <w:rFonts w:ascii="Liberation Sans" w:hAnsi="Liberation Sans"/>
          <w:color w:val="173042"/>
          <w:sz w:val="21"/>
        </w:rPr>
        <w:t>Adapt to the existing Lovable scaffold without migrating frameworks.</w:t>
      </w:r>
    </w:p>
    <w:p>
      <w:pPr>
        <w:pStyle w:val="Heading2"/>
        <w:widowControl/>
      </w:pPr>
      <w:r>
        <w:rPr>
          <w:rFonts w:ascii="Liberation Sans" w:hAnsi="Liberation Sans"/>
          <w:color w:val="146C72"/>
          <w:sz w:val="29"/>
        </w:rPr>
        <w:t>29.3 Required generated indexes</w:t>
      </w:r>
    </w:p>
    <w:p>
      <w:pPr>
        <w:pStyle w:val="ListBullet"/>
        <w:spacing w:after="40"/>
        <w:widowControl/>
      </w:pPr>
      <w:r>
        <w:rPr>
          <w:rFonts w:ascii="Liberation Sans" w:hAnsi="Liberation Sans"/>
          <w:color w:val="173042"/>
          <w:sz w:val="20"/>
        </w:rPr>
        <w:t>Exercise ID index.</w:t>
      </w:r>
    </w:p>
    <w:p>
      <w:pPr>
        <w:pStyle w:val="ListBullet"/>
        <w:spacing w:after="40"/>
        <w:widowControl/>
      </w:pPr>
      <w:r>
        <w:rPr>
          <w:rFonts w:ascii="Liberation Sans" w:hAnsi="Liberation Sans"/>
          <w:color w:val="173042"/>
          <w:sz w:val="20"/>
        </w:rPr>
        <w:t>Slug index.</w:t>
      </w:r>
    </w:p>
    <w:p>
      <w:pPr>
        <w:pStyle w:val="ListBullet"/>
        <w:spacing w:after="40"/>
        <w:widowControl/>
      </w:pPr>
      <w:r>
        <w:rPr>
          <w:rFonts w:ascii="Liberation Sans" w:hAnsi="Liberation Sans"/>
          <w:color w:val="173042"/>
          <w:sz w:val="20"/>
        </w:rPr>
        <w:t>Alias index.</w:t>
      </w:r>
    </w:p>
    <w:p>
      <w:pPr>
        <w:pStyle w:val="ListBullet"/>
        <w:spacing w:after="40"/>
        <w:widowControl/>
      </w:pPr>
      <w:r>
        <w:rPr>
          <w:rFonts w:ascii="Liberation Sans" w:hAnsi="Liberation Sans"/>
          <w:color w:val="173042"/>
          <w:sz w:val="20"/>
        </w:rPr>
        <w:t>Movement-pattern index.</w:t>
      </w:r>
    </w:p>
    <w:p>
      <w:pPr>
        <w:pStyle w:val="ListBullet"/>
        <w:spacing w:after="40"/>
        <w:widowControl/>
      </w:pPr>
      <w:r>
        <w:rPr>
          <w:rFonts w:ascii="Liberation Sans" w:hAnsi="Liberation Sans"/>
          <w:color w:val="173042"/>
          <w:sz w:val="20"/>
        </w:rPr>
        <w:t>Equipment index.</w:t>
      </w:r>
    </w:p>
    <w:p>
      <w:pPr>
        <w:pStyle w:val="ListBullet"/>
        <w:spacing w:after="40"/>
        <w:widowControl/>
      </w:pPr>
      <w:r>
        <w:rPr>
          <w:rFonts w:ascii="Liberation Sans" w:hAnsi="Liberation Sans"/>
          <w:color w:val="173042"/>
          <w:sz w:val="20"/>
        </w:rPr>
        <w:t>Muscle-to-exercise index.</w:t>
      </w:r>
    </w:p>
    <w:p>
      <w:pPr>
        <w:pStyle w:val="ListBullet"/>
        <w:spacing w:after="40"/>
        <w:widowControl/>
      </w:pPr>
      <w:r>
        <w:rPr>
          <w:rFonts w:ascii="Liberation Sans" w:hAnsi="Liberation Sans"/>
          <w:color w:val="173042"/>
          <w:sz w:val="20"/>
        </w:rPr>
        <w:t>Exercise relationship graph.</w:t>
      </w:r>
    </w:p>
    <w:p>
      <w:pPr>
        <w:pStyle w:val="ListBullet"/>
        <w:spacing w:after="40"/>
        <w:widowControl/>
      </w:pPr>
      <w:r>
        <w:rPr>
          <w:rFonts w:ascii="Liberation Sans" w:hAnsi="Liberation Sans"/>
          <w:color w:val="173042"/>
          <w:sz w:val="20"/>
        </w:rPr>
        <w:t>Search index.</w:t>
      </w:r>
    </w:p>
    <w:p>
      <w:pPr>
        <w:spacing w:before="0" w:after="120" w:line="271" w:lineRule="auto"/>
        <w:widowControl/>
      </w:pPr>
      <w:r>
        <w:rPr>
          <w:rFonts w:ascii="Liberation Sans" w:hAnsi="Liberation Sans"/>
          <w:color w:val="173042"/>
          <w:sz w:val="21"/>
        </w:rPr>
        <w:t>Indexes must derive from validated data and must not become a second manual source of truth.</w:t>
      </w:r>
    </w:p>
    <w:p>
      <w:pPr>
        <w:pStyle w:val="Heading2"/>
        <w:widowControl/>
      </w:pPr>
      <w:r>
        <w:rPr>
          <w:rFonts w:ascii="Liberation Sans" w:hAnsi="Liberation Sans"/>
          <w:color w:val="146C72"/>
          <w:sz w:val="29"/>
        </w:rPr>
        <w:t>29.4 Routing</w:t>
      </w:r>
    </w:p>
    <w:p>
      <w:pPr>
        <w:pStyle w:val="ListBullet"/>
        <w:spacing w:after="40"/>
        <w:widowControl/>
      </w:pPr>
      <w:r>
        <w:rPr>
          <w:rFonts w:ascii="Liberation Sans" w:hAnsi="Liberation Sans"/>
          <w:color w:val="173042"/>
          <w:sz w:val="20"/>
        </w:rPr>
        <w:t>Pre-generate published exercise routes when supported.</w:t>
      </w:r>
    </w:p>
    <w:p>
      <w:pPr>
        <w:pStyle w:val="ListBullet"/>
        <w:spacing w:after="40"/>
        <w:widowControl/>
      </w:pPr>
      <w:r>
        <w:rPr>
          <w:rFonts w:ascii="Liberation Sans" w:hAnsi="Liberation Sans"/>
          <w:color w:val="173042"/>
          <w:sz w:val="20"/>
        </w:rPr>
        <w:t>Invalid slugs show safe not-found behavior.</w:t>
      </w:r>
    </w:p>
    <w:p>
      <w:pPr>
        <w:pStyle w:val="ListBullet"/>
        <w:spacing w:after="40"/>
        <w:widowControl/>
      </w:pPr>
      <w:r>
        <w:rPr>
          <w:rFonts w:ascii="Liberation Sans" w:hAnsi="Liberation Sans"/>
          <w:color w:val="173042"/>
          <w:sz w:val="20"/>
        </w:rPr>
        <w:t>Deprecated slugs redirect to the replacement when configured.</w:t>
      </w:r>
    </w:p>
    <w:p>
      <w:pPr>
        <w:pStyle w:val="ListBullet"/>
        <w:spacing w:after="40"/>
        <w:widowControl/>
      </w:pPr>
      <w:r>
        <w:rPr>
          <w:rFonts w:ascii="Liberation Sans" w:hAnsi="Liberation Sans"/>
          <w:color w:val="173042"/>
          <w:sz w:val="20"/>
        </w:rPr>
        <w:t>Draft records are inaccessible in production.</w:t>
      </w:r>
    </w:p>
    <w:p>
      <w:pPr>
        <w:pStyle w:val="Heading1"/>
        <w:widowControl/>
      </w:pPr>
      <w:r>
        <w:rPr>
          <w:rFonts w:ascii="Liberation Sans" w:hAnsi="Liberation Sans"/>
          <w:color w:val="173042"/>
          <w:sz w:val="38"/>
        </w:rPr>
        <w:t>30. Component catalogue</w:t>
      </w:r>
    </w:p>
    <w:p>
      <w:pPr>
        <w:spacing w:before="0" w:after="120" w:line="271" w:lineRule="auto"/>
        <w:widowControl/>
      </w:pPr>
      <w:r>
        <w:rPr>
          <w:rFonts w:ascii="Liberation Sans" w:hAnsi="Liberation Sans"/>
          <w:color w:val="173042"/>
          <w:sz w:val="21"/>
        </w:rPr>
        <w:t>At minimum:</w:t>
      </w:r>
    </w:p>
    <w:p>
      <w:pPr>
        <w:pStyle w:val="ListBullet"/>
        <w:spacing w:after="40"/>
        <w:widowControl/>
      </w:pPr>
      <w:r>
        <w:rPr>
          <w:rFonts w:ascii="Liberation Mono" w:hAnsi="Liberation Mono"/>
          <w:color w:val="173042"/>
          <w:sz w:val="19"/>
        </w:rPr>
        <w:t>ExerciseCard</w:t>
      </w:r>
      <w:r>
        <w:rPr>
          <w:rFonts w:ascii="Liberation Sans" w:hAnsi="Liberation Sans"/>
          <w:color w:val="173042"/>
          <w:sz w:val="20"/>
        </w:rPr>
        <w:t>.</w:t>
      </w:r>
    </w:p>
    <w:p>
      <w:pPr>
        <w:pStyle w:val="ListBullet"/>
        <w:spacing w:after="40"/>
        <w:widowControl/>
      </w:pPr>
      <w:r>
        <w:rPr>
          <w:rFonts w:ascii="Liberation Mono" w:hAnsi="Liberation Mono"/>
          <w:color w:val="173042"/>
          <w:sz w:val="19"/>
        </w:rPr>
        <w:t>ExerciseCompactRow</w:t>
      </w:r>
      <w:r>
        <w:rPr>
          <w:rFonts w:ascii="Liberation Sans" w:hAnsi="Liberation Sans"/>
          <w:color w:val="173042"/>
          <w:sz w:val="20"/>
        </w:rPr>
        <w:t>.</w:t>
      </w:r>
    </w:p>
    <w:p>
      <w:pPr>
        <w:pStyle w:val="ListBullet"/>
        <w:spacing w:after="40"/>
        <w:widowControl/>
      </w:pPr>
      <w:r>
        <w:rPr>
          <w:rFonts w:ascii="Liberation Mono" w:hAnsi="Liberation Mono"/>
          <w:color w:val="173042"/>
          <w:sz w:val="19"/>
        </w:rPr>
        <w:t>ExerciseSearch</w:t>
      </w:r>
      <w:r>
        <w:rPr>
          <w:rFonts w:ascii="Liberation Sans" w:hAnsi="Liberation Sans"/>
          <w:color w:val="173042"/>
          <w:sz w:val="20"/>
        </w:rPr>
        <w:t>.</w:t>
      </w:r>
    </w:p>
    <w:p>
      <w:pPr>
        <w:pStyle w:val="ListBullet"/>
        <w:spacing w:after="40"/>
        <w:widowControl/>
      </w:pPr>
      <w:r>
        <w:rPr>
          <w:rFonts w:ascii="Liberation Mono" w:hAnsi="Liberation Mono"/>
          <w:color w:val="173042"/>
          <w:sz w:val="19"/>
        </w:rPr>
        <w:t>ExerciseFilterPanel</w:t>
      </w:r>
      <w:r>
        <w:rPr>
          <w:rFonts w:ascii="Liberation Sans" w:hAnsi="Liberation Sans"/>
          <w:color w:val="173042"/>
          <w:sz w:val="20"/>
        </w:rPr>
        <w:t>.</w:t>
      </w:r>
    </w:p>
    <w:p>
      <w:pPr>
        <w:pStyle w:val="ListBullet"/>
        <w:spacing w:after="40"/>
        <w:widowControl/>
      </w:pPr>
      <w:r>
        <w:rPr>
          <w:rFonts w:ascii="Liberation Mono" w:hAnsi="Liberation Mono"/>
          <w:color w:val="173042"/>
          <w:sz w:val="19"/>
        </w:rPr>
        <w:t>ExerciseSort</w:t>
      </w:r>
      <w:r>
        <w:rPr>
          <w:rFonts w:ascii="Liberation Sans" w:hAnsi="Liberation Sans"/>
          <w:color w:val="173042"/>
          <w:sz w:val="20"/>
        </w:rPr>
        <w:t>.</w:t>
      </w:r>
    </w:p>
    <w:p>
      <w:pPr>
        <w:pStyle w:val="ListBullet"/>
        <w:spacing w:after="40"/>
        <w:widowControl/>
      </w:pPr>
      <w:r>
        <w:rPr>
          <w:rFonts w:ascii="Liberation Mono" w:hAnsi="Liberation Mono"/>
          <w:color w:val="173042"/>
          <w:sz w:val="19"/>
        </w:rPr>
        <w:t>ActiveFilterChips</w:t>
      </w:r>
      <w:r>
        <w:rPr>
          <w:rFonts w:ascii="Liberation Sans" w:hAnsi="Liberation Sans"/>
          <w:color w:val="173042"/>
          <w:sz w:val="20"/>
        </w:rPr>
        <w:t>.</w:t>
      </w:r>
    </w:p>
    <w:p>
      <w:pPr>
        <w:pStyle w:val="ListBullet"/>
        <w:spacing w:after="40"/>
        <w:widowControl/>
      </w:pPr>
      <w:r>
        <w:rPr>
          <w:rFonts w:ascii="Liberation Mono" w:hAnsi="Liberation Mono"/>
          <w:color w:val="173042"/>
          <w:sz w:val="19"/>
        </w:rPr>
        <w:t>ExerciseMetadata</w:t>
      </w:r>
      <w:r>
        <w:rPr>
          <w:rFonts w:ascii="Liberation Sans" w:hAnsi="Liberation Sans"/>
          <w:color w:val="173042"/>
          <w:sz w:val="20"/>
        </w:rPr>
        <w:t>.</w:t>
      </w:r>
    </w:p>
    <w:p>
      <w:pPr>
        <w:pStyle w:val="ListBullet"/>
        <w:spacing w:after="40"/>
        <w:widowControl/>
      </w:pPr>
      <w:r>
        <w:rPr>
          <w:rFonts w:ascii="Liberation Mono" w:hAnsi="Liberation Mono"/>
          <w:color w:val="173042"/>
          <w:sz w:val="19"/>
        </w:rPr>
        <w:t>MuscleRoleList</w:t>
      </w:r>
      <w:r>
        <w:rPr>
          <w:rFonts w:ascii="Liberation Sans" w:hAnsi="Liberation Sans"/>
          <w:color w:val="173042"/>
          <w:sz w:val="20"/>
        </w:rPr>
        <w:t>.</w:t>
      </w:r>
    </w:p>
    <w:p>
      <w:pPr>
        <w:pStyle w:val="ListBullet"/>
        <w:spacing w:after="40"/>
        <w:widowControl/>
      </w:pPr>
      <w:r>
        <w:rPr>
          <w:rFonts w:ascii="Liberation Mono" w:hAnsi="Liberation Mono"/>
          <w:color w:val="173042"/>
          <w:sz w:val="19"/>
        </w:rPr>
        <w:t>TechniqueSteps</w:t>
      </w:r>
      <w:r>
        <w:rPr>
          <w:rFonts w:ascii="Liberation Sans" w:hAnsi="Liberation Sans"/>
          <w:color w:val="173042"/>
          <w:sz w:val="20"/>
        </w:rPr>
        <w:t>.</w:t>
      </w:r>
    </w:p>
    <w:p>
      <w:pPr>
        <w:pStyle w:val="ListBullet"/>
        <w:spacing w:after="40"/>
        <w:widowControl/>
      </w:pPr>
      <w:r>
        <w:rPr>
          <w:rFonts w:ascii="Liberation Mono" w:hAnsi="Liberation Mono"/>
          <w:color w:val="173042"/>
          <w:sz w:val="19"/>
        </w:rPr>
        <w:t>CheckpointList</w:t>
      </w:r>
      <w:r>
        <w:rPr>
          <w:rFonts w:ascii="Liberation Sans" w:hAnsi="Liberation Sans"/>
          <w:color w:val="173042"/>
          <w:sz w:val="20"/>
        </w:rPr>
        <w:t>.</w:t>
      </w:r>
    </w:p>
    <w:p>
      <w:pPr>
        <w:pStyle w:val="ListBullet"/>
        <w:spacing w:after="40"/>
        <w:widowControl/>
      </w:pPr>
      <w:r>
        <w:rPr>
          <w:rFonts w:ascii="Liberation Mono" w:hAnsi="Liberation Mono"/>
          <w:color w:val="173042"/>
          <w:sz w:val="19"/>
        </w:rPr>
        <w:t>MistakeCorrectionCard</w:t>
      </w:r>
      <w:r>
        <w:rPr>
          <w:rFonts w:ascii="Liberation Sans" w:hAnsi="Liberation Sans"/>
          <w:color w:val="173042"/>
          <w:sz w:val="20"/>
        </w:rPr>
        <w:t>.</w:t>
      </w:r>
    </w:p>
    <w:p>
      <w:pPr>
        <w:pStyle w:val="ListBullet"/>
        <w:spacing w:after="40"/>
        <w:widowControl/>
      </w:pPr>
      <w:r>
        <w:rPr>
          <w:rFonts w:ascii="Liberation Mono" w:hAnsi="Liberation Mono"/>
          <w:color w:val="173042"/>
          <w:sz w:val="19"/>
        </w:rPr>
        <w:t>ExerciseRelationshipGroup</w:t>
      </w:r>
      <w:r>
        <w:rPr>
          <w:rFonts w:ascii="Liberation Sans" w:hAnsi="Liberation Sans"/>
          <w:color w:val="173042"/>
          <w:sz w:val="20"/>
        </w:rPr>
        <w:t>.</w:t>
      </w:r>
    </w:p>
    <w:p>
      <w:pPr>
        <w:pStyle w:val="ListBullet"/>
        <w:spacing w:after="40"/>
        <w:widowControl/>
      </w:pPr>
      <w:r>
        <w:rPr>
          <w:rFonts w:ascii="Liberation Mono" w:hAnsi="Liberation Mono"/>
          <w:color w:val="173042"/>
          <w:sz w:val="19"/>
        </w:rPr>
        <w:t>ProgrammingGuidanceTable</w:t>
      </w:r>
      <w:r>
        <w:rPr>
          <w:rFonts w:ascii="Liberation Sans" w:hAnsi="Liberation Sans"/>
          <w:color w:val="173042"/>
          <w:sz w:val="20"/>
        </w:rPr>
        <w:t>.</w:t>
      </w:r>
    </w:p>
    <w:p>
      <w:pPr>
        <w:pStyle w:val="ListBullet"/>
        <w:spacing w:after="40"/>
        <w:widowControl/>
      </w:pPr>
      <w:r>
        <w:rPr>
          <w:rFonts w:ascii="Liberation Mono" w:hAnsi="Liberation Mono"/>
          <w:color w:val="173042"/>
          <w:sz w:val="19"/>
        </w:rPr>
        <w:t>SafetyNotice</w:t>
      </w:r>
      <w:r>
        <w:rPr>
          <w:rFonts w:ascii="Liberation Sans" w:hAnsi="Liberation Sans"/>
          <w:color w:val="173042"/>
          <w:sz w:val="20"/>
        </w:rPr>
        <w:t>.</w:t>
      </w:r>
    </w:p>
    <w:p>
      <w:pPr>
        <w:pStyle w:val="ListBullet"/>
        <w:spacing w:after="40"/>
        <w:widowControl/>
      </w:pPr>
      <w:r>
        <w:rPr>
          <w:rFonts w:ascii="Liberation Mono" w:hAnsi="Liberation Mono"/>
          <w:color w:val="173042"/>
          <w:sz w:val="19"/>
        </w:rPr>
        <w:t>ReviewedMediaPlayer</w:t>
      </w:r>
      <w:r>
        <w:rPr>
          <w:rFonts w:ascii="Liberation Sans" w:hAnsi="Liberation Sans"/>
          <w:color w:val="173042"/>
          <w:sz w:val="20"/>
        </w:rPr>
        <w:t>.</w:t>
      </w:r>
    </w:p>
    <w:p>
      <w:pPr>
        <w:pStyle w:val="ListBullet"/>
        <w:spacing w:after="40"/>
        <w:widowControl/>
      </w:pPr>
      <w:r>
        <w:rPr>
          <w:rFonts w:ascii="Liberation Mono" w:hAnsi="Liberation Mono"/>
          <w:color w:val="173042"/>
          <w:sz w:val="19"/>
        </w:rPr>
        <w:t>SourceList</w:t>
      </w:r>
      <w:r>
        <w:rPr>
          <w:rFonts w:ascii="Liberation Sans" w:hAnsi="Liberation Sans"/>
          <w:color w:val="173042"/>
          <w:sz w:val="20"/>
        </w:rPr>
        <w:t>.</w:t>
      </w:r>
    </w:p>
    <w:p>
      <w:pPr>
        <w:pStyle w:val="ListBullet"/>
        <w:spacing w:after="40"/>
        <w:widowControl/>
      </w:pPr>
      <w:r>
        <w:rPr>
          <w:rFonts w:ascii="Liberation Mono" w:hAnsi="Liberation Mono"/>
          <w:color w:val="173042"/>
          <w:sz w:val="19"/>
        </w:rPr>
        <w:t>ReviewMetadata</w:t>
      </w:r>
      <w:r>
        <w:rPr>
          <w:rFonts w:ascii="Liberation Sans" w:hAnsi="Liberation Sans"/>
          <w:color w:val="173042"/>
          <w:sz w:val="20"/>
        </w:rPr>
        <w:t>.</w:t>
      </w:r>
    </w:p>
    <w:p>
      <w:pPr>
        <w:pStyle w:val="ListBullet"/>
        <w:spacing w:after="40"/>
        <w:widowControl/>
      </w:pPr>
      <w:r>
        <w:rPr>
          <w:rFonts w:ascii="Liberation Mono" w:hAnsi="Liberation Mono"/>
          <w:color w:val="173042"/>
          <w:sz w:val="19"/>
        </w:rPr>
        <w:t>ExerciseUnavailableState</w:t>
      </w:r>
      <w:r>
        <w:rPr>
          <w:rFonts w:ascii="Liberation Sans" w:hAnsi="Liberation Sans"/>
          <w:color w:val="173042"/>
          <w:sz w:val="20"/>
        </w:rPr>
        <w:t>.</w:t>
      </w:r>
    </w:p>
    <w:p>
      <w:pPr>
        <w:spacing w:before="0" w:after="120" w:line="271" w:lineRule="auto"/>
        <w:widowControl/>
      </w:pPr>
      <w:r>
        <w:rPr>
          <w:rFonts w:ascii="Liberation Sans" w:hAnsi="Liberation Sans"/>
          <w:color w:val="173042"/>
          <w:sz w:val="21"/>
        </w:rPr>
        <w:t>Reuse Phase 01 primitives. Do not create a second design system.</w:t>
      </w:r>
    </w:p>
    <w:p>
      <w:pPr>
        <w:pStyle w:val="Heading1"/>
        <w:widowControl/>
      </w:pPr>
      <w:r>
        <w:rPr>
          <w:rFonts w:ascii="Liberation Sans" w:hAnsi="Liberation Sans"/>
          <w:color w:val="173042"/>
          <w:sz w:val="38"/>
        </w:rPr>
        <w:t>31. Local saved-state impact</w:t>
      </w:r>
    </w:p>
    <w:p>
      <w:pPr>
        <w:spacing w:before="0" w:after="120" w:line="271" w:lineRule="auto"/>
        <w:widowControl/>
      </w:pPr>
      <w:r>
        <w:rPr>
          <w:rFonts w:ascii="Liberation Sans" w:hAnsi="Liberation Sans"/>
          <w:color w:val="173042"/>
          <w:sz w:val="21"/>
        </w:rPr>
        <w:t>This phase may support local favourites only when a generic Phase 01 saved-item contract already exists or can be added minimally.</w:t>
      </w:r>
    </w:p>
    <w:p>
      <w:pPr>
        <w:pStyle w:val="ListBullet"/>
        <w:spacing w:after="40"/>
        <w:widowControl/>
      </w:pPr>
      <w:r>
        <w:rPr>
          <w:rFonts w:ascii="Liberation Sans" w:hAnsi="Liberation Sans"/>
          <w:color w:val="173042"/>
          <w:sz w:val="20"/>
        </w:rPr>
        <w:t>Store only exercise IDs and timestamps.</w:t>
      </w:r>
    </w:p>
    <w:p>
      <w:pPr>
        <w:pStyle w:val="ListBullet"/>
        <w:spacing w:after="40"/>
        <w:widowControl/>
      </w:pPr>
      <w:r>
        <w:rPr>
          <w:rFonts w:ascii="Liberation Sans" w:hAnsi="Liberation Sans"/>
          <w:color w:val="173042"/>
          <w:sz w:val="20"/>
        </w:rPr>
        <w:t>Handle deleted/deprecated IDs gracefully.</w:t>
      </w:r>
    </w:p>
    <w:p>
      <w:pPr>
        <w:pStyle w:val="ListBullet"/>
        <w:spacing w:after="40"/>
        <w:widowControl/>
      </w:pPr>
      <w:r>
        <w:rPr>
          <w:rFonts w:ascii="Liberation Sans" w:hAnsi="Liberation Sans"/>
          <w:color w:val="173042"/>
          <w:sz w:val="20"/>
        </w:rPr>
        <w:t>No account or synchronization.</w:t>
      </w:r>
    </w:p>
    <w:p>
      <w:pPr>
        <w:pStyle w:val="ListBullet"/>
        <w:spacing w:after="40"/>
        <w:widowControl/>
      </w:pPr>
      <w:r>
        <w:rPr>
          <w:rFonts w:ascii="Liberation Sans" w:hAnsi="Liberation Sans"/>
          <w:color w:val="173042"/>
          <w:sz w:val="20"/>
        </w:rPr>
        <w:t>Favourites are not proof of completed exercise.</w:t>
      </w:r>
    </w:p>
    <w:p>
      <w:pPr>
        <w:pStyle w:val="ListBullet"/>
        <w:spacing w:after="40"/>
        <w:widowControl/>
      </w:pPr>
      <w:r>
        <w:rPr>
          <w:rFonts w:ascii="Liberation Sans" w:hAnsi="Liberation Sans"/>
          <w:color w:val="173042"/>
          <w:sz w:val="20"/>
        </w:rPr>
        <w:t>Workout logs belong to Phase 06.</w:t>
      </w:r>
    </w:p>
    <w:p>
      <w:pPr>
        <w:pStyle w:val="Heading1"/>
        <w:widowControl/>
      </w:pPr>
      <w:r>
        <w:rPr>
          <w:rFonts w:ascii="Liberation Sans" w:hAnsi="Liberation Sans"/>
          <w:color w:val="173042"/>
          <w:sz w:val="38"/>
        </w:rPr>
        <w:t>32. Responsive behavior</w:t>
      </w:r>
    </w:p>
    <w:p>
      <w:pPr>
        <w:pStyle w:val="Heading2"/>
        <w:widowControl/>
      </w:pPr>
      <w:r>
        <w:rPr>
          <w:rFonts w:ascii="Liberation Sans" w:hAnsi="Liberation Sans"/>
          <w:color w:val="146C72"/>
          <w:sz w:val="29"/>
        </w:rPr>
        <w:t>Desktop</w:t>
      </w:r>
    </w:p>
    <w:p>
      <w:pPr>
        <w:pStyle w:val="ListBullet"/>
        <w:spacing w:after="40"/>
        <w:widowControl/>
      </w:pPr>
      <w:r>
        <w:rPr>
          <w:rFonts w:ascii="Liberation Sans" w:hAnsi="Liberation Sans"/>
          <w:color w:val="173042"/>
          <w:sz w:val="20"/>
        </w:rPr>
        <w:t>Two-column detail layout may keep a media/summary rail sticky when space permits.</w:t>
      </w:r>
    </w:p>
    <w:p>
      <w:pPr>
        <w:pStyle w:val="ListBullet"/>
        <w:spacing w:after="40"/>
        <w:widowControl/>
      </w:pPr>
      <w:r>
        <w:rPr>
          <w:rFonts w:ascii="Liberation Sans" w:hAnsi="Liberation Sans"/>
          <w:color w:val="173042"/>
          <w:sz w:val="20"/>
        </w:rPr>
        <w:t>Filters may remain in a side panel.</w:t>
      </w:r>
    </w:p>
    <w:p>
      <w:pPr>
        <w:pStyle w:val="ListBullet"/>
        <w:spacing w:after="40"/>
        <w:widowControl/>
      </w:pPr>
      <w:r>
        <w:rPr>
          <w:rFonts w:ascii="Liberation Sans" w:hAnsi="Liberation Sans"/>
          <w:color w:val="173042"/>
          <w:sz w:val="20"/>
        </w:rPr>
        <w:t>Technique content must retain readable line length.</w:t>
      </w:r>
    </w:p>
    <w:p>
      <w:pPr>
        <w:pStyle w:val="Heading2"/>
        <w:widowControl/>
      </w:pPr>
      <w:r>
        <w:rPr>
          <w:rFonts w:ascii="Liberation Sans" w:hAnsi="Liberation Sans"/>
          <w:color w:val="146C72"/>
          <w:sz w:val="29"/>
        </w:rPr>
        <w:t>Tablet</w:t>
      </w:r>
    </w:p>
    <w:p>
      <w:pPr>
        <w:pStyle w:val="ListBullet"/>
        <w:spacing w:after="40"/>
        <w:widowControl/>
      </w:pPr>
      <w:r>
        <w:rPr>
          <w:rFonts w:ascii="Liberation Sans" w:hAnsi="Liberation Sans"/>
          <w:color w:val="173042"/>
          <w:sz w:val="20"/>
        </w:rPr>
        <w:t>Collapse filters into a drawer or sheet.</w:t>
      </w:r>
    </w:p>
    <w:p>
      <w:pPr>
        <w:pStyle w:val="ListBullet"/>
        <w:spacing w:after="40"/>
        <w:widowControl/>
      </w:pPr>
      <w:r>
        <w:rPr>
          <w:rFonts w:ascii="Liberation Sans" w:hAnsi="Liberation Sans"/>
          <w:color w:val="173042"/>
          <w:sz w:val="20"/>
        </w:rPr>
        <w:t>Avoid cramped multi-column programming tables.</w:t>
      </w:r>
    </w:p>
    <w:p>
      <w:pPr>
        <w:pStyle w:val="Heading2"/>
        <w:widowControl/>
      </w:pPr>
      <w:r>
        <w:rPr>
          <w:rFonts w:ascii="Liberation Sans" w:hAnsi="Liberation Sans"/>
          <w:color w:val="146C72"/>
          <w:sz w:val="29"/>
        </w:rPr>
        <w:t>Mobile</w:t>
      </w:r>
    </w:p>
    <w:p>
      <w:pPr>
        <w:pStyle w:val="ListBullet"/>
        <w:spacing w:after="40"/>
        <w:widowControl/>
      </w:pPr>
      <w:r>
        <w:rPr>
          <w:rFonts w:ascii="Liberation Sans" w:hAnsi="Liberation Sans"/>
          <w:color w:val="173042"/>
          <w:sz w:val="20"/>
        </w:rPr>
        <w:t>Single-column detail flow.</w:t>
      </w:r>
    </w:p>
    <w:p>
      <w:pPr>
        <w:pStyle w:val="ListBullet"/>
        <w:spacing w:after="40"/>
        <w:widowControl/>
      </w:pPr>
      <w:r>
        <w:rPr>
          <w:rFonts w:ascii="Liberation Sans" w:hAnsi="Liberation Sans"/>
          <w:color w:val="173042"/>
          <w:sz w:val="20"/>
        </w:rPr>
        <w:t>Large tap targets.</w:t>
      </w:r>
    </w:p>
    <w:p>
      <w:pPr>
        <w:pStyle w:val="ListBullet"/>
        <w:spacing w:after="40"/>
        <w:widowControl/>
      </w:pPr>
      <w:r>
        <w:rPr>
          <w:rFonts w:ascii="Liberation Sans" w:hAnsi="Liberation Sans"/>
          <w:color w:val="173042"/>
          <w:sz w:val="20"/>
        </w:rPr>
        <w:t>Bottom sheets must not obscure focus.</w:t>
      </w:r>
    </w:p>
    <w:p>
      <w:pPr>
        <w:pStyle w:val="ListBullet"/>
        <w:spacing w:after="40"/>
        <w:widowControl/>
      </w:pPr>
      <w:r>
        <w:rPr>
          <w:rFonts w:ascii="Liberation Sans" w:hAnsi="Liberation Sans"/>
          <w:color w:val="173042"/>
          <w:sz w:val="20"/>
        </w:rPr>
        <w:t>Tables convert to stacked cards when horizontal scrolling would impair use.</w:t>
      </w:r>
    </w:p>
    <w:p>
      <w:pPr>
        <w:pStyle w:val="ListBullet"/>
        <w:spacing w:after="40"/>
        <w:widowControl/>
      </w:pPr>
      <w:r>
        <w:rPr>
          <w:rFonts w:ascii="Liberation Sans" w:hAnsi="Liberation Sans"/>
          <w:color w:val="173042"/>
          <w:sz w:val="20"/>
        </w:rPr>
        <w:t>Video remains within viewport.</w:t>
      </w:r>
    </w:p>
    <w:p>
      <w:pPr>
        <w:pStyle w:val="ListBullet"/>
        <w:spacing w:after="40"/>
        <w:widowControl/>
      </w:pPr>
      <w:r>
        <w:rPr>
          <w:rFonts w:ascii="Liberation Sans" w:hAnsi="Liberation Sans"/>
          <w:color w:val="173042"/>
          <w:sz w:val="20"/>
        </w:rPr>
        <w:t>“Gym mode” text remains usable at 320 CSS pixels.</w:t>
      </w:r>
    </w:p>
    <w:p>
      <w:pPr>
        <w:pStyle w:val="Heading1"/>
        <w:widowControl/>
      </w:pPr>
      <w:r>
        <w:rPr>
          <w:rFonts w:ascii="Liberation Sans" w:hAnsi="Liberation Sans"/>
          <w:color w:val="173042"/>
          <w:sz w:val="38"/>
        </w:rPr>
        <w:t>33. Accessibility requirements</w:t>
      </w:r>
    </w:p>
    <w:p>
      <w:pPr>
        <w:spacing w:before="0" w:after="120" w:line="271" w:lineRule="auto"/>
        <w:widowControl/>
      </w:pPr>
      <w:r>
        <w:rPr>
          <w:rFonts w:ascii="Liberation Sans" w:hAnsi="Liberation Sans"/>
          <w:color w:val="173042"/>
          <w:sz w:val="21"/>
        </w:rPr>
        <w:t>Meet WCAG 2.2 AA, including:</w:t>
      </w:r>
    </w:p>
    <w:p>
      <w:pPr>
        <w:pStyle w:val="ListBullet"/>
        <w:spacing w:after="40"/>
        <w:widowControl/>
      </w:pPr>
      <w:r>
        <w:rPr>
          <w:rFonts w:ascii="Liberation Sans" w:hAnsi="Liberation Sans"/>
          <w:color w:val="173042"/>
          <w:sz w:val="20"/>
        </w:rPr>
        <w:t>Semantic headings and lists.</w:t>
      </w:r>
    </w:p>
    <w:p>
      <w:pPr>
        <w:pStyle w:val="ListBullet"/>
        <w:spacing w:after="40"/>
        <w:widowControl/>
      </w:pPr>
      <w:r>
        <w:rPr>
          <w:rFonts w:ascii="Liberation Sans" w:hAnsi="Liberation Sans"/>
          <w:color w:val="173042"/>
          <w:sz w:val="20"/>
        </w:rPr>
        <w:t>Full keyboard access.</w:t>
      </w:r>
    </w:p>
    <w:p>
      <w:pPr>
        <w:pStyle w:val="ListBullet"/>
        <w:spacing w:after="40"/>
        <w:widowControl/>
      </w:pPr>
      <w:r>
        <w:rPr>
          <w:rFonts w:ascii="Liberation Sans" w:hAnsi="Liberation Sans"/>
          <w:color w:val="173042"/>
          <w:sz w:val="20"/>
        </w:rPr>
        <w:t>Visible, unobscured focus.</w:t>
      </w:r>
    </w:p>
    <w:p>
      <w:pPr>
        <w:pStyle w:val="ListBullet"/>
        <w:spacing w:after="40"/>
        <w:widowControl/>
      </w:pPr>
      <w:r>
        <w:rPr>
          <w:rFonts w:ascii="Liberation Sans" w:hAnsi="Liberation Sans"/>
          <w:color w:val="173042"/>
          <w:sz w:val="20"/>
        </w:rPr>
        <w:t>Minimum target sizing consistent with the design system.</w:t>
      </w:r>
    </w:p>
    <w:p>
      <w:pPr>
        <w:pStyle w:val="ListBullet"/>
        <w:spacing w:after="40"/>
        <w:widowControl/>
      </w:pPr>
      <w:r>
        <w:rPr>
          <w:rFonts w:ascii="Liberation Sans" w:hAnsi="Liberation Sans"/>
          <w:color w:val="173042"/>
          <w:sz w:val="20"/>
        </w:rPr>
        <w:t>Accessible names for filters and media controls.</w:t>
      </w:r>
    </w:p>
    <w:p>
      <w:pPr>
        <w:pStyle w:val="ListBullet"/>
        <w:spacing w:after="40"/>
        <w:widowControl/>
      </w:pPr>
      <w:r>
        <w:rPr>
          <w:rFonts w:ascii="Liberation Sans" w:hAnsi="Liberation Sans"/>
          <w:color w:val="173042"/>
          <w:sz w:val="20"/>
        </w:rPr>
        <w:t>Captions for prerecorded synchronized media when Fitness OS owns the media; for third-party media, expose caption availability and retain complete text instructions.</w:t>
      </w:r>
    </w:p>
    <w:p>
      <w:pPr>
        <w:pStyle w:val="ListBullet"/>
        <w:spacing w:after="40"/>
        <w:widowControl/>
      </w:pPr>
      <w:r>
        <w:rPr>
          <w:rFonts w:ascii="Liberation Sans" w:hAnsi="Liberation Sans"/>
          <w:color w:val="173042"/>
          <w:sz w:val="20"/>
        </w:rPr>
        <w:t>Text alternatives for instructional images.</w:t>
      </w:r>
    </w:p>
    <w:p>
      <w:pPr>
        <w:pStyle w:val="ListBullet"/>
        <w:spacing w:after="40"/>
        <w:widowControl/>
      </w:pPr>
      <w:r>
        <w:rPr>
          <w:rFonts w:ascii="Liberation Sans" w:hAnsi="Liberation Sans"/>
          <w:color w:val="173042"/>
          <w:sz w:val="20"/>
        </w:rPr>
        <w:t>No color-only distinction for muscle roles, severity or status.</w:t>
      </w:r>
    </w:p>
    <w:p>
      <w:pPr>
        <w:pStyle w:val="ListBullet"/>
        <w:spacing w:after="40"/>
        <w:widowControl/>
      </w:pPr>
      <w:r>
        <w:rPr>
          <w:rFonts w:ascii="Liberation Sans" w:hAnsi="Liberation Sans"/>
          <w:color w:val="173042"/>
          <w:sz w:val="20"/>
        </w:rPr>
        <w:t>Reduced-motion support.</w:t>
      </w:r>
    </w:p>
    <w:p>
      <w:pPr>
        <w:pStyle w:val="ListBullet"/>
        <w:spacing w:after="40"/>
        <w:widowControl/>
      </w:pPr>
      <w:r>
        <w:rPr>
          <w:rFonts w:ascii="Liberation Sans" w:hAnsi="Liberation Sans"/>
          <w:color w:val="173042"/>
          <w:sz w:val="20"/>
        </w:rPr>
        <w:t>Correct dialog focus trapping and return.</w:t>
      </w:r>
    </w:p>
    <w:p>
      <w:pPr>
        <w:pStyle w:val="ListBullet"/>
        <w:spacing w:after="40"/>
        <w:widowControl/>
      </w:pPr>
      <w:r>
        <w:rPr>
          <w:rFonts w:ascii="Liberation Sans" w:hAnsi="Liberation Sans"/>
          <w:color w:val="173042"/>
          <w:sz w:val="20"/>
        </w:rPr>
        <w:t>200% zoom and reflow testing.</w:t>
      </w:r>
    </w:p>
    <w:p>
      <w:pPr>
        <w:pStyle w:val="Heading1"/>
        <w:widowControl/>
      </w:pPr>
      <w:r>
        <w:rPr>
          <w:rFonts w:ascii="Liberation Sans" w:hAnsi="Liberation Sans"/>
          <w:color w:val="173042"/>
          <w:sz w:val="38"/>
        </w:rPr>
        <w:t>34. Performance requirements</w:t>
      </w:r>
    </w:p>
    <w:p>
      <w:pPr>
        <w:pStyle w:val="ListBullet"/>
        <w:spacing w:after="40"/>
        <w:widowControl/>
      </w:pPr>
      <w:r>
        <w:rPr>
          <w:rFonts w:ascii="Liberation Sans" w:hAnsi="Liberation Sans"/>
          <w:color w:val="173042"/>
          <w:sz w:val="20"/>
        </w:rPr>
        <w:t>Catalogue interaction should remain responsive with at least 500 records.</w:t>
      </w:r>
    </w:p>
    <w:p>
      <w:pPr>
        <w:pStyle w:val="ListBullet"/>
        <w:spacing w:after="40"/>
        <w:widowControl/>
      </w:pPr>
      <w:r>
        <w:rPr>
          <w:rFonts w:ascii="Liberation Sans" w:hAnsi="Liberation Sans"/>
          <w:color w:val="173042"/>
          <w:sz w:val="20"/>
        </w:rPr>
        <w:t>Lazy-load third-party media and noncritical images.</w:t>
      </w:r>
    </w:p>
    <w:p>
      <w:pPr>
        <w:pStyle w:val="ListBullet"/>
        <w:spacing w:after="40"/>
        <w:widowControl/>
      </w:pPr>
      <w:r>
        <w:rPr>
          <w:rFonts w:ascii="Liberation Sans" w:hAnsi="Liberation Sans"/>
          <w:color w:val="173042"/>
          <w:sz w:val="20"/>
        </w:rPr>
        <w:t>Do not load YouTube iframes before user action.</w:t>
      </w:r>
    </w:p>
    <w:p>
      <w:pPr>
        <w:pStyle w:val="ListBullet"/>
        <w:spacing w:after="40"/>
        <w:widowControl/>
      </w:pPr>
      <w:r>
        <w:rPr>
          <w:rFonts w:ascii="Liberation Sans" w:hAnsi="Liberation Sans"/>
          <w:color w:val="173042"/>
          <w:sz w:val="20"/>
        </w:rPr>
        <w:t>Keep search and filters client-local with a compact derived index.</w:t>
      </w:r>
    </w:p>
    <w:p>
      <w:pPr>
        <w:pStyle w:val="ListBullet"/>
        <w:spacing w:after="40"/>
        <w:widowControl/>
      </w:pPr>
      <w:r>
        <w:rPr>
          <w:rFonts w:ascii="Liberation Sans" w:hAnsi="Liberation Sans"/>
          <w:color w:val="173042"/>
          <w:sz w:val="20"/>
        </w:rPr>
        <w:t>Avoid shipping full source prose in client bundles when summaries and citations suffice.</w:t>
      </w:r>
    </w:p>
    <w:p>
      <w:pPr>
        <w:pStyle w:val="ListBullet"/>
        <w:spacing w:after="40"/>
        <w:widowControl/>
      </w:pPr>
      <w:r>
        <w:rPr>
          <w:rFonts w:ascii="Liberation Sans" w:hAnsi="Liberation Sans"/>
          <w:color w:val="173042"/>
          <w:sz w:val="20"/>
        </w:rPr>
        <w:t>Prevent layout shift with reserved media dimensions.</w:t>
      </w:r>
    </w:p>
    <w:p>
      <w:pPr>
        <w:pStyle w:val="Heading1"/>
        <w:widowControl/>
      </w:pPr>
      <w:r>
        <w:rPr>
          <w:rFonts w:ascii="Liberation Sans" w:hAnsi="Liberation Sans"/>
          <w:color w:val="173042"/>
          <w:sz w:val="38"/>
        </w:rPr>
        <w:t>35. SEO and metadata</w:t>
      </w:r>
    </w:p>
    <w:p>
      <w:pPr>
        <w:spacing w:before="0" w:after="120" w:line="271" w:lineRule="auto"/>
        <w:widowControl/>
      </w:pPr>
      <w:r>
        <w:rPr>
          <w:rFonts w:ascii="Liberation Sans" w:hAnsi="Liberation Sans"/>
          <w:color w:val="173042"/>
          <w:sz w:val="21"/>
        </w:rPr>
        <w:t>For published exercise pages:</w:t>
      </w:r>
    </w:p>
    <w:p>
      <w:pPr>
        <w:pStyle w:val="ListBullet"/>
        <w:spacing w:after="40"/>
        <w:widowControl/>
      </w:pPr>
      <w:r>
        <w:rPr>
          <w:rFonts w:ascii="Liberation Sans" w:hAnsi="Liberation Sans"/>
          <w:color w:val="173042"/>
          <w:sz w:val="20"/>
        </w:rPr>
        <w:t>Unique title and description.</w:t>
      </w:r>
    </w:p>
    <w:p>
      <w:pPr>
        <w:pStyle w:val="ListBullet"/>
        <w:spacing w:after="40"/>
        <w:widowControl/>
      </w:pPr>
      <w:r>
        <w:rPr>
          <w:rFonts w:ascii="Liberation Sans" w:hAnsi="Liberation Sans"/>
          <w:color w:val="173042"/>
          <w:sz w:val="20"/>
        </w:rPr>
        <w:t>Canonical route.</w:t>
      </w:r>
    </w:p>
    <w:p>
      <w:pPr>
        <w:pStyle w:val="ListBullet"/>
        <w:spacing w:after="40"/>
        <w:widowControl/>
      </w:pPr>
      <w:r>
        <w:rPr>
          <w:rFonts w:ascii="Liberation Sans" w:hAnsi="Liberation Sans"/>
          <w:color w:val="173042"/>
          <w:sz w:val="20"/>
        </w:rPr>
        <w:t>Open Graph metadata when reviewed media exists.</w:t>
      </w:r>
    </w:p>
    <w:p>
      <w:pPr>
        <w:pStyle w:val="ListBullet"/>
        <w:spacing w:after="40"/>
        <w:widowControl/>
      </w:pPr>
      <w:r>
        <w:rPr>
          <w:rFonts w:ascii="Liberation Sans" w:hAnsi="Liberation Sans"/>
          <w:color w:val="173042"/>
          <w:sz w:val="20"/>
        </w:rPr>
        <w:t>Structured data only when accurate and supported by the implementation.</w:t>
      </w:r>
    </w:p>
    <w:p>
      <w:pPr>
        <w:pStyle w:val="ListBullet"/>
        <w:spacing w:after="40"/>
        <w:widowControl/>
      </w:pPr>
      <w:r>
        <w:rPr>
          <w:rFonts w:ascii="Liberation Sans" w:hAnsi="Liberation Sans"/>
          <w:color w:val="173042"/>
          <w:sz w:val="20"/>
        </w:rPr>
        <w:t>Draft and internal review pages must not be indexed.</w:t>
      </w:r>
    </w:p>
    <w:p>
      <w:pPr>
        <w:pStyle w:val="ListBullet"/>
        <w:spacing w:after="40"/>
        <w:widowControl/>
      </w:pPr>
      <w:r>
        <w:rPr>
          <w:rFonts w:ascii="Liberation Sans" w:hAnsi="Liberation Sans"/>
          <w:color w:val="173042"/>
          <w:sz w:val="20"/>
        </w:rPr>
        <w:t>Avoid titles claiming “best,” “perfect,” “guaranteed” or medical outcomes.</w:t>
      </w:r>
    </w:p>
    <w:p>
      <w:pPr>
        <w:pStyle w:val="Heading1"/>
        <w:widowControl/>
      </w:pPr>
      <w:r>
        <w:rPr>
          <w:rFonts w:ascii="Liberation Sans" w:hAnsi="Liberation Sans"/>
          <w:color w:val="173042"/>
          <w:sz w:val="38"/>
        </w:rPr>
        <w:t>36. Privacy</w:t>
      </w:r>
    </w:p>
    <w:p>
      <w:pPr>
        <w:pStyle w:val="ListBullet"/>
        <w:spacing w:after="40"/>
        <w:widowControl/>
      </w:pPr>
      <w:r>
        <w:rPr>
          <w:rFonts w:ascii="Liberation Sans" w:hAnsi="Liberation Sans"/>
          <w:color w:val="173042"/>
          <w:sz w:val="20"/>
        </w:rPr>
        <w:t>Third-party media is click-to-load.</w:t>
      </w:r>
    </w:p>
    <w:p>
      <w:pPr>
        <w:pStyle w:val="ListBullet"/>
        <w:spacing w:after="40"/>
        <w:widowControl/>
      </w:pPr>
      <w:r>
        <w:rPr>
          <w:rFonts w:ascii="Liberation Sans" w:hAnsi="Liberation Sans"/>
          <w:color w:val="173042"/>
          <w:sz w:val="20"/>
        </w:rPr>
        <w:t>Explain that opening or playing external media may contact that provider.</w:t>
      </w:r>
    </w:p>
    <w:p>
      <w:pPr>
        <w:pStyle w:val="ListBullet"/>
        <w:spacing w:after="40"/>
        <w:widowControl/>
      </w:pPr>
      <w:r>
        <w:rPr>
          <w:rFonts w:ascii="Liberation Sans" w:hAnsi="Liberation Sans"/>
          <w:color w:val="173042"/>
          <w:sz w:val="20"/>
        </w:rPr>
        <w:t>Use privacy-enhanced YouTube mode where applicable.</w:t>
      </w:r>
    </w:p>
    <w:p>
      <w:pPr>
        <w:pStyle w:val="ListBullet"/>
        <w:spacing w:after="40"/>
        <w:widowControl/>
      </w:pPr>
      <w:r>
        <w:rPr>
          <w:rFonts w:ascii="Liberation Sans" w:hAnsi="Liberation Sans"/>
          <w:color w:val="173042"/>
          <w:sz w:val="20"/>
        </w:rPr>
        <w:t>Do not add analytics or tracking pixels in this phase.</w:t>
      </w:r>
    </w:p>
    <w:p>
      <w:pPr>
        <w:pStyle w:val="ListBullet"/>
        <w:spacing w:after="40"/>
        <w:widowControl/>
      </w:pPr>
      <w:r>
        <w:rPr>
          <w:rFonts w:ascii="Liberation Sans" w:hAnsi="Liberation Sans"/>
          <w:color w:val="173042"/>
          <w:sz w:val="20"/>
        </w:rPr>
        <w:t>Local favourites remain device-local.</w:t>
      </w:r>
    </w:p>
    <w:p>
      <w:pPr>
        <w:pStyle w:val="Heading1"/>
        <w:widowControl/>
      </w:pPr>
      <w:r>
        <w:rPr>
          <w:rFonts w:ascii="Liberation Sans" w:hAnsi="Liberation Sans"/>
          <w:color w:val="173042"/>
          <w:sz w:val="38"/>
        </w:rPr>
        <w:t>37. Error and edge states</w:t>
      </w:r>
    </w:p>
    <w:p>
      <w:pPr>
        <w:spacing w:before="0" w:after="120" w:line="271" w:lineRule="auto"/>
        <w:widowControl/>
      </w:pPr>
      <w:r>
        <w:rPr>
          <w:rFonts w:ascii="Liberation Sans" w:hAnsi="Liberation Sans"/>
          <w:color w:val="173042"/>
          <w:sz w:val="21"/>
        </w:rPr>
        <w:t>Handle:</w:t>
      </w:r>
    </w:p>
    <w:p>
      <w:pPr>
        <w:pStyle w:val="ListBullet"/>
        <w:spacing w:after="40"/>
        <w:widowControl/>
      </w:pPr>
      <w:r>
        <w:rPr>
          <w:rFonts w:ascii="Liberation Sans" w:hAnsi="Liberation Sans"/>
          <w:color w:val="173042"/>
          <w:sz w:val="20"/>
        </w:rPr>
        <w:t>No catalogue results.</w:t>
      </w:r>
    </w:p>
    <w:p>
      <w:pPr>
        <w:pStyle w:val="ListBullet"/>
        <w:spacing w:after="40"/>
        <w:widowControl/>
      </w:pPr>
      <w:r>
        <w:rPr>
          <w:rFonts w:ascii="Liberation Sans" w:hAnsi="Liberation Sans"/>
          <w:color w:val="173042"/>
          <w:sz w:val="20"/>
        </w:rPr>
        <w:t>Invalid query parameters.</w:t>
      </w:r>
    </w:p>
    <w:p>
      <w:pPr>
        <w:pStyle w:val="ListBullet"/>
        <w:spacing w:after="40"/>
        <w:widowControl/>
      </w:pPr>
      <w:r>
        <w:rPr>
          <w:rFonts w:ascii="Liberation Sans" w:hAnsi="Liberation Sans"/>
          <w:color w:val="173042"/>
          <w:sz w:val="20"/>
        </w:rPr>
        <w:t>Unknown exercise slug.</w:t>
      </w:r>
    </w:p>
    <w:p>
      <w:pPr>
        <w:pStyle w:val="ListBullet"/>
        <w:spacing w:after="40"/>
        <w:widowControl/>
      </w:pPr>
      <w:r>
        <w:rPr>
          <w:rFonts w:ascii="Liberation Sans" w:hAnsi="Liberation Sans"/>
          <w:color w:val="173042"/>
          <w:sz w:val="20"/>
        </w:rPr>
        <w:t>Draft or unpublished route.</w:t>
      </w:r>
    </w:p>
    <w:p>
      <w:pPr>
        <w:pStyle w:val="ListBullet"/>
        <w:spacing w:after="40"/>
        <w:widowControl/>
      </w:pPr>
      <w:r>
        <w:rPr>
          <w:rFonts w:ascii="Liberation Sans" w:hAnsi="Liberation Sans"/>
          <w:color w:val="173042"/>
          <w:sz w:val="20"/>
        </w:rPr>
        <w:t>Deprecated exercise with and without replacement.</w:t>
      </w:r>
    </w:p>
    <w:p>
      <w:pPr>
        <w:pStyle w:val="ListBullet"/>
        <w:spacing w:after="40"/>
        <w:widowControl/>
      </w:pPr>
      <w:r>
        <w:rPr>
          <w:rFonts w:ascii="Liberation Sans" w:hAnsi="Liberation Sans"/>
          <w:color w:val="173042"/>
          <w:sz w:val="20"/>
        </w:rPr>
        <w:t>Missing optional image.</w:t>
      </w:r>
    </w:p>
    <w:p>
      <w:pPr>
        <w:pStyle w:val="ListBullet"/>
        <w:spacing w:after="40"/>
        <w:widowControl/>
      </w:pPr>
      <w:r>
        <w:rPr>
          <w:rFonts w:ascii="Liberation Sans" w:hAnsi="Liberation Sans"/>
          <w:color w:val="173042"/>
          <w:sz w:val="20"/>
        </w:rPr>
        <w:t>Video unavailable, blocked or embedding disabled.</w:t>
      </w:r>
    </w:p>
    <w:p>
      <w:pPr>
        <w:pStyle w:val="ListBullet"/>
        <w:spacing w:after="40"/>
        <w:widowControl/>
      </w:pPr>
      <w:r>
        <w:rPr>
          <w:rFonts w:ascii="Liberation Sans" w:hAnsi="Liberation Sans"/>
          <w:color w:val="173042"/>
          <w:sz w:val="20"/>
        </w:rPr>
        <w:t>Source URL unavailable.</w:t>
      </w:r>
    </w:p>
    <w:p>
      <w:pPr>
        <w:pStyle w:val="ListBullet"/>
        <w:spacing w:after="40"/>
        <w:widowControl/>
      </w:pPr>
      <w:r>
        <w:rPr>
          <w:rFonts w:ascii="Liberation Sans" w:hAnsi="Liberation Sans"/>
          <w:color w:val="173042"/>
          <w:sz w:val="20"/>
        </w:rPr>
        <w:t>Relationship target missing.</w:t>
      </w:r>
    </w:p>
    <w:p>
      <w:pPr>
        <w:pStyle w:val="ListBullet"/>
        <w:spacing w:after="40"/>
        <w:widowControl/>
      </w:pPr>
      <w:r>
        <w:rPr>
          <w:rFonts w:ascii="Liberation Sans" w:hAnsi="Liberation Sans"/>
          <w:color w:val="173042"/>
          <w:sz w:val="20"/>
        </w:rPr>
        <w:t>Muscle reference removed or deprecated.</w:t>
      </w:r>
    </w:p>
    <w:p>
      <w:pPr>
        <w:pStyle w:val="ListBullet"/>
        <w:spacing w:after="40"/>
        <w:widowControl/>
      </w:pPr>
      <w:r>
        <w:rPr>
          <w:rFonts w:ascii="Liberation Sans" w:hAnsi="Liberation Sans"/>
          <w:color w:val="173042"/>
          <w:sz w:val="20"/>
        </w:rPr>
        <w:t>Local favourite references a removed exercise.</w:t>
      </w:r>
    </w:p>
    <w:p>
      <w:pPr>
        <w:spacing w:before="0" w:after="120" w:line="271" w:lineRule="auto"/>
        <w:widowControl/>
      </w:pPr>
      <w:r>
        <w:rPr>
          <w:rFonts w:ascii="Liberation Sans" w:hAnsi="Liberation Sans"/>
          <w:color w:val="173042"/>
          <w:sz w:val="21"/>
        </w:rPr>
        <w:t>The page must retain written technique when media fails.</w:t>
      </w:r>
    </w:p>
    <w:p>
      <w:pPr>
        <w:pStyle w:val="Heading1"/>
        <w:widowControl/>
      </w:pPr>
      <w:r>
        <w:rPr>
          <w:rFonts w:ascii="Liberation Sans" w:hAnsi="Liberation Sans"/>
          <w:color w:val="173042"/>
          <w:sz w:val="38"/>
        </w:rPr>
        <w:t>38. Required automated tests</w:t>
      </w:r>
    </w:p>
    <w:p>
      <w:pPr>
        <w:pStyle w:val="Heading2"/>
        <w:widowControl/>
      </w:pPr>
      <w:r>
        <w:rPr>
          <w:rFonts w:ascii="Liberation Sans" w:hAnsi="Liberation Sans"/>
          <w:color w:val="146C72"/>
          <w:sz w:val="29"/>
        </w:rPr>
        <w:t>Data and schema</w:t>
      </w:r>
    </w:p>
    <w:p>
      <w:pPr>
        <w:pStyle w:val="ListBullet"/>
        <w:spacing w:after="40"/>
        <w:widowControl/>
      </w:pPr>
      <w:r>
        <w:rPr>
          <w:rFonts w:ascii="Liberation Sans" w:hAnsi="Liberation Sans"/>
          <w:color w:val="173042"/>
          <w:sz w:val="20"/>
        </w:rPr>
        <w:t>Valid record passes.</w:t>
      </w:r>
    </w:p>
    <w:p>
      <w:pPr>
        <w:pStyle w:val="ListBullet"/>
        <w:spacing w:after="40"/>
        <w:widowControl/>
      </w:pPr>
      <w:r>
        <w:rPr>
          <w:rFonts w:ascii="Liberation Sans" w:hAnsi="Liberation Sans"/>
          <w:color w:val="173042"/>
          <w:sz w:val="20"/>
        </w:rPr>
        <w:t>Published incomplete record fails.</w:t>
      </w:r>
    </w:p>
    <w:p>
      <w:pPr>
        <w:pStyle w:val="ListBullet"/>
        <w:spacing w:after="40"/>
        <w:widowControl/>
      </w:pPr>
      <w:r>
        <w:rPr>
          <w:rFonts w:ascii="Liberation Sans" w:hAnsi="Liberation Sans"/>
          <w:color w:val="173042"/>
          <w:sz w:val="20"/>
        </w:rPr>
        <w:t>Duplicate ID/slug fails.</w:t>
      </w:r>
    </w:p>
    <w:p>
      <w:pPr>
        <w:pStyle w:val="ListBullet"/>
        <w:spacing w:after="40"/>
        <w:widowControl/>
      </w:pPr>
      <w:r>
        <w:rPr>
          <w:rFonts w:ascii="Liberation Sans" w:hAnsi="Liberation Sans"/>
          <w:color w:val="173042"/>
          <w:sz w:val="20"/>
        </w:rPr>
        <w:t>Unknown Phase 02 muscle ID fails.</w:t>
      </w:r>
    </w:p>
    <w:p>
      <w:pPr>
        <w:pStyle w:val="ListBullet"/>
        <w:spacing w:after="40"/>
        <w:widowControl/>
      </w:pPr>
      <w:r>
        <w:rPr>
          <w:rFonts w:ascii="Liberation Sans" w:hAnsi="Liberation Sans"/>
          <w:color w:val="173042"/>
          <w:sz w:val="20"/>
        </w:rPr>
        <w:t>Unknown movement/equipment ID fails.</w:t>
      </w:r>
    </w:p>
    <w:p>
      <w:pPr>
        <w:pStyle w:val="ListBullet"/>
        <w:spacing w:after="40"/>
        <w:widowControl/>
      </w:pPr>
      <w:r>
        <w:rPr>
          <w:rFonts w:ascii="Liberation Sans" w:hAnsi="Liberation Sans"/>
          <w:color w:val="173042"/>
          <w:sz w:val="20"/>
        </w:rPr>
        <w:t>Invalid programming range fails.</w:t>
      </w:r>
    </w:p>
    <w:p>
      <w:pPr>
        <w:pStyle w:val="ListBullet"/>
        <w:spacing w:after="40"/>
        <w:widowControl/>
      </w:pPr>
      <w:r>
        <w:rPr>
          <w:rFonts w:ascii="Liberation Sans" w:hAnsi="Liberation Sans"/>
          <w:color w:val="173042"/>
          <w:sz w:val="20"/>
        </w:rPr>
        <w:t>Unsourced numeric guidance fails.</w:t>
      </w:r>
    </w:p>
    <w:p>
      <w:pPr>
        <w:pStyle w:val="ListBullet"/>
        <w:spacing w:after="40"/>
        <w:widowControl/>
      </w:pPr>
      <w:r>
        <w:rPr>
          <w:rFonts w:ascii="Liberation Sans" w:hAnsi="Liberation Sans"/>
          <w:color w:val="173042"/>
          <w:sz w:val="20"/>
        </w:rPr>
        <w:t>Self-reference fails.</w:t>
      </w:r>
    </w:p>
    <w:p>
      <w:pPr>
        <w:pStyle w:val="ListBullet"/>
        <w:spacing w:after="40"/>
        <w:widowControl/>
      </w:pPr>
      <w:r>
        <w:rPr>
          <w:rFonts w:ascii="Liberation Sans" w:hAnsi="Liberation Sans"/>
          <w:color w:val="173042"/>
          <w:sz w:val="20"/>
        </w:rPr>
        <w:t>Missing media review fails.</w:t>
      </w:r>
    </w:p>
    <w:p>
      <w:pPr>
        <w:pStyle w:val="Heading2"/>
        <w:widowControl/>
      </w:pPr>
      <w:r>
        <w:rPr>
          <w:rFonts w:ascii="Liberation Sans" w:hAnsi="Liberation Sans"/>
          <w:color w:val="146C72"/>
          <w:sz w:val="29"/>
        </w:rPr>
        <w:t>Search and filters</w:t>
      </w:r>
    </w:p>
    <w:p>
      <w:pPr>
        <w:pStyle w:val="ListBullet"/>
        <w:spacing w:after="40"/>
        <w:widowControl/>
      </w:pPr>
      <w:r>
        <w:rPr>
          <w:rFonts w:ascii="Liberation Sans" w:hAnsi="Liberation Sans"/>
          <w:color w:val="173042"/>
          <w:sz w:val="20"/>
        </w:rPr>
        <w:t>Alias search.</w:t>
      </w:r>
    </w:p>
    <w:p>
      <w:pPr>
        <w:pStyle w:val="ListBullet"/>
        <w:spacing w:after="40"/>
        <w:widowControl/>
      </w:pPr>
      <w:r>
        <w:rPr>
          <w:rFonts w:ascii="Liberation Sans" w:hAnsi="Liberation Sans"/>
          <w:color w:val="173042"/>
          <w:sz w:val="20"/>
        </w:rPr>
        <w:t>Muscle-name search.</w:t>
      </w:r>
    </w:p>
    <w:p>
      <w:pPr>
        <w:pStyle w:val="ListBullet"/>
        <w:spacing w:after="40"/>
        <w:widowControl/>
      </w:pPr>
      <w:r>
        <w:rPr>
          <w:rFonts w:ascii="Liberation Sans" w:hAnsi="Liberation Sans"/>
          <w:color w:val="173042"/>
          <w:sz w:val="20"/>
        </w:rPr>
        <w:t>Equipment and movement filters.</w:t>
      </w:r>
    </w:p>
    <w:p>
      <w:pPr>
        <w:pStyle w:val="ListBullet"/>
        <w:spacing w:after="40"/>
        <w:widowControl/>
      </w:pPr>
      <w:r>
        <w:rPr>
          <w:rFonts w:ascii="Liberation Sans" w:hAnsi="Liberation Sans"/>
          <w:color w:val="173042"/>
          <w:sz w:val="20"/>
        </w:rPr>
        <w:t>OR within group and AND across groups.</w:t>
      </w:r>
    </w:p>
    <w:p>
      <w:pPr>
        <w:pStyle w:val="ListBullet"/>
        <w:spacing w:after="40"/>
        <w:widowControl/>
      </w:pPr>
      <w:r>
        <w:rPr>
          <w:rFonts w:ascii="Liberation Sans" w:hAnsi="Liberation Sans"/>
          <w:color w:val="173042"/>
          <w:sz w:val="20"/>
        </w:rPr>
        <w:t>URL state restoration.</w:t>
      </w:r>
    </w:p>
    <w:p>
      <w:pPr>
        <w:pStyle w:val="ListBullet"/>
        <w:spacing w:after="40"/>
        <w:widowControl/>
      </w:pPr>
      <w:r>
        <w:rPr>
          <w:rFonts w:ascii="Liberation Sans" w:hAnsi="Liberation Sans"/>
          <w:color w:val="173042"/>
          <w:sz w:val="20"/>
        </w:rPr>
        <w:t>Invalid query-value handling.</w:t>
      </w:r>
    </w:p>
    <w:p>
      <w:pPr>
        <w:pStyle w:val="ListBullet"/>
        <w:spacing w:after="40"/>
        <w:widowControl/>
      </w:pPr>
      <w:r>
        <w:rPr>
          <w:rFonts w:ascii="Liberation Sans" w:hAnsi="Liberation Sans"/>
          <w:color w:val="173042"/>
          <w:sz w:val="20"/>
        </w:rPr>
        <w:t>Relevance sorting under search.</w:t>
      </w:r>
    </w:p>
    <w:p>
      <w:pPr>
        <w:pStyle w:val="Heading2"/>
        <w:widowControl/>
      </w:pPr>
      <w:r>
        <w:rPr>
          <w:rFonts w:ascii="Liberation Sans" w:hAnsi="Liberation Sans"/>
          <w:color w:val="146C72"/>
          <w:sz w:val="29"/>
        </w:rPr>
        <w:t>Routing and relationships</w:t>
      </w:r>
    </w:p>
    <w:p>
      <w:pPr>
        <w:pStyle w:val="ListBullet"/>
        <w:spacing w:after="40"/>
        <w:widowControl/>
      </w:pPr>
      <w:r>
        <w:rPr>
          <w:rFonts w:ascii="Liberation Sans" w:hAnsi="Liberation Sans"/>
          <w:color w:val="173042"/>
          <w:sz w:val="20"/>
        </w:rPr>
        <w:t>Published detail route.</w:t>
      </w:r>
    </w:p>
    <w:p>
      <w:pPr>
        <w:pStyle w:val="ListBullet"/>
        <w:spacing w:after="40"/>
        <w:widowControl/>
      </w:pPr>
      <w:r>
        <w:rPr>
          <w:rFonts w:ascii="Liberation Sans" w:hAnsi="Liberation Sans"/>
          <w:color w:val="173042"/>
          <w:sz w:val="20"/>
        </w:rPr>
        <w:t>Draft route unavailable.</w:t>
      </w:r>
    </w:p>
    <w:p>
      <w:pPr>
        <w:pStyle w:val="ListBullet"/>
        <w:spacing w:after="40"/>
        <w:widowControl/>
      </w:pPr>
      <w:r>
        <w:rPr>
          <w:rFonts w:ascii="Liberation Sans" w:hAnsi="Liberation Sans"/>
          <w:color w:val="173042"/>
          <w:sz w:val="20"/>
        </w:rPr>
        <w:t>Deprecated redirect.</w:t>
      </w:r>
    </w:p>
    <w:p>
      <w:pPr>
        <w:pStyle w:val="ListBullet"/>
        <w:spacing w:after="40"/>
        <w:widowControl/>
      </w:pPr>
      <w:r>
        <w:rPr>
          <w:rFonts w:ascii="Liberation Sans" w:hAnsi="Liberation Sans"/>
          <w:color w:val="173042"/>
          <w:sz w:val="20"/>
        </w:rPr>
        <w:t>Broken relationship detection.</w:t>
      </w:r>
    </w:p>
    <w:p>
      <w:pPr>
        <w:pStyle w:val="ListBullet"/>
        <w:spacing w:after="40"/>
        <w:widowControl/>
      </w:pPr>
      <w:r>
        <w:rPr>
          <w:rFonts w:ascii="Liberation Sans" w:hAnsi="Liberation Sans"/>
          <w:color w:val="173042"/>
          <w:sz w:val="20"/>
        </w:rPr>
        <w:t>Muscle-to-exercise relationship generation.</w:t>
      </w:r>
    </w:p>
    <w:p>
      <w:pPr>
        <w:pStyle w:val="Heading2"/>
        <w:widowControl/>
      </w:pPr>
      <w:r>
        <w:rPr>
          <w:rFonts w:ascii="Liberation Sans" w:hAnsi="Liberation Sans"/>
          <w:color w:val="146C72"/>
          <w:sz w:val="29"/>
        </w:rPr>
        <w:t>Media</w:t>
      </w:r>
    </w:p>
    <w:p>
      <w:pPr>
        <w:pStyle w:val="ListBullet"/>
        <w:spacing w:after="40"/>
        <w:widowControl/>
      </w:pPr>
      <w:r>
        <w:rPr>
          <w:rFonts w:ascii="Liberation Sans" w:hAnsi="Liberation Sans"/>
          <w:color w:val="173042"/>
          <w:sz w:val="20"/>
        </w:rPr>
        <w:t>Iframe absent before user action.</w:t>
      </w:r>
    </w:p>
    <w:p>
      <w:pPr>
        <w:pStyle w:val="ListBullet"/>
        <w:spacing w:after="40"/>
        <w:widowControl/>
      </w:pPr>
      <w:r>
        <w:rPr>
          <w:rFonts w:ascii="Liberation Sans" w:hAnsi="Liberation Sans"/>
          <w:color w:val="173042"/>
          <w:sz w:val="20"/>
        </w:rPr>
        <w:t>Privacy-enhanced domain when used.</w:t>
      </w:r>
    </w:p>
    <w:p>
      <w:pPr>
        <w:pStyle w:val="ListBullet"/>
        <w:spacing w:after="40"/>
        <w:widowControl/>
      </w:pPr>
      <w:r>
        <w:rPr>
          <w:rFonts w:ascii="Liberation Sans" w:hAnsi="Liberation Sans"/>
          <w:color w:val="173042"/>
          <w:sz w:val="20"/>
        </w:rPr>
        <w:t>No autoplay.</w:t>
      </w:r>
    </w:p>
    <w:p>
      <w:pPr>
        <w:pStyle w:val="ListBullet"/>
        <w:spacing w:after="40"/>
        <w:widowControl/>
      </w:pPr>
      <w:r>
        <w:rPr>
          <w:rFonts w:ascii="Liberation Sans" w:hAnsi="Liberation Sans"/>
          <w:color w:val="173042"/>
          <w:sz w:val="20"/>
        </w:rPr>
        <w:t>External fallback available.</w:t>
      </w:r>
    </w:p>
    <w:p>
      <w:pPr>
        <w:pStyle w:val="ListBullet"/>
        <w:spacing w:after="40"/>
        <w:widowControl/>
      </w:pPr>
      <w:r>
        <w:rPr>
          <w:rFonts w:ascii="Liberation Sans" w:hAnsi="Liberation Sans"/>
          <w:color w:val="173042"/>
          <w:sz w:val="20"/>
        </w:rPr>
        <w:t>Unavailable video does not remove text.</w:t>
      </w:r>
    </w:p>
    <w:p>
      <w:pPr>
        <w:pStyle w:val="Heading2"/>
        <w:widowControl/>
      </w:pPr>
      <w:r>
        <w:rPr>
          <w:rFonts w:ascii="Liberation Sans" w:hAnsi="Liberation Sans"/>
          <w:color w:val="146C72"/>
          <w:sz w:val="29"/>
        </w:rPr>
        <w:t>Accessibility</w:t>
      </w:r>
    </w:p>
    <w:p>
      <w:pPr>
        <w:pStyle w:val="ListBullet"/>
        <w:spacing w:after="40"/>
        <w:widowControl/>
      </w:pPr>
      <w:r>
        <w:rPr>
          <w:rFonts w:ascii="Liberation Sans" w:hAnsi="Liberation Sans"/>
          <w:color w:val="173042"/>
          <w:sz w:val="20"/>
        </w:rPr>
        <w:t>Keyboard filters and dialogs.</w:t>
      </w:r>
    </w:p>
    <w:p>
      <w:pPr>
        <w:pStyle w:val="ListBullet"/>
        <w:spacing w:after="40"/>
        <w:widowControl/>
      </w:pPr>
      <w:r>
        <w:rPr>
          <w:rFonts w:ascii="Liberation Sans" w:hAnsi="Liberation Sans"/>
          <w:color w:val="173042"/>
          <w:sz w:val="20"/>
        </w:rPr>
        <w:t>Focus return.</w:t>
      </w:r>
    </w:p>
    <w:p>
      <w:pPr>
        <w:pStyle w:val="ListBullet"/>
        <w:spacing w:after="40"/>
        <w:widowControl/>
      </w:pPr>
      <w:r>
        <w:rPr>
          <w:rFonts w:ascii="Liberation Sans" w:hAnsi="Liberation Sans"/>
          <w:color w:val="173042"/>
          <w:sz w:val="20"/>
        </w:rPr>
        <w:t>Semantic ordered steps.</w:t>
      </w:r>
    </w:p>
    <w:p>
      <w:pPr>
        <w:pStyle w:val="ListBullet"/>
        <w:spacing w:after="40"/>
        <w:widowControl/>
      </w:pPr>
      <w:r>
        <w:rPr>
          <w:rFonts w:ascii="Liberation Sans" w:hAnsi="Liberation Sans"/>
          <w:color w:val="173042"/>
          <w:sz w:val="20"/>
        </w:rPr>
        <w:t>Accessible media title.</w:t>
      </w:r>
    </w:p>
    <w:p>
      <w:pPr>
        <w:pStyle w:val="ListBullet"/>
        <w:spacing w:after="40"/>
        <w:widowControl/>
      </w:pPr>
      <w:r>
        <w:rPr>
          <w:rFonts w:ascii="Liberation Sans" w:hAnsi="Liberation Sans"/>
          <w:color w:val="173042"/>
          <w:sz w:val="20"/>
        </w:rPr>
        <w:t>No critical automated axe violations on catalogue and detail templates.</w:t>
      </w:r>
    </w:p>
    <w:p>
      <w:pPr>
        <w:pStyle w:val="Heading2"/>
        <w:widowControl/>
      </w:pPr>
      <w:r>
        <w:rPr>
          <w:rFonts w:ascii="Liberation Sans" w:hAnsi="Liberation Sans"/>
          <w:color w:val="146C72"/>
          <w:sz w:val="29"/>
        </w:rPr>
        <w:t>Build</w:t>
      </w:r>
    </w:p>
    <w:p>
      <w:pPr>
        <w:pStyle w:val="ListBullet"/>
        <w:spacing w:after="40"/>
        <w:widowControl/>
      </w:pPr>
      <w:r>
        <w:rPr>
          <w:rFonts w:ascii="Liberation Sans" w:hAnsi="Liberation Sans"/>
          <w:color w:val="173042"/>
          <w:sz w:val="20"/>
        </w:rPr>
        <w:t>Type-check.</w:t>
      </w:r>
    </w:p>
    <w:p>
      <w:pPr>
        <w:pStyle w:val="ListBullet"/>
        <w:spacing w:after="40"/>
        <w:widowControl/>
      </w:pPr>
      <w:r>
        <w:rPr>
          <w:rFonts w:ascii="Liberation Sans" w:hAnsi="Liberation Sans"/>
          <w:color w:val="173042"/>
          <w:sz w:val="20"/>
        </w:rPr>
        <w:t>Lint.</w:t>
      </w:r>
    </w:p>
    <w:p>
      <w:pPr>
        <w:pStyle w:val="ListBullet"/>
        <w:spacing w:after="40"/>
        <w:widowControl/>
      </w:pPr>
      <w:r>
        <w:rPr>
          <w:rFonts w:ascii="Liberation Sans" w:hAnsi="Liberation Sans"/>
          <w:color w:val="173042"/>
          <w:sz w:val="20"/>
        </w:rPr>
        <w:t>Unit tests.</w:t>
      </w:r>
    </w:p>
    <w:p>
      <w:pPr>
        <w:pStyle w:val="ListBullet"/>
        <w:spacing w:after="40"/>
        <w:widowControl/>
      </w:pPr>
      <w:r>
        <w:rPr>
          <w:rFonts w:ascii="Liberation Sans" w:hAnsi="Liberation Sans"/>
          <w:color w:val="173042"/>
          <w:sz w:val="20"/>
        </w:rPr>
        <w:t>Content validation.</w:t>
      </w:r>
    </w:p>
    <w:p>
      <w:pPr>
        <w:pStyle w:val="ListBullet"/>
        <w:spacing w:after="40"/>
        <w:widowControl/>
      </w:pPr>
      <w:r>
        <w:rPr>
          <w:rFonts w:ascii="Liberation Sans" w:hAnsi="Liberation Sans"/>
          <w:color w:val="173042"/>
          <w:sz w:val="20"/>
        </w:rPr>
        <w:t>Production build.</w:t>
      </w:r>
    </w:p>
    <w:p>
      <w:pPr>
        <w:pStyle w:val="Heading1"/>
        <w:widowControl/>
      </w:pPr>
      <w:r>
        <w:rPr>
          <w:rFonts w:ascii="Liberation Sans" w:hAnsi="Liberation Sans"/>
          <w:color w:val="173042"/>
          <w:sz w:val="38"/>
        </w:rPr>
        <w:t>39. Manual testing matrix</w:t>
      </w:r>
    </w:p>
    <w:p>
      <w:pPr>
        <w:spacing w:before="0" w:after="120" w:line="271" w:lineRule="auto"/>
        <w:widowControl/>
      </w:pPr>
      <w:r>
        <w:rPr>
          <w:rFonts w:ascii="Liberation Sans" w:hAnsi="Liberation Sans"/>
          <w:color w:val="173042"/>
          <w:sz w:val="21"/>
        </w:rPr>
        <w:t>Test at minimum:</w:t>
      </w:r>
    </w:p>
    <w:tbl>
      <w:tblPr>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Area</w:t>
            </w:r>
          </w:p>
        </w:tc>
        <w:tc>
          <w:tcPr>
            <w:tcW w:type="dxa" w:w="5083"/>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Cases</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Viewports</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320, 375, 768, 1024 and 1440 CSS pixels.</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Themes</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Light, dark and system.</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Input</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Keyboard, mouse and touch.</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Zoom</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100%, 200% and browser text enlargement.</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Search</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Exact name, alias, muscle, typo/no match.</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Filters</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Single, multiple, clear, URL reload and browser back.</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Detail</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All sections, anchor links, print, no image, no video.</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Media</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Load, captions, fallback, blocked embed, external navigation.</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Status</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Published, draft, deprecated and invalid slug.</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Relationships</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Variation, regression, progression and substitution.</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Resilience</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JavaScript error boundary and corrupted local favourite.</w:t>
            </w:r>
          </w:p>
        </w:tc>
      </w:tr>
    </w:tbl>
    <w:p>
      <w:pPr>
        <w:spacing w:after="40"/>
        <w:widowControl/>
      </w:pPr>
    </w:p>
    <w:p>
      <w:pPr>
        <w:pStyle w:val="Heading1"/>
        <w:widowControl/>
      </w:pPr>
      <w:r>
        <w:rPr>
          <w:rFonts w:ascii="Liberation Sans" w:hAnsi="Liberation Sans"/>
          <w:color w:val="173042"/>
          <w:sz w:val="38"/>
        </w:rPr>
        <w:t>40. Required content-review checklist</w:t>
      </w:r>
    </w:p>
    <w:p>
      <w:pPr>
        <w:spacing w:before="0" w:after="120" w:line="271" w:lineRule="auto"/>
        <w:widowControl/>
      </w:pPr>
      <w:r>
        <w:rPr>
          <w:rFonts w:ascii="Liberation Sans" w:hAnsi="Liberation Sans"/>
          <w:color w:val="173042"/>
          <w:sz w:val="21"/>
        </w:rPr>
        <w:t>Before a record becomes published:</w:t>
      </w:r>
    </w:p>
    <w:p>
      <w:pPr>
        <w:pStyle w:val="ListBullet"/>
        <w:spacing w:after="40"/>
        <w:widowControl/>
      </w:pPr>
      <w:r>
        <w:rPr>
          <w:rFonts w:ascii="Liberation Sans" w:hAnsi="Liberation Sans"/>
          <w:color w:val="173042"/>
          <w:sz w:val="20"/>
        </w:rPr>
        <w:t>Canonical identity and aliases are correct.</w:t>
      </w:r>
    </w:p>
    <w:p>
      <w:pPr>
        <w:pStyle w:val="ListBullet"/>
        <w:spacing w:after="40"/>
        <w:widowControl/>
      </w:pPr>
      <w:r>
        <w:rPr>
          <w:rFonts w:ascii="Liberation Sans" w:hAnsi="Liberation Sans"/>
          <w:color w:val="173042"/>
          <w:sz w:val="20"/>
        </w:rPr>
        <w:t>Phase 02 muscle IDs are valid.</w:t>
      </w:r>
    </w:p>
    <w:p>
      <w:pPr>
        <w:pStyle w:val="ListBullet"/>
        <w:spacing w:after="40"/>
        <w:widowControl/>
      </w:pPr>
      <w:r>
        <w:rPr>
          <w:rFonts w:ascii="Liberation Sans" w:hAnsi="Liberation Sans"/>
          <w:color w:val="173042"/>
          <w:sz w:val="20"/>
        </w:rPr>
        <w:t>Muscle roles and joint actions have sources.</w:t>
      </w:r>
    </w:p>
    <w:p>
      <w:pPr>
        <w:pStyle w:val="ListBullet"/>
        <w:spacing w:after="40"/>
        <w:widowControl/>
      </w:pPr>
      <w:r>
        <w:rPr>
          <w:rFonts w:ascii="Liberation Sans" w:hAnsi="Liberation Sans"/>
          <w:color w:val="173042"/>
          <w:sz w:val="20"/>
        </w:rPr>
        <w:t>Setup and execution are complete and observable.</w:t>
      </w:r>
    </w:p>
    <w:p>
      <w:pPr>
        <w:pStyle w:val="ListBullet"/>
        <w:spacing w:after="40"/>
        <w:widowControl/>
      </w:pPr>
      <w:r>
        <w:rPr>
          <w:rFonts w:ascii="Liberation Sans" w:hAnsi="Liberation Sans"/>
          <w:color w:val="173042"/>
          <w:sz w:val="20"/>
        </w:rPr>
        <w:t>Breathing and range guidance are appropriately qualified.</w:t>
      </w:r>
    </w:p>
    <w:p>
      <w:pPr>
        <w:pStyle w:val="ListBullet"/>
        <w:spacing w:after="40"/>
        <w:widowControl/>
      </w:pPr>
      <w:r>
        <w:rPr>
          <w:rFonts w:ascii="Liberation Sans" w:hAnsi="Liberation Sans"/>
          <w:color w:val="173042"/>
          <w:sz w:val="20"/>
        </w:rPr>
        <w:t>Mistakes have corrections and sources.</w:t>
      </w:r>
    </w:p>
    <w:p>
      <w:pPr>
        <w:pStyle w:val="ListBullet"/>
        <w:spacing w:after="40"/>
        <w:widowControl/>
      </w:pPr>
      <w:r>
        <w:rPr>
          <w:rFonts w:ascii="Liberation Sans" w:hAnsi="Liberation Sans"/>
          <w:color w:val="173042"/>
          <w:sz w:val="20"/>
        </w:rPr>
        <w:t>Difficulty and prerequisites are justified.</w:t>
      </w:r>
    </w:p>
    <w:p>
      <w:pPr>
        <w:pStyle w:val="ListBullet"/>
        <w:spacing w:after="40"/>
        <w:widowControl/>
      </w:pPr>
      <w:r>
        <w:rPr>
          <w:rFonts w:ascii="Liberation Sans" w:hAnsi="Liberation Sans"/>
          <w:color w:val="173042"/>
          <w:sz w:val="20"/>
        </w:rPr>
        <w:t>Programming ranges have context, source and confidence.</w:t>
      </w:r>
    </w:p>
    <w:p>
      <w:pPr>
        <w:pStyle w:val="ListBullet"/>
        <w:spacing w:after="40"/>
        <w:widowControl/>
      </w:pPr>
      <w:r>
        <w:rPr>
          <w:rFonts w:ascii="Liberation Sans" w:hAnsi="Liberation Sans"/>
          <w:color w:val="173042"/>
          <w:sz w:val="20"/>
        </w:rPr>
        <w:t>Safety text does not diagnose or prescribe treatment.</w:t>
      </w:r>
    </w:p>
    <w:p>
      <w:pPr>
        <w:pStyle w:val="ListBullet"/>
        <w:spacing w:after="40"/>
        <w:widowControl/>
      </w:pPr>
      <w:r>
        <w:rPr>
          <w:rFonts w:ascii="Liberation Sans" w:hAnsi="Liberation Sans"/>
          <w:color w:val="173042"/>
          <w:sz w:val="20"/>
        </w:rPr>
        <w:t>Video matches the written technique.</w:t>
      </w:r>
    </w:p>
    <w:p>
      <w:pPr>
        <w:pStyle w:val="ListBullet"/>
        <w:spacing w:after="40"/>
        <w:widowControl/>
      </w:pPr>
      <w:r>
        <w:rPr>
          <w:rFonts w:ascii="Liberation Sans" w:hAnsi="Liberation Sans"/>
          <w:color w:val="173042"/>
          <w:sz w:val="20"/>
        </w:rPr>
        <w:t>Embed permission and caption availability were checked.</w:t>
      </w:r>
    </w:p>
    <w:p>
      <w:pPr>
        <w:pStyle w:val="ListBullet"/>
        <w:spacing w:after="40"/>
        <w:widowControl/>
      </w:pPr>
      <w:r>
        <w:rPr>
          <w:rFonts w:ascii="Liberation Sans" w:hAnsi="Liberation Sans"/>
          <w:color w:val="173042"/>
          <w:sz w:val="20"/>
        </w:rPr>
        <w:t>Media credits and license state are stored.</w:t>
      </w:r>
    </w:p>
    <w:p>
      <w:pPr>
        <w:pStyle w:val="ListBullet"/>
        <w:spacing w:after="40"/>
        <w:widowControl/>
      </w:pPr>
      <w:r>
        <w:rPr>
          <w:rFonts w:ascii="Liberation Sans" w:hAnsi="Liberation Sans"/>
          <w:color w:val="173042"/>
          <w:sz w:val="20"/>
        </w:rPr>
        <w:t>Technique, anatomy, safety and media review dates exist.</w:t>
      </w:r>
    </w:p>
    <w:p>
      <w:pPr>
        <w:pStyle w:val="ListBullet"/>
        <w:spacing w:after="40"/>
        <w:widowControl/>
      </w:pPr>
      <w:r>
        <w:rPr>
          <w:rFonts w:ascii="Liberation Sans" w:hAnsi="Liberation Sans"/>
          <w:color w:val="173042"/>
          <w:sz w:val="20"/>
        </w:rPr>
        <w:t>No copied prose or fabricated precision remains.</w:t>
      </w:r>
    </w:p>
    <w:p>
      <w:pPr>
        <w:pStyle w:val="Heading1"/>
        <w:widowControl/>
      </w:pPr>
      <w:r>
        <w:rPr>
          <w:rFonts w:ascii="Liberation Sans" w:hAnsi="Liberation Sans"/>
          <w:color w:val="173042"/>
          <w:sz w:val="38"/>
        </w:rPr>
        <w:t>41. Lovable implementation sequence</w:t>
      </w:r>
    </w:p>
    <w:p>
      <w:pPr>
        <w:spacing w:after="40"/>
        <w:ind w:left="374" w:hanging="317"/>
        <w:widowControl/>
      </w:pPr>
      <w:r>
        <w:rPr>
          <w:rFonts w:ascii="Liberation Sans" w:hAnsi="Liberation Sans"/>
          <w:color w:val="173042"/>
          <w:sz w:val="20"/>
        </w:rPr>
        <w:t>1. Audit Phase 00–02 code, routes, tokens and data contracts.</w:t>
      </w:r>
    </w:p>
    <w:p>
      <w:pPr>
        <w:spacing w:after="40"/>
        <w:ind w:left="374" w:hanging="317"/>
        <w:widowControl/>
      </w:pPr>
      <w:r>
        <w:rPr>
          <w:rFonts w:ascii="Liberation Sans" w:hAnsi="Liberation Sans"/>
          <w:color w:val="173042"/>
          <w:sz w:val="20"/>
        </w:rPr>
        <w:t>2. Add Phase 03 schema and validation without changing Phase 02 IDs.</w:t>
      </w:r>
    </w:p>
    <w:p>
      <w:pPr>
        <w:spacing w:after="40"/>
        <w:ind w:left="374" w:hanging="317"/>
        <w:widowControl/>
      </w:pPr>
      <w:r>
        <w:rPr>
          <w:rFonts w:ascii="Liberation Sans" w:hAnsi="Liberation Sans"/>
          <w:color w:val="173042"/>
          <w:sz w:val="20"/>
        </w:rPr>
        <w:t>3. Import the seed taxonomy as draft identities.</w:t>
      </w:r>
    </w:p>
    <w:p>
      <w:pPr>
        <w:spacing w:after="40"/>
        <w:ind w:left="374" w:hanging="317"/>
        <w:widowControl/>
      </w:pPr>
      <w:r>
        <w:rPr>
          <w:rFonts w:ascii="Liberation Sans" w:hAnsi="Liberation Sans"/>
          <w:color w:val="173042"/>
          <w:sz w:val="20"/>
        </w:rPr>
        <w:t>4. Build derived indexes and integrity reports.</w:t>
      </w:r>
    </w:p>
    <w:p>
      <w:pPr>
        <w:spacing w:after="40"/>
        <w:ind w:left="374" w:hanging="317"/>
        <w:widowControl/>
      </w:pPr>
      <w:r>
        <w:rPr>
          <w:rFonts w:ascii="Liberation Sans" w:hAnsi="Liberation Sans"/>
          <w:color w:val="173042"/>
          <w:sz w:val="20"/>
        </w:rPr>
        <w:t>5. Build catalogue search, filters, sorting and URL state.</w:t>
      </w:r>
    </w:p>
    <w:p>
      <w:pPr>
        <w:spacing w:after="40"/>
        <w:ind w:left="374" w:hanging="317"/>
        <w:widowControl/>
      </w:pPr>
      <w:r>
        <w:rPr>
          <w:rFonts w:ascii="Liberation Sans" w:hAnsi="Liberation Sans"/>
          <w:color w:val="173042"/>
          <w:sz w:val="20"/>
        </w:rPr>
        <w:t>6. Build the detail template with fixture-only reviewed sample data.</w:t>
      </w:r>
    </w:p>
    <w:p>
      <w:pPr>
        <w:spacing w:after="40"/>
        <w:ind w:left="374" w:hanging="317"/>
        <w:widowControl/>
      </w:pPr>
      <w:r>
        <w:rPr>
          <w:rFonts w:ascii="Liberation Sans" w:hAnsi="Liberation Sans"/>
          <w:color w:val="173042"/>
          <w:sz w:val="20"/>
        </w:rPr>
        <w:t>7. Build relationship and source components.</w:t>
      </w:r>
    </w:p>
    <w:p>
      <w:pPr>
        <w:spacing w:after="40"/>
        <w:ind w:left="374" w:hanging="317"/>
        <w:widowControl/>
      </w:pPr>
      <w:r>
        <w:rPr>
          <w:rFonts w:ascii="Liberation Sans" w:hAnsi="Liberation Sans"/>
          <w:color w:val="173042"/>
          <w:sz w:val="20"/>
        </w:rPr>
        <w:t>8. Build click-to-load media behavior.</w:t>
      </w:r>
    </w:p>
    <w:p>
      <w:pPr>
        <w:spacing w:after="40"/>
        <w:ind w:left="374" w:hanging="317"/>
        <w:widowControl/>
      </w:pPr>
      <w:r>
        <w:rPr>
          <w:rFonts w:ascii="Liberation Sans" w:hAnsi="Liberation Sans"/>
          <w:color w:val="173042"/>
          <w:sz w:val="20"/>
        </w:rPr>
        <w:t>9. Connect published muscle relationships to Phase 02 pages.</w:t>
      </w:r>
    </w:p>
    <w:p>
      <w:pPr>
        <w:spacing w:after="40"/>
        <w:ind w:left="374" w:hanging="317"/>
        <w:widowControl/>
      </w:pPr>
      <w:r>
        <w:rPr>
          <w:rFonts w:ascii="Liberation Sans" w:hAnsi="Liberation Sans"/>
          <w:color w:val="173042"/>
          <w:sz w:val="20"/>
        </w:rPr>
        <w:t>10. Add errors, redirects and draft exclusion.</w:t>
      </w:r>
    </w:p>
    <w:p>
      <w:pPr>
        <w:spacing w:after="40"/>
        <w:ind w:left="374" w:hanging="317"/>
        <w:widowControl/>
      </w:pPr>
      <w:r>
        <w:rPr>
          <w:rFonts w:ascii="Liberation Sans" w:hAnsi="Liberation Sans"/>
          <w:color w:val="173042"/>
          <w:sz w:val="20"/>
        </w:rPr>
        <w:t>11. Add tests and content-review reports.</w:t>
      </w:r>
    </w:p>
    <w:p>
      <w:pPr>
        <w:spacing w:after="40"/>
        <w:ind w:left="374" w:hanging="317"/>
        <w:widowControl/>
      </w:pPr>
      <w:r>
        <w:rPr>
          <w:rFonts w:ascii="Liberation Sans" w:hAnsi="Liberation Sans"/>
          <w:color w:val="173042"/>
          <w:sz w:val="20"/>
        </w:rPr>
        <w:t>12. Run accessibility, responsive and production-build checks.</w:t>
      </w:r>
    </w:p>
    <w:p>
      <w:pPr>
        <w:spacing w:after="40"/>
        <w:ind w:left="374" w:hanging="317"/>
        <w:widowControl/>
      </w:pPr>
      <w:r>
        <w:rPr>
          <w:rFonts w:ascii="Liberation Sans" w:hAnsi="Liberation Sans"/>
          <w:color w:val="173042"/>
          <w:sz w:val="20"/>
        </w:rPr>
        <w:t>13. Update documentation.</w:t>
      </w:r>
    </w:p>
    <w:p>
      <w:pPr>
        <w:spacing w:after="40"/>
        <w:ind w:left="374" w:hanging="317"/>
        <w:widowControl/>
      </w:pPr>
      <w:r>
        <w:rPr>
          <w:rFonts w:ascii="Liberation Sans" w:hAnsi="Liberation Sans"/>
          <w:color w:val="173042"/>
          <w:sz w:val="20"/>
        </w:rPr>
        <w:t>14. Report acceptance status and limitations.</w:t>
      </w:r>
    </w:p>
    <w:p>
      <w:pPr>
        <w:spacing w:before="0" w:after="120" w:line="271" w:lineRule="auto"/>
        <w:widowControl/>
      </w:pPr>
      <w:r>
        <w:rPr>
          <w:rFonts w:ascii="Liberation Sans" w:hAnsi="Liberation Sans"/>
          <w:color w:val="173042"/>
          <w:sz w:val="21"/>
        </w:rPr>
        <w:t>Do not bulk-generate publishable content during implementation.</w:t>
      </w:r>
    </w:p>
    <w:p>
      <w:pPr>
        <w:pStyle w:val="Heading1"/>
        <w:widowControl/>
      </w:pPr>
      <w:r>
        <w:rPr>
          <w:rFonts w:ascii="Liberation Sans" w:hAnsi="Liberation Sans"/>
          <w:color w:val="173042"/>
          <w:sz w:val="38"/>
        </w:rPr>
        <w:t>42. Protected boundaries</w:t>
      </w:r>
    </w:p>
    <w:p>
      <w:pPr>
        <w:spacing w:before="0" w:after="120" w:line="271" w:lineRule="auto"/>
        <w:widowControl/>
      </w:pPr>
      <w:r>
        <w:rPr>
          <w:rFonts w:ascii="Liberation Sans" w:hAnsi="Liberation Sans"/>
          <w:color w:val="173042"/>
          <w:sz w:val="21"/>
        </w:rPr>
        <w:t>Lovable must preserve:</w:t>
      </w:r>
    </w:p>
    <w:p>
      <w:pPr>
        <w:pStyle w:val="ListBullet"/>
        <w:spacing w:after="40"/>
        <w:widowControl/>
      </w:pPr>
      <w:r>
        <w:rPr>
          <w:rFonts w:ascii="Liberation Sans" w:hAnsi="Liberation Sans"/>
          <w:color w:val="173042"/>
          <w:sz w:val="20"/>
        </w:rPr>
        <w:t>Phase 00 no-authentication and local-first decisions.</w:t>
      </w:r>
    </w:p>
    <w:p>
      <w:pPr>
        <w:pStyle w:val="ListBullet"/>
        <w:spacing w:after="40"/>
        <w:widowControl/>
      </w:pPr>
      <w:r>
        <w:rPr>
          <w:rFonts w:ascii="Liberation Sans" w:hAnsi="Liberation Sans"/>
          <w:color w:val="173042"/>
          <w:sz w:val="20"/>
        </w:rPr>
        <w:t>Phase 01 shell, routes, design tokens and shared primitives.</w:t>
      </w:r>
    </w:p>
    <w:p>
      <w:pPr>
        <w:pStyle w:val="ListBullet"/>
        <w:spacing w:after="40"/>
        <w:widowControl/>
      </w:pPr>
      <w:r>
        <w:rPr>
          <w:rFonts w:ascii="Liberation Sans" w:hAnsi="Liberation Sans"/>
          <w:color w:val="173042"/>
          <w:sz w:val="20"/>
        </w:rPr>
        <w:t>Phase 02 muscle IDs, taxonomy and detail pages.</w:t>
      </w:r>
    </w:p>
    <w:p>
      <w:pPr>
        <w:pStyle w:val="ListBullet"/>
        <w:spacing w:after="40"/>
        <w:widowControl/>
      </w:pPr>
      <w:r>
        <w:rPr>
          <w:rFonts w:ascii="Liberation Sans" w:hAnsi="Liberation Sans"/>
          <w:color w:val="173042"/>
          <w:sz w:val="20"/>
        </w:rPr>
        <w:t>Existing working themes and accessibility behavior.</w:t>
      </w:r>
    </w:p>
    <w:p>
      <w:pPr>
        <w:pStyle w:val="ListBullet"/>
        <w:spacing w:after="40"/>
        <w:widowControl/>
      </w:pPr>
      <w:r>
        <w:rPr>
          <w:rFonts w:ascii="Liberation Sans" w:hAnsi="Liberation Sans"/>
          <w:color w:val="173042"/>
          <w:sz w:val="20"/>
        </w:rPr>
        <w:t>Repository ownership and Vercel compatibility.</w:t>
      </w:r>
    </w:p>
    <w:p>
      <w:pPr>
        <w:spacing w:before="0" w:after="120" w:line="271" w:lineRule="auto"/>
        <w:widowControl/>
      </w:pPr>
      <w:r>
        <w:rPr>
          <w:rFonts w:ascii="Liberation Sans" w:hAnsi="Liberation Sans"/>
          <w:color w:val="173042"/>
          <w:sz w:val="21"/>
        </w:rPr>
        <w:t>Lovable must not:</w:t>
      </w:r>
    </w:p>
    <w:p>
      <w:pPr>
        <w:pStyle w:val="ListBullet"/>
        <w:spacing w:after="40"/>
        <w:widowControl/>
      </w:pPr>
      <w:r>
        <w:rPr>
          <w:rFonts w:ascii="Liberation Sans" w:hAnsi="Liberation Sans"/>
          <w:color w:val="173042"/>
          <w:sz w:val="20"/>
        </w:rPr>
        <w:t>Migrate the framework.</w:t>
      </w:r>
    </w:p>
    <w:p>
      <w:pPr>
        <w:pStyle w:val="ListBullet"/>
        <w:spacing w:after="40"/>
        <w:widowControl/>
      </w:pPr>
      <w:r>
        <w:rPr>
          <w:rFonts w:ascii="Liberation Sans" w:hAnsi="Liberation Sans"/>
          <w:color w:val="173042"/>
          <w:sz w:val="20"/>
        </w:rPr>
        <w:t>Introduce a backend or database.</w:t>
      </w:r>
    </w:p>
    <w:p>
      <w:pPr>
        <w:pStyle w:val="ListBullet"/>
        <w:spacing w:after="40"/>
        <w:widowControl/>
      </w:pPr>
      <w:r>
        <w:rPr>
          <w:rFonts w:ascii="Liberation Sans" w:hAnsi="Liberation Sans"/>
          <w:color w:val="173042"/>
          <w:sz w:val="20"/>
        </w:rPr>
        <w:t>Rename stable IDs.</w:t>
      </w:r>
    </w:p>
    <w:p>
      <w:pPr>
        <w:pStyle w:val="ListBullet"/>
        <w:spacing w:after="40"/>
        <w:widowControl/>
      </w:pPr>
      <w:r>
        <w:rPr>
          <w:rFonts w:ascii="Liberation Sans" w:hAnsi="Liberation Sans"/>
          <w:color w:val="173042"/>
          <w:sz w:val="20"/>
        </w:rPr>
        <w:t>Replace reviewed content with generated text.</w:t>
      </w:r>
    </w:p>
    <w:p>
      <w:pPr>
        <w:pStyle w:val="ListBullet"/>
        <w:spacing w:after="40"/>
        <w:widowControl/>
      </w:pPr>
      <w:r>
        <w:rPr>
          <w:rFonts w:ascii="Liberation Sans" w:hAnsi="Liberation Sans"/>
          <w:color w:val="173042"/>
          <w:sz w:val="20"/>
        </w:rPr>
        <w:t>Refactor unrelated phases.</w:t>
      </w:r>
    </w:p>
    <w:p>
      <w:pPr>
        <w:pStyle w:val="ListBullet"/>
        <w:spacing w:after="40"/>
        <w:widowControl/>
      </w:pPr>
      <w:r>
        <w:rPr>
          <w:rFonts w:ascii="Liberation Sans" w:hAnsi="Liberation Sans"/>
          <w:color w:val="173042"/>
          <w:sz w:val="20"/>
        </w:rPr>
        <w:t>Build workout plans, logging, nutrition or recovery features.</w:t>
      </w:r>
    </w:p>
    <w:p>
      <w:pPr>
        <w:pStyle w:val="Heading1"/>
        <w:widowControl/>
      </w:pPr>
      <w:r>
        <w:rPr>
          <w:rFonts w:ascii="Liberation Sans" w:hAnsi="Liberation Sans"/>
          <w:color w:val="173042"/>
          <w:sz w:val="38"/>
        </w:rPr>
        <w:t>43. Phase 03 acceptance criteria</w:t>
      </w:r>
    </w:p>
    <w:p>
      <w:pPr>
        <w:spacing w:before="0" w:after="120" w:line="271" w:lineRule="auto"/>
        <w:widowControl/>
      </w:pPr>
      <w:r>
        <w:rPr>
          <w:rFonts w:ascii="Liberation Sans" w:hAnsi="Liberation Sans"/>
          <w:color w:val="173042"/>
          <w:sz w:val="21"/>
        </w:rPr>
        <w:t>Phase 03 passes only when all are true:</w:t>
      </w:r>
    </w:p>
    <w:p>
      <w:pPr>
        <w:spacing w:after="40"/>
        <w:ind w:left="374" w:hanging="317"/>
        <w:widowControl/>
      </w:pPr>
      <w:r>
        <w:rPr>
          <w:rFonts w:ascii="Liberation Sans" w:hAnsi="Liberation Sans"/>
          <w:color w:val="173042"/>
          <w:sz w:val="20"/>
        </w:rPr>
        <w:t xml:space="preserve">1. </w:t>
      </w:r>
      <w:r>
        <w:rPr>
          <w:rFonts w:ascii="Liberation Mono" w:hAnsi="Liberation Mono"/>
          <w:color w:val="173042"/>
          <w:sz w:val="19"/>
        </w:rPr>
        <w:t>/exercises</w:t>
      </w:r>
      <w:r>
        <w:rPr>
          <w:rFonts w:ascii="Liberation Sans" w:hAnsi="Liberation Sans"/>
          <w:color w:val="173042"/>
          <w:sz w:val="20"/>
        </w:rPr>
        <w:t xml:space="preserve"> and </w:t>
      </w:r>
      <w:r>
        <w:rPr>
          <w:rFonts w:ascii="Liberation Mono" w:hAnsi="Liberation Mono"/>
          <w:color w:val="173042"/>
          <w:sz w:val="19"/>
        </w:rPr>
        <w:t>/exercises/$slug</w:t>
      </w:r>
      <w:r>
        <w:rPr>
          <w:rFonts w:ascii="Liberation Sans" w:hAnsi="Liberation Sans"/>
          <w:color w:val="173042"/>
          <w:sz w:val="20"/>
        </w:rPr>
        <w:t xml:space="preserve"> work inside the Phase 01 shell.</w:t>
      </w:r>
    </w:p>
    <w:p>
      <w:pPr>
        <w:spacing w:after="40"/>
        <w:ind w:left="374" w:hanging="317"/>
        <w:widowControl/>
      </w:pPr>
      <w:r>
        <w:rPr>
          <w:rFonts w:ascii="Liberation Sans" w:hAnsi="Liberation Sans"/>
          <w:color w:val="173042"/>
          <w:sz w:val="20"/>
        </w:rPr>
        <w:t>2. Only published records appear publicly.</w:t>
      </w:r>
    </w:p>
    <w:p>
      <w:pPr>
        <w:spacing w:after="40"/>
        <w:ind w:left="374" w:hanging="317"/>
        <w:widowControl/>
      </w:pPr>
      <w:r>
        <w:rPr>
          <w:rFonts w:ascii="Liberation Sans" w:hAnsi="Liberation Sans"/>
          <w:color w:val="173042"/>
          <w:sz w:val="20"/>
        </w:rPr>
        <w:t>3. Exercise data validates against the attached schema.</w:t>
      </w:r>
    </w:p>
    <w:p>
      <w:pPr>
        <w:spacing w:after="40"/>
        <w:ind w:left="374" w:hanging="317"/>
        <w:widowControl/>
      </w:pPr>
      <w:r>
        <w:rPr>
          <w:rFonts w:ascii="Liberation Sans" w:hAnsi="Liberation Sans"/>
          <w:color w:val="173042"/>
          <w:sz w:val="20"/>
        </w:rPr>
        <w:t>4. Every published muscle reference resolves to Phase 02.</w:t>
      </w:r>
    </w:p>
    <w:p>
      <w:pPr>
        <w:spacing w:after="40"/>
        <w:ind w:left="374" w:hanging="317"/>
        <w:widowControl/>
      </w:pPr>
      <w:r>
        <w:rPr>
          <w:rFonts w:ascii="Liberation Sans" w:hAnsi="Liberation Sans"/>
          <w:color w:val="173042"/>
          <w:sz w:val="20"/>
        </w:rPr>
        <w:t>5. Search covers names, aliases, muscles, equipment and movement patterns.</w:t>
      </w:r>
    </w:p>
    <w:p>
      <w:pPr>
        <w:spacing w:after="40"/>
        <w:ind w:left="374" w:hanging="317"/>
        <w:widowControl/>
      </w:pPr>
      <w:r>
        <w:rPr>
          <w:rFonts w:ascii="Liberation Sans" w:hAnsi="Liberation Sans"/>
          <w:color w:val="173042"/>
          <w:sz w:val="20"/>
        </w:rPr>
        <w:t>6. Filters use controlled taxonomies and restore from URL state.</w:t>
      </w:r>
    </w:p>
    <w:p>
      <w:pPr>
        <w:spacing w:after="40"/>
        <w:ind w:left="374" w:hanging="317"/>
        <w:widowControl/>
      </w:pPr>
      <w:r>
        <w:rPr>
          <w:rFonts w:ascii="Liberation Sans" w:hAnsi="Liberation Sans"/>
          <w:color w:val="173042"/>
          <w:sz w:val="20"/>
        </w:rPr>
        <w:t>7. Catalogue results remain responsive with 500 fixture records.</w:t>
      </w:r>
    </w:p>
    <w:p>
      <w:pPr>
        <w:spacing w:after="40"/>
        <w:ind w:left="374" w:hanging="317"/>
        <w:widowControl/>
      </w:pPr>
      <w:r>
        <w:rPr>
          <w:rFonts w:ascii="Liberation Sans" w:hAnsi="Liberation Sans"/>
          <w:color w:val="173042"/>
          <w:sz w:val="20"/>
        </w:rPr>
        <w:t>8. Exercise detail is practical-first and includes complete written steps.</w:t>
      </w:r>
    </w:p>
    <w:p>
      <w:pPr>
        <w:spacing w:after="40"/>
        <w:ind w:left="374" w:hanging="317"/>
        <w:widowControl/>
      </w:pPr>
      <w:r>
        <w:rPr>
          <w:rFonts w:ascii="Liberation Sans" w:hAnsi="Liberation Sans"/>
          <w:color w:val="173042"/>
          <w:sz w:val="20"/>
        </w:rPr>
        <w:t>9. Common mistakes include reasons and corrections.</w:t>
      </w:r>
    </w:p>
    <w:p>
      <w:pPr>
        <w:spacing w:after="40"/>
        <w:ind w:left="374" w:hanging="317"/>
        <w:widowControl/>
      </w:pPr>
      <w:r>
        <w:rPr>
          <w:rFonts w:ascii="Liberation Sans" w:hAnsi="Liberation Sans"/>
          <w:color w:val="173042"/>
          <w:sz w:val="20"/>
        </w:rPr>
        <w:t>10. Relationships use stable IDs and contain no broken/self references.</w:t>
      </w:r>
    </w:p>
    <w:p>
      <w:pPr>
        <w:spacing w:after="40"/>
        <w:ind w:left="374" w:hanging="317"/>
        <w:widowControl/>
      </w:pPr>
      <w:r>
        <w:rPr>
          <w:rFonts w:ascii="Liberation Sans" w:hAnsi="Liberation Sans"/>
          <w:color w:val="173042"/>
          <w:sz w:val="20"/>
        </w:rPr>
        <w:t>11. Programming guidance is contextual, sourced and range-based.</w:t>
      </w:r>
    </w:p>
    <w:p>
      <w:pPr>
        <w:spacing w:after="40"/>
        <w:ind w:left="374" w:hanging="317"/>
        <w:widowControl/>
      </w:pPr>
      <w:r>
        <w:rPr>
          <w:rFonts w:ascii="Liberation Sans" w:hAnsi="Liberation Sans"/>
          <w:color w:val="173042"/>
          <w:sz w:val="20"/>
        </w:rPr>
        <w:t>12. No EMG rankings, universal prescriptions or medical treatment claims exist.</w:t>
      </w:r>
    </w:p>
    <w:p>
      <w:pPr>
        <w:spacing w:after="40"/>
        <w:ind w:left="374" w:hanging="317"/>
        <w:widowControl/>
      </w:pPr>
      <w:r>
        <w:rPr>
          <w:rFonts w:ascii="Liberation Sans" w:hAnsi="Liberation Sans"/>
          <w:color w:val="173042"/>
          <w:sz w:val="20"/>
        </w:rPr>
        <w:t>13. Third-party media is reviewed, credited and click-to-load.</w:t>
      </w:r>
    </w:p>
    <w:p>
      <w:pPr>
        <w:spacing w:after="40"/>
        <w:ind w:left="374" w:hanging="317"/>
        <w:widowControl/>
      </w:pPr>
      <w:r>
        <w:rPr>
          <w:rFonts w:ascii="Liberation Sans" w:hAnsi="Liberation Sans"/>
          <w:color w:val="173042"/>
          <w:sz w:val="20"/>
        </w:rPr>
        <w:t>14. YouTube embeds use privacy-enhanced mode where applicable, no autoplay and a fallback link.</w:t>
      </w:r>
    </w:p>
    <w:p>
      <w:pPr>
        <w:spacing w:after="40"/>
        <w:ind w:left="374" w:hanging="317"/>
        <w:widowControl/>
      </w:pPr>
      <w:r>
        <w:rPr>
          <w:rFonts w:ascii="Liberation Sans" w:hAnsi="Liberation Sans"/>
          <w:color w:val="173042"/>
          <w:sz w:val="20"/>
        </w:rPr>
        <w:t>15. Written instructions remain available when media fails.</w:t>
      </w:r>
    </w:p>
    <w:p>
      <w:pPr>
        <w:spacing w:after="40"/>
        <w:ind w:left="374" w:hanging="317"/>
        <w:widowControl/>
      </w:pPr>
      <w:r>
        <w:rPr>
          <w:rFonts w:ascii="Liberation Sans" w:hAnsi="Liberation Sans"/>
          <w:color w:val="173042"/>
          <w:sz w:val="20"/>
        </w:rPr>
        <w:t>16. Draft, deprecated and invalid routes behave safely.</w:t>
      </w:r>
    </w:p>
    <w:p>
      <w:pPr>
        <w:spacing w:after="40"/>
        <w:ind w:left="374" w:hanging="317"/>
        <w:widowControl/>
      </w:pPr>
      <w:r>
        <w:rPr>
          <w:rFonts w:ascii="Liberation Sans" w:hAnsi="Liberation Sans"/>
          <w:color w:val="173042"/>
          <w:sz w:val="20"/>
        </w:rPr>
        <w:t>17. Keyboard, zoom, reflow, dark mode and mobile tests pass.</w:t>
      </w:r>
    </w:p>
    <w:p>
      <w:pPr>
        <w:spacing w:after="40"/>
        <w:ind w:left="374" w:hanging="317"/>
        <w:widowControl/>
      </w:pPr>
      <w:r>
        <w:rPr>
          <w:rFonts w:ascii="Liberation Sans" w:hAnsi="Liberation Sans"/>
          <w:color w:val="173042"/>
          <w:sz w:val="20"/>
        </w:rPr>
        <w:t>18. Type-check, lint, tests, content validation and production build pass.</w:t>
      </w:r>
    </w:p>
    <w:p>
      <w:pPr>
        <w:spacing w:after="40"/>
        <w:ind w:left="374" w:hanging="317"/>
        <w:widowControl/>
      </w:pPr>
      <w:r>
        <w:rPr>
          <w:rFonts w:ascii="Liberation Sans" w:hAnsi="Liberation Sans"/>
          <w:color w:val="173042"/>
          <w:sz w:val="20"/>
        </w:rPr>
        <w:t>19. Required documentation and integrity reports exist.</w:t>
      </w:r>
    </w:p>
    <w:p>
      <w:pPr>
        <w:spacing w:after="40"/>
        <w:ind w:left="374" w:hanging="317"/>
        <w:widowControl/>
      </w:pPr>
      <w:r>
        <w:rPr>
          <w:rFonts w:ascii="Liberation Sans" w:hAnsi="Liberation Sans"/>
          <w:color w:val="173042"/>
          <w:sz w:val="20"/>
        </w:rPr>
        <w:t>20. Phase 04 can reference stable exercise IDs without migration.</w:t>
      </w:r>
    </w:p>
    <w:p>
      <w:pPr>
        <w:pStyle w:val="Heading1"/>
        <w:widowControl/>
      </w:pPr>
      <w:r>
        <w:rPr>
          <w:rFonts w:ascii="Liberation Sans" w:hAnsi="Liberation Sans"/>
          <w:color w:val="173042"/>
          <w:sz w:val="38"/>
        </w:rPr>
        <w:t>44. Phase 03 Plan-mode prompt</w:t>
      </w:r>
    </w:p>
    <w:p>
      <w:pPr>
        <w:pStyle w:val="CodeBlock"/>
        <w:spacing w:before="80" w:after="160"/>
        <w:ind w:left="259" w:right="115"/>
        <w:shd w:fill="F5F8F9"/>
        <w:widowControl/>
      </w:pPr>
      <w:r>
        <w:rPr>
          <w:rFonts w:ascii="Liberation Mono" w:hAnsi="Liberation Mono"/>
          <w:color w:val="173042"/>
          <w:sz w:val="16"/>
        </w:rPr>
        <w:t>Read all attached Phase 00–03 documents and JSON files completely. Do not modify code.</w:t>
        <w:br/>
      </w:r>
      <w:r>
        <w:rPr>
          <w:rFonts w:ascii="Liberation Mono" w:hAnsi="Liberation Mono"/>
          <w:color w:val="173042"/>
          <w:sz w:val="16"/>
        </w:rPr>
        <w:br/>
      </w:r>
      <w:r>
        <w:rPr>
          <w:rFonts w:ascii="Liberation Mono" w:hAnsi="Liberation Mono"/>
          <w:color w:val="173042"/>
          <w:sz w:val="16"/>
        </w:rPr>
        <w:t>Prepare a formal implementation plan for Phase 03 only. Audit the existing framework, Phase 01 shell, Phase 02 anatomy contracts, routes, shared components, content validation and tests. List exact files to create, modify and protect. Map the Phase 03 JSON Schema into strict TypeScript validation without weakening publication gates. Define the repository-owned exercise loader, cross-file muscle validation, movement/equipment taxonomies, derived indexes, catalogue search/filter/sort with URL state, practical-first detail page, technique/mistake/relationship/programming components, click-to-load privacy-enhanced media, safe draft/deprecated states, documentation and tests mapped to every acceptance criterion.</w:t>
        <w:br/>
      </w:r>
      <w:r>
        <w:rPr>
          <w:rFonts w:ascii="Liberation Mono" w:hAnsi="Liberation Mono"/>
          <w:color w:val="173042"/>
          <w:sz w:val="16"/>
        </w:rPr>
        <w:br/>
      </w:r>
      <w:r>
        <w:rPr>
          <w:rFonts w:ascii="Liberation Mono" w:hAnsi="Liberation Mono"/>
          <w:color w:val="173042"/>
          <w:sz w:val="16"/>
        </w:rPr>
        <w:t>Non-negotiable: no authentication, backend, Supabase, Lovable Cloud, runtime CMS, exercise scraping, automatic YouTube search, unlicensed database import, generated publishable technique, EMG rankings, medical diagnosis, injury treatment, workout-plan generation or workout logging. Preserve Phases 00–02 and all stable IDs.</w:t>
        <w:br/>
      </w:r>
      <w:r>
        <w:rPr>
          <w:rFonts w:ascii="Liberation Mono" w:hAnsi="Liberation Mono"/>
          <w:color w:val="173042"/>
          <w:sz w:val="16"/>
        </w:rPr>
        <w:br/>
      </w:r>
      <w:r>
        <w:rPr>
          <w:rFonts w:ascii="Liberation Mono" w:hAnsi="Liberation Mono"/>
          <w:color w:val="173042"/>
          <w:sz w:val="16"/>
        </w:rPr>
        <w:t>End with every Phase 03 acceptance criterion and request approval.</w:t>
      </w:r>
    </w:p>
    <w:p>
      <w:pPr>
        <w:pStyle w:val="Heading1"/>
        <w:widowControl/>
      </w:pPr>
      <w:r>
        <w:rPr>
          <w:rFonts w:ascii="Liberation Sans" w:hAnsi="Liberation Sans"/>
          <w:color w:val="173042"/>
          <w:sz w:val="38"/>
        </w:rPr>
        <w:t>45. Phase 03 Agent-mode implementation prompt</w:t>
      </w:r>
    </w:p>
    <w:p>
      <w:pPr>
        <w:pStyle w:val="CodeBlock"/>
        <w:spacing w:before="80" w:after="160"/>
        <w:ind w:left="259" w:right="115"/>
        <w:shd w:fill="F5F8F9"/>
        <w:widowControl/>
      </w:pPr>
      <w:r>
        <w:rPr>
          <w:rFonts w:ascii="Liberation Mono" w:hAnsi="Liberation Mono"/>
          <w:color w:val="173042"/>
          <w:sz w:val="16"/>
        </w:rPr>
        <w:t>Implement the approved Phase 03 plan exactly. Build only the Exercise Encyclopedia on top of Phases 00–02.</w:t>
        <w:br/>
      </w:r>
      <w:r>
        <w:rPr>
          <w:rFonts w:ascii="Liberation Mono" w:hAnsi="Liberation Mono"/>
          <w:color w:val="173042"/>
          <w:sz w:val="16"/>
        </w:rPr>
        <w:br/>
      </w:r>
      <w:r>
        <w:rPr>
          <w:rFonts w:ascii="Liberation Mono" w:hAnsi="Liberation Mono"/>
          <w:color w:val="173042"/>
          <w:sz w:val="16"/>
        </w:rPr>
        <w:t>Use repository-owned validated data and the attached draft seed taxonomy. Do not fabricate missing exercise facts or mark draft identities published. Reference Phase 02 muscle IDs directly. Implement the catalogue, URL filters, search, sorting, detail template, written setup/execution, muscle roles, mistakes/corrections, relationships, contextual programming display, safety, sources, review metadata and click-to-load reviewed media. Preserve written instructions when media fails.</w:t>
        <w:br/>
      </w:r>
      <w:r>
        <w:rPr>
          <w:rFonts w:ascii="Liberation Mono" w:hAnsi="Liberation Mono"/>
          <w:color w:val="173042"/>
          <w:sz w:val="16"/>
        </w:rPr>
        <w:br/>
      </w:r>
      <w:r>
        <w:rPr>
          <w:rFonts w:ascii="Liberation Mono" w:hAnsi="Liberation Mono"/>
          <w:color w:val="173042"/>
          <w:sz w:val="16"/>
        </w:rPr>
        <w:t>Run schema and cross-file validation, type-check, lint, automated tests, production build, accessibility checks and responsive inspection. Update docs/exercise-encyclopedia.md, docs/content-governance/exercise-sources.md and docs/phases/phase-03.md. Report exact files changed, commands/results, known limitations and acceptance status.</w:t>
      </w:r>
    </w:p>
    <w:p>
      <w:pPr>
        <w:pStyle w:val="Heading1"/>
        <w:widowControl/>
      </w:pPr>
      <w:r>
        <w:rPr>
          <w:rFonts w:ascii="Liberation Sans" w:hAnsi="Liberation Sans"/>
          <w:color w:val="173042"/>
          <w:sz w:val="38"/>
        </w:rPr>
        <w:t>46. Phase 03 verification prompt</w:t>
      </w:r>
    </w:p>
    <w:p>
      <w:pPr>
        <w:pStyle w:val="CodeBlock"/>
        <w:spacing w:before="80" w:after="160"/>
        <w:ind w:left="259" w:right="115"/>
        <w:shd w:fill="F5F8F9"/>
        <w:widowControl/>
      </w:pPr>
      <w:r>
        <w:rPr>
          <w:rFonts w:ascii="Liberation Mono" w:hAnsi="Liberation Mono"/>
          <w:color w:val="173042"/>
          <w:sz w:val="16"/>
        </w:rPr>
        <w:t>Audit the implementation against the complete Phase 03 specification. Produce a table with criterion, pass/fail, evidence, files and required fix.</w:t>
        <w:br/>
      </w:r>
      <w:r>
        <w:rPr>
          <w:rFonts w:ascii="Liberation Mono" w:hAnsi="Liberation Mono"/>
          <w:color w:val="173042"/>
          <w:sz w:val="16"/>
        </w:rPr>
        <w:br/>
      </w:r>
      <w:r>
        <w:rPr>
          <w:rFonts w:ascii="Liberation Mono" w:hAnsi="Liberation Mono"/>
          <w:color w:val="173042"/>
          <w:sz w:val="16"/>
        </w:rPr>
        <w:t>Verify scope boundaries; no backend/authentication; Phase 02 ID integrity; schema publication gates; search and URL filter restoration; practical-first detail pages; complete text when media fails; contextual and sourced programming ranges; no EMG rankings or medical advice; relationship integrity; privacy-enhanced click-to-load video; mobile, dark mode, keyboard, focus, captions, zoom and reflow; and all validation/test/build results.</w:t>
        <w:br/>
      </w:r>
      <w:r>
        <w:rPr>
          <w:rFonts w:ascii="Liberation Mono" w:hAnsi="Liberation Mono"/>
          <w:color w:val="173042"/>
          <w:sz w:val="16"/>
        </w:rPr>
        <w:br/>
      </w:r>
      <w:r>
        <w:rPr>
          <w:rFonts w:ascii="Liberation Mono" w:hAnsi="Liberation Mono"/>
          <w:color w:val="173042"/>
          <w:sz w:val="16"/>
        </w:rPr>
        <w:t>Fix only verified Phase 03 defects. Preserve passing Phase 00–02 behavior and rerun the relevant checks.</w:t>
      </w:r>
    </w:p>
    <w:p>
      <w:pPr>
        <w:pStyle w:val="Heading1"/>
        <w:widowControl/>
      </w:pPr>
      <w:r>
        <w:rPr>
          <w:rFonts w:ascii="Liberation Sans" w:hAnsi="Liberation Sans"/>
          <w:color w:val="173042"/>
          <w:sz w:val="38"/>
        </w:rPr>
        <w:t>47. Content-ingestion prompt</w:t>
      </w:r>
    </w:p>
    <w:p>
      <w:pPr>
        <w:pStyle w:val="CodeBlock"/>
        <w:spacing w:before="80" w:after="160"/>
        <w:ind w:left="259" w:right="115"/>
        <w:shd w:fill="F5F8F9"/>
        <w:widowControl/>
      </w:pPr>
      <w:r>
        <w:rPr>
          <w:rFonts w:ascii="Liberation Mono" w:hAnsi="Liberation Mono"/>
          <w:color w:val="173042"/>
          <w:sz w:val="16"/>
        </w:rPr>
        <w:t>Import only the reviewed exercise records I attach. Validate each record against the Phase 03 schema and the Phase 02 muscle taxonomy. Do not rewrite factual fields, add unsourced technique, infer missing muscle roles, create numeric programming ranges, or mark a record published when required source, review, safety or media fields are incomplete.</w:t>
        <w:br/>
      </w:r>
      <w:r>
        <w:rPr>
          <w:rFonts w:ascii="Liberation Mono" w:hAnsi="Liberation Mono"/>
          <w:color w:val="173042"/>
          <w:sz w:val="16"/>
        </w:rPr>
        <w:br/>
      </w:r>
      <w:r>
        <w:rPr>
          <w:rFonts w:ascii="Liberation Mono" w:hAnsi="Liberation Mono"/>
          <w:color w:val="173042"/>
          <w:sz w:val="16"/>
        </w:rPr>
        <w:t>Before changing the application, return a rejected-record report listing the record ID, exact field path, error, missing dependency and corrective action. Import only records that pass every publication gate.</w:t>
      </w:r>
    </w:p>
    <w:p>
      <w:pPr>
        <w:pStyle w:val="Heading1"/>
        <w:widowControl/>
      </w:pPr>
      <w:r>
        <w:rPr>
          <w:rFonts w:ascii="Liberation Sans" w:hAnsi="Liberation Sans"/>
          <w:color w:val="173042"/>
          <w:sz w:val="38"/>
        </w:rPr>
        <w:t>48. Focused correction prompt</w:t>
      </w:r>
    </w:p>
    <w:p>
      <w:pPr>
        <w:pStyle w:val="CodeBlock"/>
        <w:spacing w:before="80" w:after="160"/>
        <w:ind w:left="259" w:right="115"/>
        <w:shd w:fill="F5F8F9"/>
        <w:widowControl/>
      </w:pPr>
      <w:r>
        <w:rPr>
          <w:rFonts w:ascii="Liberation Mono" w:hAnsi="Liberation Mono"/>
          <w:color w:val="173042"/>
          <w:sz w:val="16"/>
        </w:rPr>
        <w:t>Correct only the verified Phase 03 defects below. Preserve all passing Phase 00–03 behavior. Identify root cause, exact file impact, smallest fix and regression test. Run relevant content validation, type-check, lint, tests and production build. Do not redesign, migrate frameworks, add a backend or expand into workout science/programming.</w:t>
        <w:br/>
      </w:r>
      <w:r>
        <w:rPr>
          <w:rFonts w:ascii="Liberation Mono" w:hAnsi="Liberation Mono"/>
          <w:color w:val="173042"/>
          <w:sz w:val="16"/>
        </w:rPr>
        <w:br/>
      </w:r>
      <w:r>
        <w:rPr>
          <w:rFonts w:ascii="Liberation Mono" w:hAnsi="Liberation Mono"/>
          <w:color w:val="173042"/>
          <w:sz w:val="16"/>
        </w:rPr>
        <w:t>[PASTE VERIFIED DEFECTS]</w:t>
      </w:r>
    </w:p>
    <w:p>
      <w:pPr>
        <w:pStyle w:val="Heading1"/>
        <w:widowControl/>
      </w:pPr>
      <w:r>
        <w:rPr>
          <w:rFonts w:ascii="Liberation Sans" w:hAnsi="Liberation Sans"/>
          <w:color w:val="173042"/>
          <w:sz w:val="38"/>
        </w:rPr>
        <w:t>49. Phase 04 handoff requirements</w:t>
      </w:r>
    </w:p>
    <w:p>
      <w:pPr>
        <w:spacing w:before="0" w:after="120" w:line="271" w:lineRule="auto"/>
        <w:widowControl/>
      </w:pPr>
      <w:r>
        <w:rPr>
          <w:rFonts w:ascii="Liberation Sans" w:hAnsi="Liberation Sans"/>
          <w:color w:val="173042"/>
          <w:sz w:val="21"/>
        </w:rPr>
        <w:t>Phase 04 must receive:</w:t>
      </w:r>
    </w:p>
    <w:p>
      <w:pPr>
        <w:pStyle w:val="ListBullet"/>
        <w:spacing w:after="40"/>
        <w:widowControl/>
      </w:pPr>
      <w:r>
        <w:rPr>
          <w:rFonts w:ascii="Liberation Sans" w:hAnsi="Liberation Sans"/>
          <w:color w:val="173042"/>
          <w:sz w:val="20"/>
        </w:rPr>
        <w:t>Stable exercise IDs and slugs.</w:t>
      </w:r>
    </w:p>
    <w:p>
      <w:pPr>
        <w:pStyle w:val="ListBullet"/>
        <w:spacing w:after="40"/>
        <w:widowControl/>
      </w:pPr>
      <w:r>
        <w:rPr>
          <w:rFonts w:ascii="Liberation Sans" w:hAnsi="Liberation Sans"/>
          <w:color w:val="173042"/>
          <w:sz w:val="20"/>
        </w:rPr>
        <w:t>Exercise types and movement patterns.</w:t>
      </w:r>
    </w:p>
    <w:p>
      <w:pPr>
        <w:pStyle w:val="ListBullet"/>
        <w:spacing w:after="40"/>
        <w:widowControl/>
      </w:pPr>
      <w:r>
        <w:rPr>
          <w:rFonts w:ascii="Liberation Sans" w:hAnsi="Liberation Sans"/>
          <w:color w:val="173042"/>
          <w:sz w:val="20"/>
        </w:rPr>
        <w:t>Equipment taxonomy.</w:t>
      </w:r>
    </w:p>
    <w:p>
      <w:pPr>
        <w:pStyle w:val="ListBullet"/>
        <w:spacing w:after="40"/>
        <w:widowControl/>
      </w:pPr>
      <w:r>
        <w:rPr>
          <w:rFonts w:ascii="Liberation Sans" w:hAnsi="Liberation Sans"/>
          <w:color w:val="173042"/>
          <w:sz w:val="20"/>
        </w:rPr>
        <w:t>Phase 02 muscle-role relationships.</w:t>
      </w:r>
    </w:p>
    <w:p>
      <w:pPr>
        <w:pStyle w:val="ListBullet"/>
        <w:spacing w:after="40"/>
        <w:widowControl/>
      </w:pPr>
      <w:r>
        <w:rPr>
          <w:rFonts w:ascii="Liberation Sans" w:hAnsi="Liberation Sans"/>
          <w:color w:val="173042"/>
          <w:sz w:val="20"/>
        </w:rPr>
        <w:t>Difficulty and prerequisite fields.</w:t>
      </w:r>
    </w:p>
    <w:p>
      <w:pPr>
        <w:pStyle w:val="ListBullet"/>
        <w:spacing w:after="40"/>
        <w:widowControl/>
      </w:pPr>
      <w:r>
        <w:rPr>
          <w:rFonts w:ascii="Liberation Sans" w:hAnsi="Liberation Sans"/>
          <w:color w:val="173042"/>
          <w:sz w:val="20"/>
        </w:rPr>
        <w:t>Contextual programming fields clearly separated from general training principles.</w:t>
      </w:r>
    </w:p>
    <w:p>
      <w:pPr>
        <w:pStyle w:val="ListBullet"/>
        <w:spacing w:after="40"/>
        <w:widowControl/>
      </w:pPr>
      <w:r>
        <w:rPr>
          <w:rFonts w:ascii="Liberation Sans" w:hAnsi="Liberation Sans"/>
          <w:color w:val="173042"/>
          <w:sz w:val="20"/>
        </w:rPr>
        <w:t>Relationship graph.</w:t>
      </w:r>
    </w:p>
    <w:p>
      <w:pPr>
        <w:pStyle w:val="ListBullet"/>
        <w:spacing w:after="40"/>
        <w:widowControl/>
      </w:pPr>
      <w:r>
        <w:rPr>
          <w:rFonts w:ascii="Liberation Sans" w:hAnsi="Liberation Sans"/>
          <w:color w:val="173042"/>
          <w:sz w:val="20"/>
        </w:rPr>
        <w:t>Source and confidence metadata.</w:t>
      </w:r>
    </w:p>
    <w:p>
      <w:pPr>
        <w:pStyle w:val="ListBullet"/>
        <w:spacing w:after="40"/>
        <w:widowControl/>
      </w:pPr>
      <w:r>
        <w:rPr>
          <w:rFonts w:ascii="Liberation Sans" w:hAnsi="Liberation Sans"/>
          <w:color w:val="173042"/>
          <w:sz w:val="20"/>
        </w:rPr>
        <w:t>Published-record selector and content snapshot/version rules.</w:t>
      </w:r>
    </w:p>
    <w:p>
      <w:pPr>
        <w:spacing w:before="0" w:after="120" w:line="271" w:lineRule="auto"/>
        <w:widowControl/>
      </w:pPr>
      <w:r>
        <w:rPr>
          <w:rFonts w:ascii="Liberation Sans" w:hAnsi="Liberation Sans"/>
          <w:color w:val="173042"/>
          <w:sz w:val="21"/>
        </w:rPr>
        <w:t>Phase 04 must not rewrite exercise technique content.</w:t>
      </w:r>
    </w:p>
    <w:p>
      <w:pPr>
        <w:pStyle w:val="Heading1"/>
        <w:widowControl/>
      </w:pPr>
      <w:r>
        <w:rPr>
          <w:rFonts w:ascii="Liberation Sans" w:hAnsi="Liberation Sans"/>
          <w:color w:val="173042"/>
          <w:sz w:val="38"/>
        </w:rPr>
        <w:t>50. Completion definition</w:t>
      </w:r>
    </w:p>
    <w:p>
      <w:pPr>
        <w:spacing w:before="0" w:after="120" w:line="271" w:lineRule="auto"/>
        <w:widowControl/>
      </w:pPr>
      <w:r>
        <w:rPr>
          <w:rFonts w:ascii="Liberation Sans" w:hAnsi="Liberation Sans"/>
          <w:color w:val="173042"/>
          <w:sz w:val="21"/>
        </w:rPr>
        <w:t>Phase 03 is complete when:</w:t>
      </w:r>
    </w:p>
    <w:p>
      <w:pPr>
        <w:pStyle w:val="ListBullet"/>
        <w:spacing w:after="40"/>
        <w:widowControl/>
      </w:pPr>
      <w:r>
        <w:rPr>
          <w:rFonts w:ascii="Liberation Sans" w:hAnsi="Liberation Sans"/>
          <w:color w:val="173042"/>
          <w:sz w:val="20"/>
        </w:rPr>
        <w:t>All acceptance criteria pass.</w:t>
      </w:r>
    </w:p>
    <w:p>
      <w:pPr>
        <w:pStyle w:val="ListBullet"/>
        <w:spacing w:after="40"/>
        <w:widowControl/>
      </w:pPr>
      <w:r>
        <w:rPr>
          <w:rFonts w:ascii="Liberation Sans" w:hAnsi="Liberation Sans"/>
          <w:color w:val="173042"/>
          <w:sz w:val="20"/>
        </w:rPr>
        <w:t>The public library contains only reviewed/published records.</w:t>
      </w:r>
    </w:p>
    <w:p>
      <w:pPr>
        <w:pStyle w:val="ListBullet"/>
        <w:spacing w:after="40"/>
        <w:widowControl/>
      </w:pPr>
      <w:r>
        <w:rPr>
          <w:rFonts w:ascii="Liberation Sans" w:hAnsi="Liberation Sans"/>
          <w:color w:val="173042"/>
          <w:sz w:val="20"/>
        </w:rPr>
        <w:t>Draft seed identities remain protected from accidental publication.</w:t>
      </w:r>
    </w:p>
    <w:p>
      <w:pPr>
        <w:pStyle w:val="ListBullet"/>
        <w:spacing w:after="40"/>
        <w:widowControl/>
      </w:pPr>
      <w:r>
        <w:rPr>
          <w:rFonts w:ascii="Liberation Sans" w:hAnsi="Liberation Sans"/>
          <w:color w:val="173042"/>
          <w:sz w:val="20"/>
        </w:rPr>
        <w:t>Exercise and muscle relationships validate.</w:t>
      </w:r>
    </w:p>
    <w:p>
      <w:pPr>
        <w:pStyle w:val="ListBullet"/>
        <w:spacing w:after="40"/>
        <w:widowControl/>
      </w:pPr>
      <w:r>
        <w:rPr>
          <w:rFonts w:ascii="Liberation Sans" w:hAnsi="Liberation Sans"/>
          <w:color w:val="173042"/>
          <w:sz w:val="20"/>
        </w:rPr>
        <w:t>Media is governed and resilient.</w:t>
      </w:r>
    </w:p>
    <w:p>
      <w:pPr>
        <w:pStyle w:val="ListBullet"/>
        <w:spacing w:after="40"/>
        <w:widowControl/>
      </w:pPr>
      <w:r>
        <w:rPr>
          <w:rFonts w:ascii="Liberation Sans" w:hAnsi="Liberation Sans"/>
          <w:color w:val="173042"/>
          <w:sz w:val="20"/>
        </w:rPr>
        <w:t>Documentation is current.</w:t>
      </w:r>
    </w:p>
    <w:p>
      <w:pPr>
        <w:pStyle w:val="ListBullet"/>
        <w:spacing w:after="40"/>
        <w:widowControl/>
      </w:pPr>
      <w:r>
        <w:rPr>
          <w:rFonts w:ascii="Liberation Sans" w:hAnsi="Liberation Sans"/>
          <w:color w:val="173042"/>
          <w:sz w:val="20"/>
        </w:rPr>
        <w:t xml:space="preserve">A GitHub checkpoint named </w:t>
      </w:r>
      <w:r>
        <w:rPr>
          <w:rFonts w:ascii="Liberation Mono" w:hAnsi="Liberation Mono"/>
          <w:color w:val="173042"/>
          <w:sz w:val="19"/>
        </w:rPr>
        <w:t>phase-03-exercise-encyclopedia-complete</w:t>
      </w:r>
      <w:r>
        <w:rPr>
          <w:rFonts w:ascii="Liberation Sans" w:hAnsi="Liberation Sans"/>
          <w:color w:val="173042"/>
          <w:sz w:val="20"/>
        </w:rPr>
        <w:t xml:space="preserve"> exists.</w:t>
      </w:r>
    </w:p>
    <w:p>
      <w:pPr>
        <w:pStyle w:val="ListBullet"/>
        <w:spacing w:after="40"/>
        <w:widowControl/>
      </w:pPr>
      <w:r>
        <w:rPr>
          <w:rFonts w:ascii="Liberation Sans" w:hAnsi="Liberation Sans"/>
          <w:color w:val="173042"/>
          <w:sz w:val="20"/>
        </w:rPr>
        <w:t>Phase 04 can begin without schema migration.</w:t>
      </w:r>
    </w:p>
    <w:p>
      <w:pPr>
        <w:pStyle w:val="Heading1"/>
        <w:widowControl/>
      </w:pPr>
      <w:r>
        <w:rPr>
          <w:rFonts w:ascii="Liberation Sans" w:hAnsi="Liberation Sans"/>
          <w:color w:val="173042"/>
          <w:sz w:val="38"/>
        </w:rPr>
        <w:t>51. Reference and verification baseline</w:t>
      </w:r>
    </w:p>
    <w:p>
      <w:pPr>
        <w:spacing w:before="0" w:after="120" w:line="271" w:lineRule="auto"/>
        <w:widowControl/>
      </w:pPr>
      <w:r>
        <w:rPr>
          <w:rFonts w:ascii="Liberation Sans" w:hAnsi="Liberation Sans"/>
          <w:color w:val="173042"/>
          <w:sz w:val="21"/>
        </w:rPr>
        <w:t>Use these sources as the initial policy baseline; exercise-specific records still need their own reviewed sources.</w:t>
      </w:r>
    </w:p>
    <w:p>
      <w:pPr>
        <w:spacing w:after="40"/>
        <w:ind w:left="374" w:hanging="317"/>
        <w:widowControl/>
      </w:pPr>
      <w:r>
        <w:rPr>
          <w:rFonts w:ascii="Liberation Sans" w:hAnsi="Liberation Sans"/>
          <w:color w:val="173042"/>
          <w:sz w:val="20"/>
        </w:rPr>
        <w:t xml:space="preserve">1. American College of Sports Medicine. </w:t>
      </w:r>
      <w:r>
        <w:rPr>
          <w:rFonts w:ascii="Liberation Sans" w:hAnsi="Liberation Sans"/>
          <w:i/>
          <w:color w:val="173042"/>
          <w:sz w:val="20"/>
        </w:rPr>
        <w:t>Resistance Training Prescription for Muscle Function, Hypertrophy, and Physical Performance in Healthy Adults: An Overview of Reviews.</w:t>
      </w:r>
      <w:r>
        <w:rPr>
          <w:rFonts w:ascii="Liberation Sans" w:hAnsi="Liberation Sans"/>
          <w:color w:val="173042"/>
          <w:sz w:val="20"/>
        </w:rPr>
        <w:t xml:space="preserve"> Medicine &amp; Science in Sports &amp; Exercise, 2026. DOI: 10.1249/MSS.0000000000003897.</w:t>
      </w:r>
    </w:p>
    <w:p>
      <w:pPr>
        <w:spacing w:after="40"/>
        <w:ind w:left="374" w:hanging="317"/>
        <w:widowControl/>
      </w:pPr>
      <w:r>
        <w:rPr>
          <w:rFonts w:ascii="Liberation Sans" w:hAnsi="Liberation Sans"/>
          <w:color w:val="173042"/>
          <w:sz w:val="20"/>
        </w:rPr>
        <w:t>2. American College of Sports Medicine. Official 2026 resistance-training guidance and position-stand materials.</w:t>
      </w:r>
    </w:p>
    <w:p>
      <w:pPr>
        <w:spacing w:after="40"/>
        <w:ind w:left="374" w:hanging="317"/>
        <w:widowControl/>
      </w:pPr>
      <w:r>
        <w:rPr>
          <w:rFonts w:ascii="Liberation Sans" w:hAnsi="Liberation Sans"/>
          <w:color w:val="173042"/>
          <w:sz w:val="20"/>
        </w:rPr>
        <w:t xml:space="preserve">3. U.S. Department of Health and Human Services. </w:t>
      </w:r>
      <w:r>
        <w:rPr>
          <w:rFonts w:ascii="Liberation Sans" w:hAnsi="Liberation Sans"/>
          <w:i/>
          <w:color w:val="173042"/>
          <w:sz w:val="20"/>
        </w:rPr>
        <w:t>Physical Activity Guidelines for Americans, Second Edition</w:t>
      </w:r>
      <w:r>
        <w:rPr>
          <w:rFonts w:ascii="Liberation Sans" w:hAnsi="Liberation Sans"/>
          <w:color w:val="173042"/>
          <w:sz w:val="20"/>
        </w:rPr>
        <w:t xml:space="preserve"> and current Move Your Way materials.</w:t>
      </w:r>
    </w:p>
    <w:p>
      <w:pPr>
        <w:spacing w:after="40"/>
        <w:ind w:left="374" w:hanging="317"/>
        <w:widowControl/>
      </w:pPr>
      <w:r>
        <w:rPr>
          <w:rFonts w:ascii="Liberation Sans" w:hAnsi="Liberation Sans"/>
          <w:color w:val="173042"/>
          <w:sz w:val="20"/>
        </w:rPr>
        <w:t>4. Google/YouTube. Official embedded-player, privacy-enhanced mode, player-parameter and developer-policy documentation.</w:t>
      </w:r>
    </w:p>
    <w:p>
      <w:pPr>
        <w:spacing w:after="40"/>
        <w:ind w:left="374" w:hanging="317"/>
        <w:widowControl/>
      </w:pPr>
      <w:r>
        <w:rPr>
          <w:rFonts w:ascii="Liberation Sans" w:hAnsi="Liberation Sans"/>
          <w:color w:val="173042"/>
          <w:sz w:val="20"/>
        </w:rPr>
        <w:t xml:space="preserve">5. W3C Web Accessibility Initiative. </w:t>
      </w:r>
      <w:r>
        <w:rPr>
          <w:rFonts w:ascii="Liberation Sans" w:hAnsi="Liberation Sans"/>
          <w:i/>
          <w:color w:val="173042"/>
          <w:sz w:val="20"/>
        </w:rPr>
        <w:t>Web Content Accessibility Guidelines (WCAG) 2.2</w:t>
      </w:r>
      <w:r>
        <w:rPr>
          <w:rFonts w:ascii="Liberation Sans" w:hAnsi="Liberation Sans"/>
          <w:color w:val="173042"/>
          <w:sz w:val="20"/>
        </w:rPr>
        <w:t>, including prerecorded media, focus, reflow and target requirements.</w:t>
      </w:r>
    </w:p>
    <w:p>
      <w:pPr>
        <w:spacing w:after="40"/>
        <w:ind w:left="374" w:hanging="317"/>
        <w:widowControl/>
      </w:pPr>
      <w:r>
        <w:rPr>
          <w:rFonts w:ascii="Liberation Sans" w:hAnsi="Liberation Sans"/>
          <w:color w:val="173042"/>
          <w:sz w:val="20"/>
        </w:rPr>
        <w:t>6. Phase 02 canonical anatomy taxonomy and source-governance rules.</w:t>
      </w:r>
    </w:p>
    <w:p>
      <w:pPr>
        <w:spacing w:before="0" w:after="120" w:line="271" w:lineRule="auto"/>
        <w:widowControl/>
      </w:pPr>
      <w:r>
        <w:rPr>
          <w:rFonts w:ascii="Liberation Sans" w:hAnsi="Liberation Sans"/>
          <w:color w:val="173042"/>
          <w:sz w:val="21"/>
        </w:rPr>
        <w:t>The application must record exact sources used for every published exercise rather than treating this baseline as a substitute for exercise-level verification.</w:t>
      </w:r>
    </w:p>
    <w:p>
      <w:pPr>
        <w:spacing w:before="320"/>
        <w:pBdr>
          <w:top w:val="single" w:sz="8" w:space="6" w:color="C6D4D9"/>
        </w:pBdr>
        <w:widowControl/>
      </w:pPr>
      <w:r>
        <w:rPr>
          <w:rFonts w:ascii="Liberation Sans" w:hAnsi="Liberation Sans"/>
          <w:color w:val="3E5968"/>
          <w:sz w:val="17"/>
        </w:rPr>
        <w:t>Fitness OS — Phase 03 specification · Version 1.0 · 5 August 2026</w:t>
      </w:r>
    </w:p>
    <w:sectPr w:rsidR="00FC693F" w:rsidRPr="0006063C" w:rsidSect="00034616">
      <w:headerReference w:type="default" r:id="rId9"/>
      <w:footerReference w:type="default" r:id="rId10"/>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3E5968"/>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8" w:space="2" w:color="C6D4D9"/>
      </w:pBdr>
    </w:pPr>
    <w:r>
      <w:rPr>
        <w:rFonts w:ascii="Liberation Sans" w:hAnsi="Liberation Sans"/>
        <w:b/>
        <w:color w:val="146C72"/>
        <w:sz w:val="17"/>
      </w:rPr>
      <w:t>FITNESS OS  |  PHASE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Liberation Sans" w:hAnsi="Liberation Sans"/>
      <w:b/>
      <w:bCs/>
      <w:color w:val="173042"/>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Liberation Sans" w:hAnsi="Liberation Sans"/>
      <w:b/>
      <w:bCs/>
      <w:color w:val="146C72"/>
      <w:sz w:val="29"/>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Liberation Sans" w:hAnsi="Liberation Sans"/>
      <w:b/>
      <w:bCs/>
      <w:color w:val="17304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7304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b/>
      <w:i/>
      <w:iCs/>
      <w:color w:val="3E596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basedOn w:val="Normal"/>
    <w:rPr>
      <w:rFonts w:ascii="Liberation Sans" w:hAnsi="Liberation Sans"/>
      <w:b w:val="0"/>
      <w:color w:val="3E5968"/>
      <w:sz w:val="19"/>
    </w:rPr>
  </w:style>
  <w:style w:type="paragraph" w:customStyle="1" w:styleId="CodeBlock">
    <w:name w:val="Code Block"/>
    <w:basedOn w:val="Normal"/>
    <w:rPr>
      <w:rFonts w:ascii="Liberation Mono" w:hAnsi="Liberation Mono"/>
      <w:b w:val="0"/>
      <w:color w:val="173042"/>
      <w:sz w:val="17"/>
    </w:rPr>
  </w:style>
  <w:style w:type="paragraph" w:customStyle="1" w:styleId="SmallNote">
    <w:name w:val="Small Note"/>
    <w:basedOn w:val="Normal"/>
    <w:rPr>
      <w:rFonts w:ascii="Liberation Sans" w:hAnsi="Liberation Sans"/>
      <w:b w:val="0"/>
      <w:color w:val="3E5968"/>
      <w:sz w:val="18"/>
    </w:rPr>
  </w:style>
  <w:style w:type="paragraph" w:customStyle="1" w:styleId="TOCLine">
    <w:name w:val="TOC Line"/>
    <w:basedOn w:val="Normal"/>
    <w:rPr>
      <w:rFonts w:ascii="Liberation Sans" w:hAnsi="Liberation Sans"/>
      <w:b w:val="0"/>
      <w:color w:val="17304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03 — Exercise Encyclopedia</dc:title>
  <dc:subject>Lovable implementation specification for Fitness OS</dc:subject>
  <dc:creator>OpenAI</dc:creator>
  <cp:keywords>fitness, exercises, technique, Lovable, product requirements, technical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