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D46C" w14:textId="77777777" w:rsidR="00F44806" w:rsidRPr="009F27D9" w:rsidRDefault="009F27D9" w:rsidP="009F27D9">
      <w:pPr>
        <w:jc w:val="center"/>
        <w:rPr>
          <w:rStyle w:val="Strong"/>
        </w:rPr>
      </w:pPr>
      <w:r w:rsidRPr="009F27D9">
        <w:rPr>
          <w:rStyle w:val="Strong"/>
        </w:rPr>
        <w:t>Lab 2 Report</w:t>
      </w:r>
    </w:p>
    <w:p w14:paraId="0E9BCB09" w14:textId="217E2B99" w:rsidR="009F27D9" w:rsidRDefault="009F27D9">
      <w:pPr>
        <w:rPr>
          <w:sz w:val="24"/>
        </w:rPr>
      </w:pPr>
      <w:r>
        <w:rPr>
          <w:rFonts w:hint="eastAsia"/>
          <w:sz w:val="24"/>
        </w:rPr>
        <w:t>All</w:t>
      </w:r>
      <w:r>
        <w:rPr>
          <w:sz w:val="24"/>
        </w:rPr>
        <w:t xml:space="preserve"> three programs compile successfully along with Ross William’s </w:t>
      </w:r>
      <w:proofErr w:type="spellStart"/>
      <w:r>
        <w:rPr>
          <w:sz w:val="24"/>
        </w:rPr>
        <w:t>crcmodel</w:t>
      </w:r>
      <w:proofErr w:type="spellEnd"/>
      <w:r>
        <w:rPr>
          <w:sz w:val="24"/>
        </w:rPr>
        <w:t xml:space="preserve"> file. After compilation, the source asks the user to input the file name to transmit to gateway then to sink.</w:t>
      </w:r>
      <w:r w:rsidR="00D712BF">
        <w:rPr>
          <w:noProof/>
          <w:sz w:val="24"/>
        </w:rPr>
        <w:drawing>
          <wp:inline distT="0" distB="0" distL="0" distR="0" wp14:anchorId="67BFAABF" wp14:editId="74F903BF">
            <wp:extent cx="5943600" cy="84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1 at 23.54.4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48" cy="8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2BF">
        <w:rPr>
          <w:noProof/>
          <w:sz w:val="24"/>
        </w:rPr>
        <w:drawing>
          <wp:inline distT="0" distB="0" distL="0" distR="0" wp14:anchorId="37A56670" wp14:editId="0C9EE642">
            <wp:extent cx="5943600" cy="935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1 at 23.54.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2BF">
        <w:rPr>
          <w:noProof/>
          <w:sz w:val="24"/>
        </w:rPr>
        <w:drawing>
          <wp:inline distT="0" distB="0" distL="0" distR="0" wp14:anchorId="005B41A3" wp14:editId="27741056">
            <wp:extent cx="5943600" cy="81176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11 at 23.54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36" cy="8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3A6E" w14:textId="31967517" w:rsidR="009F27D9" w:rsidRDefault="009F27D9">
      <w:pPr>
        <w:rPr>
          <w:sz w:val="24"/>
        </w:rPr>
      </w:pPr>
      <w:r>
        <w:rPr>
          <w:sz w:val="24"/>
        </w:rPr>
        <w:t xml:space="preserve">The first test </w:t>
      </w:r>
      <w:r w:rsidR="00FD7245">
        <w:rPr>
          <w:sz w:val="24"/>
        </w:rPr>
        <w:t>i</w:t>
      </w:r>
      <w:r>
        <w:rPr>
          <w:sz w:val="24"/>
        </w:rPr>
        <w:t xml:space="preserve">s to transmit a standard txt file. The gateway is able to extract the string from the file, generate </w:t>
      </w:r>
      <w:proofErr w:type="spellStart"/>
      <w:r>
        <w:rPr>
          <w:sz w:val="24"/>
        </w:rPr>
        <w:t>crc</w:t>
      </w:r>
      <w:proofErr w:type="spellEnd"/>
      <w:r>
        <w:rPr>
          <w:sz w:val="24"/>
        </w:rPr>
        <w:t xml:space="preserve"> and concatenate it after the string. The sink is able to separate the </w:t>
      </w:r>
      <w:proofErr w:type="spellStart"/>
      <w:r>
        <w:rPr>
          <w:sz w:val="24"/>
        </w:rPr>
        <w:t>crc</w:t>
      </w:r>
      <w:proofErr w:type="spellEnd"/>
      <w:r>
        <w:rPr>
          <w:sz w:val="24"/>
        </w:rPr>
        <w:t xml:space="preserve"> from the string and then generate another </w:t>
      </w:r>
      <w:proofErr w:type="spellStart"/>
      <w:r>
        <w:rPr>
          <w:sz w:val="24"/>
        </w:rPr>
        <w:t>crc</w:t>
      </w:r>
      <w:proofErr w:type="spellEnd"/>
      <w:r>
        <w:rPr>
          <w:sz w:val="24"/>
        </w:rPr>
        <w:t xml:space="preserve"> from the formatted string then compare with the transmitted one. </w:t>
      </w:r>
      <w:r w:rsidR="00FD7245">
        <w:rPr>
          <w:sz w:val="24"/>
        </w:rPr>
        <w:t>While they are equal, the sink will display the message sent from the client.</w:t>
      </w:r>
      <w:r w:rsidR="00E93E5D" w:rsidRPr="00E93E5D">
        <w:rPr>
          <w:noProof/>
          <w:sz w:val="24"/>
        </w:rPr>
        <w:t xml:space="preserve"> </w:t>
      </w:r>
      <w:r w:rsidR="00E93E5D">
        <w:rPr>
          <w:noProof/>
          <w:sz w:val="24"/>
        </w:rPr>
        <w:drawing>
          <wp:inline distT="0" distB="0" distL="0" distR="0" wp14:anchorId="4DC0D2A8" wp14:editId="795E4BFF">
            <wp:extent cx="3340359" cy="7022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12 at 00.14.4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856" cy="7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AD9A" w14:textId="49B7076F" w:rsidR="00D712BF" w:rsidRDefault="00E93E5D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44312A2" wp14:editId="3E80B8D1">
            <wp:extent cx="4907280" cy="83727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12 at 00.15.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432" cy="84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25F52B5B" wp14:editId="0DA50C43">
            <wp:extent cx="5943600" cy="1022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12 at 00.17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F84D" w14:textId="53661B91" w:rsidR="00FD7245" w:rsidRDefault="00FD7245">
      <w:pPr>
        <w:rPr>
          <w:sz w:val="24"/>
        </w:rPr>
      </w:pPr>
      <w:r>
        <w:rPr>
          <w:sz w:val="24"/>
        </w:rPr>
        <w:t xml:space="preserve">The second test is to test when the data got corrupted during transition. The program builds a 20% chance in the gateway that it will change the first bit of the extracted string to 0. Consequently, after a few test, a message is altered by the program and then sink instantly detects it, reporting error. </w:t>
      </w:r>
      <w:r w:rsidR="00E93E5D">
        <w:rPr>
          <w:noProof/>
          <w:sz w:val="24"/>
        </w:rPr>
        <w:lastRenderedPageBreak/>
        <w:drawing>
          <wp:inline distT="0" distB="0" distL="0" distR="0" wp14:anchorId="741C3486" wp14:editId="50ED5E46">
            <wp:extent cx="5943600" cy="606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12 at 00.18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E5D">
        <w:rPr>
          <w:noProof/>
          <w:sz w:val="24"/>
        </w:rPr>
        <w:drawing>
          <wp:inline distT="0" distB="0" distL="0" distR="0" wp14:anchorId="0F3C695D" wp14:editId="742D483E">
            <wp:extent cx="5943600" cy="4806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12 at 00.18.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D699" w14:textId="083968EA" w:rsidR="00FD7245" w:rsidRDefault="00FD7245">
      <w:pPr>
        <w:rPr>
          <w:sz w:val="24"/>
        </w:rPr>
      </w:pPr>
      <w:r>
        <w:rPr>
          <w:sz w:val="24"/>
        </w:rPr>
        <w:t xml:space="preserve">The third test was to check how the program handle other files which may possibly exceeds the size that UDP can handle. A large image file is going to be transmitted. While the source is extracting information, it detects that the size is larger than the UDP size which is 65530 bits(saved 5 bits to attach </w:t>
      </w:r>
      <w:proofErr w:type="spellStart"/>
      <w:r>
        <w:rPr>
          <w:sz w:val="24"/>
        </w:rPr>
        <w:t>crc</w:t>
      </w:r>
      <w:proofErr w:type="spellEnd"/>
      <w:r>
        <w:rPr>
          <w:sz w:val="24"/>
        </w:rPr>
        <w:t>). The source reports error and exit.</w:t>
      </w:r>
    </w:p>
    <w:p w14:paraId="1D7A8C30" w14:textId="556432E6" w:rsidR="00E93E5D" w:rsidRDefault="00E93E5D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0018331" wp14:editId="4B6C7198">
            <wp:extent cx="5206482" cy="102127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0-12 at 00.19.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689" cy="102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E9A67D" w14:textId="50D28AEF" w:rsidR="00FD7245" w:rsidRDefault="00FD7245">
      <w:pPr>
        <w:rPr>
          <w:sz w:val="24"/>
        </w:rPr>
      </w:pPr>
      <w:r>
        <w:rPr>
          <w:sz w:val="24"/>
        </w:rPr>
        <w:t xml:space="preserve">Finally, the style of coding is pretty clear to follow from my perspective. It is a relatively short </w:t>
      </w:r>
      <w:r w:rsidR="00DD014E">
        <w:rPr>
          <w:sz w:val="24"/>
        </w:rPr>
        <w:t xml:space="preserve">lab and I did comments on the parts that may be confusing to whoever may read the file especially the parts which uses the </w:t>
      </w:r>
      <w:proofErr w:type="spellStart"/>
      <w:r w:rsidR="00DD014E">
        <w:rPr>
          <w:sz w:val="24"/>
        </w:rPr>
        <w:t>crc</w:t>
      </w:r>
      <w:proofErr w:type="spellEnd"/>
      <w:r w:rsidR="00DD014E">
        <w:rPr>
          <w:sz w:val="24"/>
        </w:rPr>
        <w:t xml:space="preserve"> generic functions. I copied the user guide from the header file of the </w:t>
      </w:r>
      <w:proofErr w:type="spellStart"/>
      <w:r w:rsidR="00DD014E">
        <w:rPr>
          <w:sz w:val="24"/>
        </w:rPr>
        <w:t>crc</w:t>
      </w:r>
      <w:proofErr w:type="spellEnd"/>
      <w:r w:rsidR="00DD014E">
        <w:rPr>
          <w:sz w:val="24"/>
        </w:rPr>
        <w:t xml:space="preserve"> model to avoid unnecessary misunderstanding and Ross’s instruction is definitely clear enough for the user. </w:t>
      </w:r>
    </w:p>
    <w:p w14:paraId="3828CDF0" w14:textId="77777777" w:rsidR="00DD014E" w:rsidRPr="009F27D9" w:rsidRDefault="00DD014E">
      <w:pPr>
        <w:rPr>
          <w:sz w:val="24"/>
        </w:rPr>
      </w:pPr>
    </w:p>
    <w:sectPr w:rsidR="00DD014E" w:rsidRPr="009F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9F27D9"/>
    <w:rsid w:val="00D712BF"/>
    <w:rsid w:val="00DD014E"/>
    <w:rsid w:val="00E93E5D"/>
    <w:rsid w:val="00F44806"/>
    <w:rsid w:val="00FD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F80E"/>
  <w15:chartTrackingRefBased/>
  <w15:docId w15:val="{71C27919-ECEC-4194-998E-9280AB0B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27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Cai</dc:creator>
  <cp:keywords/>
  <dc:description/>
  <cp:lastModifiedBy>Sean Cai</cp:lastModifiedBy>
  <cp:revision>2</cp:revision>
  <dcterms:created xsi:type="dcterms:W3CDTF">2018-10-11T05:01:00Z</dcterms:created>
  <dcterms:modified xsi:type="dcterms:W3CDTF">2018-10-12T04:19:00Z</dcterms:modified>
</cp:coreProperties>
</file>