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B3E9" w14:textId="77777777" w:rsidR="00F2418C" w:rsidRDefault="004F7265">
      <w:pPr>
        <w:pStyle w:val="Title"/>
        <w:contextualSpacing w:val="0"/>
      </w:pPr>
      <w:bookmarkStart w:id="0" w:name="_ysd236mt0dx4" w:colFirst="0" w:colLast="0"/>
      <w:bookmarkEnd w:id="0"/>
      <w:r>
        <w:t>Gradle</w:t>
      </w:r>
    </w:p>
    <w:p w14:paraId="31DBCAE3" w14:textId="77777777" w:rsidR="00F2418C" w:rsidRDefault="00F2418C">
      <w:pPr>
        <w:contextualSpacing w:val="0"/>
        <w:rPr>
          <w:b/>
        </w:rPr>
      </w:pPr>
    </w:p>
    <w:p w14:paraId="580326C1" w14:textId="77777777" w:rsidR="00F2418C" w:rsidRDefault="004F7265">
      <w:pPr>
        <w:contextualSpacing w:val="0"/>
        <w:rPr>
          <w:b/>
        </w:rPr>
      </w:pPr>
      <w:r>
        <w:rPr>
          <w:b/>
        </w:rPr>
        <w:t>Prerequisites:</w:t>
      </w:r>
    </w:p>
    <w:p w14:paraId="0BF28E1D" w14:textId="77777777" w:rsidR="00F2418C" w:rsidRDefault="00F2418C">
      <w:pPr>
        <w:contextualSpacing w:val="0"/>
      </w:pPr>
    </w:p>
    <w:p w14:paraId="73429366" w14:textId="77777777" w:rsidR="00F2418C" w:rsidRDefault="004F7265">
      <w:pPr>
        <w:contextualSpacing w:val="0"/>
      </w:pPr>
      <w:r>
        <w:t>Gradle Quick Learn Course</w:t>
      </w:r>
    </w:p>
    <w:p w14:paraId="5C1D97FB" w14:textId="77777777" w:rsidR="00F2418C" w:rsidRDefault="004F7265">
      <w:pPr>
        <w:ind w:firstLine="720"/>
        <w:contextualSpacing w:val="0"/>
        <w:rPr>
          <w:highlight w:val="yellow"/>
        </w:rPr>
      </w:pPr>
      <w:hyperlink r:id="rId5">
        <w:r>
          <w:rPr>
            <w:color w:val="1155CC"/>
            <w:highlight w:val="yellow"/>
            <w:u w:val="single"/>
          </w:rPr>
          <w:t>https://docs.gradle.org/current/userguide/tutorial_java_projects.html</w:t>
        </w:r>
      </w:hyperlink>
    </w:p>
    <w:p w14:paraId="765C4F9F" w14:textId="77777777" w:rsidR="00F2418C" w:rsidRDefault="00F2418C">
      <w:pPr>
        <w:contextualSpacing w:val="0"/>
      </w:pPr>
    </w:p>
    <w:p w14:paraId="4E6785FD" w14:textId="77777777" w:rsidR="00F2418C" w:rsidRDefault="004F7265">
      <w:pPr>
        <w:contextualSpacing w:val="0"/>
      </w:pPr>
      <w:r>
        <w:t>Supplementary references:</w:t>
      </w:r>
    </w:p>
    <w:p w14:paraId="748C253B" w14:textId="77777777" w:rsidR="00F2418C" w:rsidRDefault="004F7265">
      <w:pPr>
        <w:ind w:firstLine="720"/>
        <w:contextualSpacing w:val="0"/>
      </w:pPr>
      <w:r>
        <w:br/>
      </w:r>
      <w:r>
        <w:tab/>
      </w:r>
      <w:hyperlink r:id="rId6">
        <w:r>
          <w:rPr>
            <w:color w:val="1155CC"/>
            <w:u w:val="single"/>
          </w:rPr>
          <w:t>https://www.tutorialspoint.com/gradle/index.htm</w:t>
        </w:r>
      </w:hyperlink>
    </w:p>
    <w:p w14:paraId="3F7D3EF8" w14:textId="77777777" w:rsidR="00F2418C" w:rsidRDefault="004F7265">
      <w:pPr>
        <w:ind w:firstLine="720"/>
        <w:contextualSpacing w:val="0"/>
      </w:pPr>
      <w:hyperlink r:id="rId7">
        <w:r>
          <w:rPr>
            <w:color w:val="1155CC"/>
            <w:u w:val="single"/>
          </w:rPr>
          <w:t>https://gu</w:t>
        </w:r>
        <w:r>
          <w:rPr>
            <w:color w:val="1155CC"/>
            <w:u w:val="single"/>
          </w:rPr>
          <w:t>ides.gradle.org/creating-new-gradle-builds/?_ga=2.146906551.1673785928.1531137357-1093184657.1530003553</w:t>
        </w:r>
      </w:hyperlink>
    </w:p>
    <w:p w14:paraId="42E597B8" w14:textId="77777777" w:rsidR="00F2418C" w:rsidRDefault="00F2418C">
      <w:pPr>
        <w:contextualSpacing w:val="0"/>
        <w:rPr>
          <w:highlight w:val="yellow"/>
        </w:rPr>
      </w:pPr>
    </w:p>
    <w:p w14:paraId="7CFA4FB2" w14:textId="77777777" w:rsidR="00F2418C" w:rsidRDefault="004F7265">
      <w:pPr>
        <w:pStyle w:val="Heading2"/>
        <w:ind w:firstLine="720"/>
        <w:contextualSpacing w:val="0"/>
      </w:pPr>
      <w:bookmarkStart w:id="1" w:name="_lhtkzwxbwqmq" w:colFirst="0" w:colLast="0"/>
      <w:bookmarkEnd w:id="1"/>
      <w:r>
        <w:t>Lecture 2</w:t>
      </w:r>
    </w:p>
    <w:p w14:paraId="29D06869" w14:textId="77777777" w:rsidR="00F2418C" w:rsidRDefault="004F7265">
      <w:pPr>
        <w:pStyle w:val="Heading3"/>
        <w:contextualSpacing w:val="0"/>
      </w:pPr>
      <w:bookmarkStart w:id="2" w:name="_6qvnw6b7yvrb" w:colFirst="0" w:colLast="0"/>
      <w:bookmarkEnd w:id="2"/>
      <w:r>
        <w:t>Lecture is divided into 3 parts:</w:t>
      </w:r>
    </w:p>
    <w:p w14:paraId="3B424AA7" w14:textId="77777777" w:rsidR="00F2418C" w:rsidRDefault="004F7265">
      <w:pPr>
        <w:numPr>
          <w:ilvl w:val="0"/>
          <w:numId w:val="1"/>
        </w:numPr>
      </w:pPr>
      <w:r>
        <w:t>Practical part with Maven project (plugins, goals, phases configuration in pom - advanced topic, tomcat plug</w:t>
      </w:r>
      <w:r>
        <w:t>in as an example)</w:t>
      </w:r>
    </w:p>
    <w:p w14:paraId="7936BF95" w14:textId="77777777" w:rsidR="00F2418C" w:rsidRDefault="004F7265">
      <w:pPr>
        <w:numPr>
          <w:ilvl w:val="0"/>
          <w:numId w:val="1"/>
        </w:numPr>
      </w:pPr>
      <w:r>
        <w:t>Practical part with Gradle project (wrapper, convert Maven to Gradle)</w:t>
      </w:r>
    </w:p>
    <w:p w14:paraId="4460ABF1" w14:textId="77777777" w:rsidR="00F2418C" w:rsidRDefault="00F2418C">
      <w:pPr>
        <w:ind w:firstLine="720"/>
        <w:contextualSpacing w:val="0"/>
      </w:pPr>
    </w:p>
    <w:p w14:paraId="4BB11D48" w14:textId="77777777" w:rsidR="00F2418C" w:rsidRDefault="004F7265">
      <w:pPr>
        <w:contextualSpacing w:val="0"/>
        <w:rPr>
          <w:b/>
        </w:rPr>
      </w:pPr>
      <w:r>
        <w:rPr>
          <w:b/>
        </w:rPr>
        <w:t>Gradle Content:</w:t>
      </w:r>
    </w:p>
    <w:p w14:paraId="64BD401A" w14:textId="77777777" w:rsidR="00F2418C" w:rsidRDefault="004F7265">
      <w:pPr>
        <w:numPr>
          <w:ilvl w:val="0"/>
          <w:numId w:val="2"/>
        </w:numPr>
      </w:pPr>
      <w:r>
        <w:t xml:space="preserve">Tell about the Maven and Gradle config file project structures: </w:t>
      </w:r>
      <w:hyperlink r:id="rId8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www.tutorialspoint.com/gradle/gradle_deployment.htm</w:t>
        </w:r>
      </w:hyperlink>
    </w:p>
    <w:p w14:paraId="4B510355" w14:textId="77777777" w:rsidR="00F2418C" w:rsidRDefault="004F7265">
      <w:pPr>
        <w:numPr>
          <w:ilvl w:val="0"/>
          <w:numId w:val="2"/>
        </w:numPr>
      </w:pPr>
      <w:r>
        <w:t>Take a basic pom file as an example and generate gradle build file from it by executing the command:</w:t>
      </w:r>
    </w:p>
    <w:p w14:paraId="7DF99E34" w14:textId="1E750C8E" w:rsidR="00F2418C" w:rsidRDefault="004F7265">
      <w:pPr>
        <w:ind w:firstLine="720"/>
        <w:contextualSpacing w:val="0"/>
        <w:rPr>
          <w:rFonts w:ascii="Courier New" w:eastAsia="Courier New" w:hAnsi="Courier New" w:cs="Courier New"/>
          <w:color w:val="313131"/>
          <w:sz w:val="18"/>
          <w:szCs w:val="18"/>
          <w:shd w:val="clear" w:color="auto" w:fill="F1F1F1"/>
        </w:rPr>
      </w:pPr>
      <w:r>
        <w:rPr>
          <w:rFonts w:ascii="Courier New" w:eastAsia="Courier New" w:hAnsi="Courier New" w:cs="Courier New"/>
          <w:color w:val="313131"/>
          <w:sz w:val="18"/>
          <w:szCs w:val="18"/>
          <w:shd w:val="clear" w:color="auto" w:fill="F1F1F1"/>
        </w:rPr>
        <w:t>gradle init --type pom</w:t>
      </w:r>
    </w:p>
    <w:p w14:paraId="4ABC235A" w14:textId="77777777" w:rsidR="004F7265" w:rsidRDefault="004F7265" w:rsidP="004F7265">
      <w:pPr>
        <w:numPr>
          <w:ilvl w:val="0"/>
          <w:numId w:val="2"/>
        </w:numPr>
      </w:pPr>
      <w:r>
        <w:t xml:space="preserve">Generate and run SpringBoot app:  </w:t>
      </w:r>
      <w:hyperlink r:id="rId9">
        <w:r>
          <w:rPr>
            <w:color w:val="1155CC"/>
            <w:highlight w:val="yellow"/>
            <w:u w:val="single"/>
          </w:rPr>
          <w:t>https://start.spring.io/</w:t>
        </w:r>
      </w:hyperlink>
      <w:bookmarkStart w:id="3" w:name="_GoBack"/>
      <w:bookmarkEnd w:id="3"/>
    </w:p>
    <w:p w14:paraId="0B6F5FD5" w14:textId="77777777" w:rsidR="004F7265" w:rsidRDefault="004F7265">
      <w:pPr>
        <w:ind w:firstLine="720"/>
        <w:contextualSpacing w:val="0"/>
        <w:rPr>
          <w:rFonts w:ascii="Courier New" w:eastAsia="Courier New" w:hAnsi="Courier New" w:cs="Courier New"/>
          <w:color w:val="313131"/>
          <w:sz w:val="18"/>
          <w:szCs w:val="18"/>
          <w:shd w:val="clear" w:color="auto" w:fill="F1F1F1"/>
        </w:rPr>
      </w:pPr>
    </w:p>
    <w:p w14:paraId="6C373849" w14:textId="77777777" w:rsidR="00F2418C" w:rsidRDefault="004F7265">
      <w:pPr>
        <w:numPr>
          <w:ilvl w:val="0"/>
          <w:numId w:val="2"/>
        </w:numPr>
      </w:pPr>
      <w:r>
        <w:t>Tell about the scopes: testCompile (for compilation of the classes for running t</w:t>
      </w:r>
      <w:r>
        <w:t>ests), runtime (for the dependent libraries to be included into the build in the runtime environment), testCompile (for compilation of the source files to be included into the bundle)</w:t>
      </w:r>
    </w:p>
    <w:p w14:paraId="1D772B0D" w14:textId="77777777" w:rsidR="00F2418C" w:rsidRDefault="004F7265">
      <w:pPr>
        <w:numPr>
          <w:ilvl w:val="0"/>
          <w:numId w:val="2"/>
        </w:numPr>
      </w:pPr>
      <w:r>
        <w:t>compile group: ‘org.spring’, name: ‘spring-core’, version: ‘1.5.4-SNAPSH</w:t>
      </w:r>
      <w:r>
        <w:t>OT’</w:t>
      </w:r>
    </w:p>
    <w:p w14:paraId="7FBB662A" w14:textId="77777777" w:rsidR="00F2418C" w:rsidRDefault="004F7265">
      <w:pPr>
        <w:numPr>
          <w:ilvl w:val="0"/>
          <w:numId w:val="2"/>
        </w:numPr>
      </w:pPr>
      <w:r>
        <w:t xml:space="preserve">Diff between gradle and ./gradlew: </w:t>
      </w:r>
      <w:hyperlink r:id="rId10">
        <w:r>
          <w:rPr>
            <w:color w:val="1155CC"/>
            <w:u w:val="single"/>
          </w:rPr>
          <w:t>https://stackoverflow.com/questions/39627231/difference-between-using-gradlew-and-gradle</w:t>
        </w:r>
      </w:hyperlink>
    </w:p>
    <w:p w14:paraId="534B4E4C" w14:textId="77777777" w:rsidR="00F2418C" w:rsidRDefault="004F7265">
      <w:pPr>
        <w:contextualSpacing w:val="0"/>
      </w:pPr>
      <w:r>
        <w:tab/>
        <w:t>The embedded versio</w:t>
      </w:r>
      <w:r>
        <w:t>n is better to execute since it performs independently from the installed gradle version on the developer’s machine. That makes work synchronized.</w:t>
      </w:r>
    </w:p>
    <w:p w14:paraId="0B0788F6" w14:textId="77777777" w:rsidR="00F2418C" w:rsidRDefault="004F7265">
      <w:pPr>
        <w:numPr>
          <w:ilvl w:val="0"/>
          <w:numId w:val="2"/>
        </w:numPr>
      </w:pPr>
      <w:r>
        <w:t>Tell about the repositories: Nexus and central Maven. Show the repository structure and how to find them in I</w:t>
      </w:r>
      <w:r>
        <w:t>ntellij.</w:t>
      </w:r>
    </w:p>
    <w:p w14:paraId="3B1E068E" w14:textId="77777777" w:rsidR="00F2418C" w:rsidRDefault="004F7265">
      <w:pPr>
        <w:numPr>
          <w:ilvl w:val="0"/>
          <w:numId w:val="2"/>
        </w:numPr>
      </w:pPr>
      <w:r>
        <w:t>Tell about the gradle tasks and how to run task with ./gradlew task_name</w:t>
      </w:r>
    </w:p>
    <w:p w14:paraId="16921876" w14:textId="77777777" w:rsidR="00F2418C" w:rsidRDefault="004F7265">
      <w:pPr>
        <w:numPr>
          <w:ilvl w:val="0"/>
          <w:numId w:val="2"/>
        </w:numPr>
      </w:pPr>
      <w:r>
        <w:t>What is a wrapper_gradle.zip and why it is so good for some projects.</w:t>
      </w:r>
    </w:p>
    <w:p w14:paraId="7DC12CEC" w14:textId="77777777" w:rsidR="00F2418C" w:rsidRDefault="004F7265">
      <w:pPr>
        <w:numPr>
          <w:ilvl w:val="0"/>
          <w:numId w:val="2"/>
        </w:numPr>
      </w:pPr>
      <w:r>
        <w:t>Plugins adds a number of new tasks to the project:</w:t>
      </w:r>
    </w:p>
    <w:p w14:paraId="76E55391" w14:textId="77777777" w:rsidR="00F2418C" w:rsidRDefault="004F7265">
      <w:pPr>
        <w:spacing w:line="348" w:lineRule="auto"/>
        <w:ind w:firstLine="720"/>
        <w:contextualSpacing w:val="0"/>
        <w:rPr>
          <w:rFonts w:ascii="Verdana" w:eastAsia="Verdana" w:hAnsi="Verdana" w:cs="Verdana"/>
          <w:color w:val="008000"/>
          <w:sz w:val="24"/>
          <w:szCs w:val="24"/>
          <w:shd w:val="clear" w:color="auto" w:fill="F7F7F8"/>
        </w:rPr>
      </w:pPr>
      <w:r>
        <w:rPr>
          <w:rFonts w:ascii="Verdana" w:eastAsia="Verdana" w:hAnsi="Verdana" w:cs="Verdana"/>
          <w:color w:val="02303A"/>
          <w:sz w:val="24"/>
          <w:szCs w:val="24"/>
          <w:shd w:val="clear" w:color="auto" w:fill="F7F7F8"/>
        </w:rPr>
        <w:t xml:space="preserve">apply plugin: </w:t>
      </w:r>
      <w:r>
        <w:rPr>
          <w:rFonts w:ascii="Verdana" w:eastAsia="Verdana" w:hAnsi="Verdana" w:cs="Verdana"/>
          <w:color w:val="008000"/>
          <w:sz w:val="24"/>
          <w:szCs w:val="24"/>
          <w:shd w:val="clear" w:color="auto" w:fill="F7F7F8"/>
        </w:rPr>
        <w:t>'java'</w:t>
      </w:r>
    </w:p>
    <w:p w14:paraId="56C3C900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lastRenderedPageBreak/>
        <w:tab/>
        <w:t xml:space="preserve">This is a major plugin to compile and build the Java project </w:t>
      </w:r>
    </w:p>
    <w:p w14:paraId="3002F16C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ab/>
        <w:t>Some other plugins: apply plugin: ‘scala’</w:t>
      </w:r>
    </w:p>
    <w:p w14:paraId="7BF48FB3" w14:textId="77777777" w:rsidR="00F2418C" w:rsidRDefault="004F7265">
      <w:pPr>
        <w:ind w:firstLine="720"/>
        <w:contextualSpacing w:val="0"/>
      </w:pPr>
      <w:r>
        <w:t>apply plugin: groovy’</w:t>
      </w:r>
    </w:p>
    <w:p w14:paraId="7039D390" w14:textId="77777777" w:rsidR="00F2418C" w:rsidRDefault="004F7265">
      <w:pPr>
        <w:numPr>
          <w:ilvl w:val="0"/>
          <w:numId w:val="2"/>
        </w:numPr>
      </w:pPr>
      <w:r>
        <w:t>Best java base plugin description in the resource:</w:t>
      </w:r>
    </w:p>
    <w:p w14:paraId="75764028" w14:textId="77777777" w:rsidR="00F2418C" w:rsidRDefault="004F7265">
      <w:pPr>
        <w:ind w:firstLine="720"/>
        <w:contextualSpacing w:val="0"/>
      </w:pPr>
      <w:r>
        <w:t>Build</w:t>
      </w:r>
      <w:r>
        <w:t xml:space="preserve"> directory (clean task removes all inside),  </w:t>
      </w:r>
      <w:r>
        <w:br/>
      </w:r>
      <w:r>
        <w:tab/>
      </w:r>
      <w:hyperlink r:id="rId11">
        <w:r>
          <w:rPr>
            <w:color w:val="1155CC"/>
            <w:u w:val="single"/>
          </w:rPr>
          <w:t>https://docs.gradle.org/current/userguide/tutorial_java_projects.html</w:t>
        </w:r>
      </w:hyperlink>
    </w:p>
    <w:p w14:paraId="548840AE" w14:textId="77777777" w:rsidR="00F2418C" w:rsidRDefault="004F7265">
      <w:pPr>
        <w:ind w:firstLine="720"/>
        <w:contextualSpacing w:val="0"/>
      </w:pPr>
      <w:r>
        <w:t>Clean, assemble, check - basic tasks to clean, bui</w:t>
      </w:r>
      <w:r>
        <w:t>ld jar files, run tests independently</w:t>
      </w:r>
    </w:p>
    <w:p w14:paraId="0A2640AF" w14:textId="77777777" w:rsidR="00F2418C" w:rsidRDefault="004F7265">
      <w:pPr>
        <w:ind w:firstLine="720"/>
        <w:contextualSpacing w:val="0"/>
      </w:pPr>
      <w:r>
        <w:t>./gradlew dependencies - builds tree of dependent libraries in the dependencies</w:t>
      </w:r>
    </w:p>
    <w:p w14:paraId="788C3B82" w14:textId="77777777" w:rsidR="00F2418C" w:rsidRDefault="004F7265">
      <w:pPr>
        <w:numPr>
          <w:ilvl w:val="0"/>
          <w:numId w:val="2"/>
        </w:numPr>
      </w:pPr>
      <w:r>
        <w:t>Publishing command will submit the file to the Maven repository:</w:t>
      </w:r>
    </w:p>
    <w:p w14:paraId="36D3E46F" w14:textId="77777777" w:rsidR="00F2418C" w:rsidRDefault="004F7265">
      <w:pP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t>apply plugin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:</w:t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'maven'</w:t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br/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br/>
        <w:t xml:space="preserve">uploadArchives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{</w:t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br/>
        <w:t xml:space="preserve">   repositories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{</w:t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br/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t xml:space="preserve">      mavenDeployer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{</w:t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br/>
        <w:t xml:space="preserve">         repository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t>url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:</w:t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8800"/>
          <w:sz w:val="20"/>
          <w:szCs w:val="20"/>
          <w:shd w:val="clear" w:color="auto" w:fill="EEEEEE"/>
        </w:rPr>
        <w:t>"file://localhost/tmp/myRepo/"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)</w:t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br/>
        <w:t xml:space="preserve">     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}</w:t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br/>
        <w:t xml:space="preserve">   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}</w:t>
      </w:r>
      <w:r>
        <w:rPr>
          <w:rFonts w:ascii="Courier New" w:eastAsia="Courier New" w:hAnsi="Courier New" w:cs="Courier New"/>
          <w:color w:val="313131"/>
          <w:sz w:val="20"/>
          <w:szCs w:val="20"/>
          <w:shd w:val="clear" w:color="auto" w:fill="EEEEEE"/>
        </w:rPr>
        <w:br/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}</w:t>
      </w:r>
    </w:p>
    <w:p w14:paraId="79EF5A0D" w14:textId="77777777" w:rsidR="00F2418C" w:rsidRDefault="004F7265">
      <w:pPr>
        <w:contextualSpacing w:val="0"/>
      </w:pPr>
      <w:r>
        <w:t xml:space="preserve">Maven uploadArchive task will </w:t>
      </w:r>
    </w:p>
    <w:p w14:paraId="6E5E9BDB" w14:textId="77777777" w:rsidR="00F2418C" w:rsidRDefault="004F7265">
      <w:pPr>
        <w:numPr>
          <w:ilvl w:val="0"/>
          <w:numId w:val="2"/>
        </w:numPr>
      </w:pPr>
      <w:r>
        <w:t>Build a bundle with all dependencies packed in one jar (add a fatJar task):</w:t>
      </w:r>
    </w:p>
    <w:p w14:paraId="3E8E1991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//create a single Jar with all dependencies</w:t>
      </w:r>
    </w:p>
    <w:p w14:paraId="6C77B700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task fatJar(type: Jar) {</w:t>
      </w:r>
    </w:p>
    <w:p w14:paraId="47B46759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 xml:space="preserve">   manifest {</w:t>
      </w:r>
    </w:p>
    <w:p w14:paraId="6EED8DFB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 xml:space="preserve">       attributes 'Implementation-Title': 'Gradle Jar File Example',</w:t>
      </w:r>
    </w:p>
    <w:p w14:paraId="2A6CCF6B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 xml:space="preserve">               'Implementation-Version': version,</w:t>
      </w:r>
    </w:p>
    <w:p w14:paraId="2B5E11D1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 xml:space="preserve">               'Main-Class': 'com.epam.functions.apps.predicates.PredicateApplication'</w:t>
      </w:r>
    </w:p>
    <w:p w14:paraId="52DE3F83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 xml:space="preserve">   }</w:t>
      </w:r>
    </w:p>
    <w:p w14:paraId="33377475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 xml:space="preserve">   bas</w:t>
      </w: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eName = project.name + '-all'</w:t>
      </w:r>
    </w:p>
    <w:p w14:paraId="717B8D9C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 xml:space="preserve">   from { configurations.compile.collect { it.isDirectory() ? it : zipTree(it) } }</w:t>
      </w:r>
    </w:p>
    <w:p w14:paraId="2BF48319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 xml:space="preserve">   with jar</w:t>
      </w:r>
    </w:p>
    <w:p w14:paraId="5E561F6F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}</w:t>
      </w:r>
    </w:p>
    <w:p w14:paraId="2900DEDC" w14:textId="77777777" w:rsidR="00F2418C" w:rsidRDefault="004F7265">
      <w:pPr>
        <w:pBdr>
          <w:top w:val="nil"/>
          <w:left w:val="nil"/>
          <w:bottom w:val="nil"/>
          <w:right w:val="nil"/>
          <w:between w:val="nil"/>
        </w:pBdr>
        <w:spacing w:before="220" w:after="160" w:line="261" w:lineRule="auto"/>
        <w:contextualSpacing w:val="0"/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0"/>
          <w:szCs w:val="20"/>
          <w:shd w:val="clear" w:color="auto" w:fill="EEEEEE"/>
        </w:rPr>
        <w:t>&gt;./gradlew farJar - will produce the jar</w:t>
      </w:r>
    </w:p>
    <w:p w14:paraId="2172693A" w14:textId="77777777" w:rsidR="00F2418C" w:rsidRDefault="00F2418C">
      <w:pPr>
        <w:contextualSpacing w:val="0"/>
      </w:pPr>
    </w:p>
    <w:p w14:paraId="3D3B9E9A" w14:textId="77777777" w:rsidR="00F2418C" w:rsidRDefault="00F2418C">
      <w:pPr>
        <w:ind w:firstLine="720"/>
        <w:contextualSpacing w:val="0"/>
      </w:pPr>
    </w:p>
    <w:p w14:paraId="33404D31" w14:textId="77777777" w:rsidR="00F2418C" w:rsidRDefault="00F2418C">
      <w:pPr>
        <w:ind w:firstLine="720"/>
        <w:contextualSpacing w:val="0"/>
      </w:pPr>
    </w:p>
    <w:p w14:paraId="44DE2312" w14:textId="77777777" w:rsidR="00F2418C" w:rsidRDefault="00F2418C">
      <w:pPr>
        <w:ind w:firstLine="720"/>
        <w:contextualSpacing w:val="0"/>
      </w:pPr>
    </w:p>
    <w:sectPr w:rsidR="00F2418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0DC"/>
    <w:multiLevelType w:val="multilevel"/>
    <w:tmpl w:val="D752E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44CA3"/>
    <w:multiLevelType w:val="multilevel"/>
    <w:tmpl w:val="7CDA1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418C"/>
    <w:rsid w:val="004F7265"/>
    <w:rsid w:val="00F2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54AE"/>
  <w15:docId w15:val="{1BCDDF3D-ADFA-4688-8673-799E2DB9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gradle/gradle_deployment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uides.gradle.org/creating-new-gradle-builds/?_ga=2.146906551.1673785928.1531137357-1093184657.153000355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gradle/index.htm" TargetMode="External"/><Relationship Id="rId11" Type="http://schemas.openxmlformats.org/officeDocument/2006/relationships/hyperlink" Target="https://docs.gradle.org/current/userguide/tutorial_java_projects.html" TargetMode="External"/><Relationship Id="rId5" Type="http://schemas.openxmlformats.org/officeDocument/2006/relationships/hyperlink" Target="https://docs.gradle.org/current/userguide/tutorial_java_projects.html" TargetMode="External"/><Relationship Id="rId10" Type="http://schemas.openxmlformats.org/officeDocument/2006/relationships/hyperlink" Target="https://stackoverflow.com/questions/39627231/difference-between-using-gradlew-and-grad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Zheleznov</cp:lastModifiedBy>
  <cp:revision>2</cp:revision>
  <dcterms:created xsi:type="dcterms:W3CDTF">2018-07-29T09:49:00Z</dcterms:created>
  <dcterms:modified xsi:type="dcterms:W3CDTF">2018-07-29T09:49:00Z</dcterms:modified>
</cp:coreProperties>
</file>