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41596" w14:textId="4C908042" w:rsidR="000A0289" w:rsidRDefault="000639DF">
      <w:r>
        <w:rPr>
          <w:rFonts w:hint="eastAsia"/>
        </w:rPr>
        <w:t>在搜寻潜艇的过程中，为了综合考虑潜艇大小以及搜救者视野等搜寻因素，我们以潜艇为圆心并设定搜寻半径</w:t>
      </w:r>
      <m:oMath>
        <m:sSub>
          <m:sSubPr>
            <m:ctrlPr>
              <w:rPr>
                <w:rFonts w:ascii="Cambria Math" w:hAnsi="Cambria Math"/>
              </w:rPr>
            </m:ctrlPr>
          </m:sSubPr>
          <m:e>
            <m:r>
              <w:rPr>
                <w:rFonts w:ascii="Cambria Math" w:hAnsi="Cambria Math"/>
              </w:rPr>
              <m:t>R</m:t>
            </m:r>
          </m:e>
          <m:sub>
            <m:r>
              <w:rPr>
                <w:rFonts w:ascii="Cambria Math" w:hAnsi="Cambria Math"/>
              </w:rPr>
              <m:t>f</m:t>
            </m:r>
          </m:sub>
        </m:sSub>
      </m:oMath>
      <w:r>
        <w:rPr>
          <w:rFonts w:hint="eastAsia"/>
        </w:rPr>
        <w:t>，规定如果搜救者</w:t>
      </w:r>
      <w:r w:rsidR="007209D2">
        <w:rPr>
          <w:rFonts w:hint="eastAsia"/>
        </w:rPr>
        <w:t>到</w:t>
      </w:r>
      <w:r>
        <w:rPr>
          <w:rFonts w:hint="eastAsia"/>
        </w:rPr>
        <w:t>潜艇圆心的距离</w:t>
      </w:r>
      <m:oMath>
        <m:sSub>
          <m:sSubPr>
            <m:ctrlPr>
              <w:rPr>
                <w:rFonts w:ascii="Cambria Math" w:hAnsi="Cambria Math"/>
              </w:rPr>
            </m:ctrlPr>
          </m:sSubPr>
          <m:e>
            <m:r>
              <w:rPr>
                <w:rFonts w:ascii="Cambria Math" w:hAnsi="Cambria Math"/>
              </w:rPr>
              <m:t>D</m:t>
            </m:r>
          </m:e>
          <m:sub>
            <m:r>
              <w:rPr>
                <w:rFonts w:ascii="Cambria Math" w:hAnsi="Cambria Math"/>
              </w:rPr>
              <m:t>f</m:t>
            </m:r>
          </m:sub>
        </m:sSub>
      </m:oMath>
      <w:r>
        <w:rPr>
          <w:rFonts w:hint="eastAsia"/>
        </w:rPr>
        <w:t>小于搜寻半径</w:t>
      </w:r>
      <m:oMath>
        <m:sSub>
          <m:sSubPr>
            <m:ctrlPr>
              <w:rPr>
                <w:rFonts w:ascii="Cambria Math" w:hAnsi="Cambria Math"/>
              </w:rPr>
            </m:ctrlPr>
          </m:sSubPr>
          <m:e>
            <m:r>
              <w:rPr>
                <w:rFonts w:ascii="Cambria Math" w:hAnsi="Cambria Math"/>
              </w:rPr>
              <m:t>R</m:t>
            </m:r>
          </m:e>
          <m:sub>
            <m:r>
              <w:rPr>
                <w:rFonts w:ascii="Cambria Math" w:hAnsi="Cambria Math"/>
              </w:rPr>
              <m:t>f</m:t>
            </m:r>
          </m:sub>
        </m:sSub>
      </m:oMath>
      <w:r>
        <w:rPr>
          <w:rFonts w:hint="eastAsia"/>
        </w:rPr>
        <w:t>时必能寻找到潜艇。为此，我们</w:t>
      </w:r>
      <w:r w:rsidR="005D0CB9">
        <w:rPr>
          <w:rFonts w:hint="eastAsia"/>
        </w:rPr>
        <w:t>考虑短期随机洋流的影响，</w:t>
      </w:r>
      <w:r>
        <w:rPr>
          <w:rFonts w:hint="eastAsia"/>
        </w:rPr>
        <w:t>利用</w:t>
      </w:r>
      <w:r w:rsidR="005D0CB9">
        <w:rPr>
          <w:rFonts w:hint="eastAsia"/>
        </w:rPr>
        <w:t>潜艇随机游走算法与蒙特卡洛法，在搜救人员前往潜艇失事海域的短时间内对该海域潜艇的可能位置进行概率分布估</w:t>
      </w:r>
      <w:r w:rsidR="00FA3AE8">
        <w:rPr>
          <w:rFonts w:hint="eastAsia"/>
        </w:rPr>
        <w:t>计。具体思路如</w:t>
      </w:r>
      <w:r w:rsidR="00FA3AE8" w:rsidRPr="00FA3AE8">
        <w:rPr>
          <w:rFonts w:hint="eastAsia"/>
          <w:highlight w:val="yellow"/>
        </w:rPr>
        <w:t>图(</w:t>
      </w:r>
      <w:r w:rsidR="00FA3AE8" w:rsidRPr="00FA3AE8">
        <w:rPr>
          <w:highlight w:val="yellow"/>
        </w:rPr>
        <w:t>)</w:t>
      </w:r>
      <w:r w:rsidR="00FA3AE8">
        <w:rPr>
          <w:rFonts w:hint="eastAsia"/>
        </w:rPr>
        <w:t>所示。</w:t>
      </w:r>
    </w:p>
    <w:p w14:paraId="465A3E62" w14:textId="294DF7FE" w:rsidR="008A375C" w:rsidRDefault="00293C51" w:rsidP="00F324E0">
      <w:pPr>
        <w:jc w:val="center"/>
      </w:pPr>
      <w:bookmarkStart w:id="0" w:name="_Hlk157949276"/>
      <w:bookmarkEnd w:id="0"/>
      <w:r w:rsidRPr="00F324E0">
        <w:rPr>
          <w:noProof/>
        </w:rPr>
        <w:drawing>
          <wp:inline distT="0" distB="0" distL="0" distR="0" wp14:anchorId="2F2F98AD" wp14:editId="3FEDFDAA">
            <wp:extent cx="5274310" cy="1958975"/>
            <wp:effectExtent l="0" t="0" r="2540" b="3175"/>
            <wp:docPr id="1696373335" name="图片 1" descr="图形用户界面, 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73335" name="图片 1" descr="图形用户界面, 图表, 气泡图&#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958975"/>
                    </a:xfrm>
                    <a:prstGeom prst="rect">
                      <a:avLst/>
                    </a:prstGeom>
                    <a:noFill/>
                    <a:ln>
                      <a:noFill/>
                    </a:ln>
                  </pic:spPr>
                </pic:pic>
              </a:graphicData>
            </a:graphic>
          </wp:inline>
        </w:drawing>
      </w:r>
    </w:p>
    <w:p w14:paraId="4FAEA60A" w14:textId="6DAEAD7B" w:rsidR="00267E3F" w:rsidRDefault="00FA3AE8" w:rsidP="00FA3AE8">
      <w:pPr>
        <w:rPr>
          <w:iCs/>
        </w:rPr>
      </w:pPr>
      <w:r>
        <w:rPr>
          <w:rFonts w:hint="eastAsia"/>
        </w:rPr>
        <w:t>在这个图中，我们从一个可能的潜艇位置的概率分布推断到三个可能的潜艇位置的概率分布。最开始的概率</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=1</m:t>
        </m:r>
      </m:oMath>
      <w:r>
        <w:rPr>
          <w:rFonts w:hint="eastAsia"/>
        </w:rPr>
        <w:t>，而在这个潜艇的搜寻范围以外的所有区域内，找到潜艇的概率都为</w:t>
      </w:r>
      <m:oMath>
        <m:r>
          <w:rPr>
            <w:rFonts w:ascii="Cambria Math" w:hAnsi="Cambria Math"/>
          </w:rPr>
          <m:t>0</m:t>
        </m:r>
      </m:oMath>
      <w:r>
        <w:rPr>
          <w:rFonts w:hint="eastAsia"/>
        </w:rPr>
        <w:t>。之后我们让潜艇进行一次随机游走，得出两个可能的位置，这时如果两个位置的搜寻范围有重叠的部分，则重叠部分的寻到概率会增加，即</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rPr>
          <m:t>=0.25</m:t>
        </m:r>
      </m:oMath>
      <w:r>
        <w:rPr>
          <w:rFonts w:hint="eastAsia"/>
          <w:iCs/>
        </w:rPr>
        <w:t>,</w:t>
      </w:r>
      <w:r>
        <w:rPr>
          <w:iCs/>
        </w:rPr>
        <w:t xml:space="preserve">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hint="eastAsia"/>
                  </w:rPr>
                  <m:t>∩</m:t>
                </m:r>
                <m:r>
                  <w:rPr>
                    <w:rFonts w:ascii="Cambria Math" w:hAnsi="Cambria Math"/>
                  </w:rPr>
                  <m:t>a</m:t>
                </m:r>
              </m:e>
              <m:sub>
                <m:r>
                  <w:rPr>
                    <w:rFonts w:ascii="Cambria Math" w:hAnsi="Cambria Math"/>
                  </w:rPr>
                  <m:t>2</m:t>
                </m:r>
              </m:sub>
            </m:sSub>
          </m:sub>
        </m:sSub>
        <m:r>
          <w:rPr>
            <w:rFonts w:ascii="Cambria Math" w:hAnsi="Cambria Math"/>
          </w:rPr>
          <m:t>=0.5</m:t>
        </m:r>
      </m:oMath>
      <w:r>
        <w:rPr>
          <w:rFonts w:hint="eastAsia"/>
          <w:iCs/>
        </w:rPr>
        <w:t>。再让潜艇进行两次随机游走，得出三个可能的位置，若三个位置的搜寻范围互相重叠，那么就有概率分布为</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rPr>
          <m:t>=</m:t>
        </m:r>
        <m:f>
          <m:fPr>
            <m:ctrlPr>
              <w:rPr>
                <w:rFonts w:ascii="Cambria Math" w:hAnsi="Cambria Math"/>
                <w:iCs/>
              </w:rPr>
            </m:ctrlPr>
          </m:fPr>
          <m:num>
            <m:r>
              <w:rPr>
                <w:rFonts w:ascii="Cambria Math"/>
              </w:rPr>
              <m:t>1</m:t>
            </m:r>
          </m:num>
          <m:den>
            <m:r>
              <w:rPr>
                <w:rFonts w:ascii="Cambria Math"/>
              </w:rPr>
              <m:t>12</m:t>
            </m:r>
          </m:den>
        </m:f>
      </m:oMath>
      <w:r>
        <w:rPr>
          <w:rFonts w:hint="eastAsia"/>
          <w:iCs/>
        </w:rPr>
        <w:t>,</w:t>
      </w:r>
      <w:r>
        <w:rPr>
          <w:iCs/>
        </w:rPr>
        <w:t xml:space="preserve">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hAnsi="Cambria Math"/>
          </w:rPr>
          <m:t>=</m:t>
        </m:r>
        <m:f>
          <m:fPr>
            <m:ctrlPr>
              <w:rPr>
                <w:rFonts w:ascii="Cambria Math" w:hAnsi="Cambria Math"/>
                <w:iCs/>
              </w:rPr>
            </m:ctrlPr>
          </m:fPr>
          <m:num>
            <m:r>
              <w:rPr>
                <w:rFonts w:ascii="Cambria Math"/>
              </w:rPr>
              <m:t>1</m:t>
            </m:r>
          </m:num>
          <m:den>
            <m:r>
              <w:rPr>
                <w:rFonts w:ascii="Cambria Math"/>
              </w:rPr>
              <m:t>6</m:t>
            </m:r>
          </m:den>
        </m:f>
      </m:oMath>
      <w:r>
        <w:rPr>
          <w:rFonts w:hint="eastAsia"/>
          <w:iCs/>
        </w:rPr>
        <w:t>,</w:t>
      </w:r>
      <w:r>
        <w:rPr>
          <w:iCs/>
        </w:rPr>
        <w:t xml:space="preserve">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rPr>
          <m:t>=</m:t>
        </m:r>
        <m:f>
          <m:fPr>
            <m:ctrlPr>
              <w:rPr>
                <w:rFonts w:ascii="Cambria Math" w:hAnsi="Cambria Math"/>
                <w:iCs/>
              </w:rPr>
            </m:ctrlPr>
          </m:fPr>
          <m:num>
            <m:r>
              <w:rPr>
                <w:rFonts w:ascii="Cambria Math"/>
              </w:rPr>
              <m:t>1</m:t>
            </m:r>
          </m:num>
          <m:den>
            <m:r>
              <w:rPr>
                <w:rFonts w:ascii="Cambria Math"/>
              </w:rPr>
              <m:t>4</m:t>
            </m:r>
          </m:den>
        </m:f>
      </m:oMath>
      <w:r>
        <w:rPr>
          <w:rFonts w:hint="eastAsia"/>
          <w:iCs/>
        </w:rPr>
        <w:t>。</w:t>
      </w:r>
    </w:p>
    <w:p w14:paraId="6D6185CC" w14:textId="2C49E11E" w:rsidR="00267E3F" w:rsidRDefault="00267E3F" w:rsidP="00FA3AE8">
      <w:pPr>
        <w:rPr>
          <w:iCs/>
        </w:rPr>
      </w:pPr>
    </w:p>
    <w:p w14:paraId="09B7EFB7" w14:textId="02CD6462" w:rsidR="00267E3F" w:rsidRDefault="00267E3F" w:rsidP="00FA3AE8">
      <w:pPr>
        <w:rPr>
          <w:iCs/>
        </w:rPr>
      </w:pPr>
      <w:r>
        <w:rPr>
          <w:rFonts w:hint="eastAsia"/>
          <w:iCs/>
        </w:rPr>
        <w:t>在第</w:t>
      </w:r>
      <m:oMath>
        <m:r>
          <w:rPr>
            <w:rFonts w:ascii="Cambria Math" w:hAnsi="Cambria Math" w:hint="eastAsia"/>
          </w:rPr>
          <m:t>n</m:t>
        </m:r>
      </m:oMath>
      <w:r>
        <w:rPr>
          <w:rFonts w:hint="eastAsia"/>
          <w:iCs/>
        </w:rPr>
        <w:t>次模拟后，在点</w:t>
      </w:r>
      <m:oMath>
        <m:r>
          <w:rPr>
            <w:rFonts w:ascii="Cambria Math" w:hAnsi="Cambria Math"/>
          </w:rPr>
          <m:t>(x,y)</m:t>
        </m:r>
      </m:oMath>
      <w:r>
        <w:rPr>
          <w:rFonts w:hint="eastAsia"/>
          <w:iCs/>
        </w:rPr>
        <w:t>发现潜艇的概率是：</w:t>
      </w:r>
    </w:p>
    <w:p w14:paraId="6C04E88B" w14:textId="77777777" w:rsidR="00CE0C6C" w:rsidRDefault="00CE0C6C" w:rsidP="00FA3AE8">
      <w:pPr>
        <w:rPr>
          <w:iCs/>
        </w:rPr>
      </w:pPr>
    </w:p>
    <w:p w14:paraId="2B17145C" w14:textId="444A985E" w:rsidR="00267E3F" w:rsidRDefault="0020174A" w:rsidP="00FA3AE8">
      <w:pPr>
        <w:rPr>
          <w:iCs/>
        </w:rPr>
      </w:pPr>
      <m:oMathPara>
        <m:oMath>
          <m:r>
            <w:rPr>
              <w:rFonts w:ascii="Cambria Math" w:hAnsi="Cambria Math"/>
            </w:rPr>
            <m:t>Pr(x,y)=P</m:t>
          </m:r>
          <m:sSub>
            <m:sSubPr>
              <m:ctrlPr>
                <w:rPr>
                  <w:rFonts w:ascii="Cambria Math" w:hAnsi="Cambria Math"/>
                  <w:i/>
                  <w:iCs/>
                </w:rPr>
              </m:ctrlPr>
            </m:sSubPr>
            <m:e>
              <m:r>
                <w:rPr>
                  <w:rFonts w:ascii="Cambria Math" w:hAnsi="Cambria Math"/>
                </w:rPr>
                <m:t>r</m:t>
              </m:r>
            </m:e>
            <m:sub>
              <m:r>
                <w:rPr>
                  <w:rFonts w:ascii="Cambria Math" w:hAnsi="Cambria Math"/>
                </w:rPr>
                <m:t>(x,y</m:t>
              </m:r>
              <m:sSub>
                <m:sSubPr>
                  <m:ctrlPr>
                    <w:rPr>
                      <w:rFonts w:ascii="Cambria Math" w:hAnsi="Cambria Math"/>
                      <w:i/>
                    </w:rPr>
                  </m:ctrlPr>
                </m:sSubPr>
                <m:e>
                  <m:r>
                    <w:rPr>
                      <w:rFonts w:ascii="Cambria Math" w:hAnsi="Cambria Math"/>
                    </w:rPr>
                    <m:t>)</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r>
                <w:rPr>
                  <w:rFonts w:ascii="Cambria Math" w:hAnsi="Cambria Math"/>
                </w:rPr>
                <m:t>(x,y</m:t>
              </m:r>
              <m:sSub>
                <m:sSubPr>
                  <m:ctrlPr>
                    <w:rPr>
                      <w:rFonts w:ascii="Cambria Math" w:hAnsi="Cambria Math"/>
                      <w:i/>
                    </w:rPr>
                  </m:ctrlPr>
                </m:sSubPr>
                <m:e>
                  <m:r>
                    <w:rPr>
                      <w:rFonts w:ascii="Cambria Math" w:hAnsi="Cambria Math"/>
                    </w:rPr>
                    <m:t>)</m:t>
                  </m:r>
                </m:e>
                <m:sub>
                  <m:r>
                    <w:rPr>
                      <w:rFonts w:ascii="Cambria Math" w:hAnsi="Cambria Math"/>
                    </w:rPr>
                    <m:t>2</m:t>
                  </m:r>
                </m:sub>
              </m:sSub>
            </m:sub>
          </m:sSub>
          <m:r>
            <w:rPr>
              <w:rFonts w:ascii="Cambria Math" w:hAnsi="Cambria Math" w:hint="eastAsia"/>
            </w:rPr>
            <m:t>∩</m:t>
          </m:r>
          <m:r>
            <w:rPr>
              <w:rFonts w:ascii="Cambria Math" w:hAnsi="Cambria Math"/>
            </w:rPr>
            <m:t>...</m:t>
          </m:r>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r>
                <w:rPr>
                  <w:rFonts w:ascii="Cambria Math" w:hAnsi="Cambria Math"/>
                </w:rPr>
                <m:t>(x,y</m:t>
              </m:r>
              <m:sSub>
                <m:sSubPr>
                  <m:ctrlPr>
                    <w:rPr>
                      <w:rFonts w:ascii="Cambria Math" w:hAnsi="Cambria Math"/>
                      <w:i/>
                    </w:rPr>
                  </m:ctrlPr>
                </m:sSubPr>
                <m:e>
                  <m:r>
                    <w:rPr>
                      <w:rFonts w:ascii="Cambria Math" w:hAnsi="Cambria Math"/>
                    </w:rPr>
                    <m:t>)</m:t>
                  </m:r>
                </m:e>
                <m:sub>
                  <m:r>
                    <w:rPr>
                      <w:rFonts w:ascii="Cambria Math" w:hAnsi="Cambria Math"/>
                    </w:rPr>
                    <m:t>n</m:t>
                  </m:r>
                </m:sub>
              </m:sSub>
            </m:sub>
          </m:sSub>
        </m:oMath>
      </m:oMathPara>
    </w:p>
    <w:p w14:paraId="0867E821" w14:textId="428243C2" w:rsidR="00FA3AE8" w:rsidRDefault="00CE0C6C" w:rsidP="00FA3AE8">
      <w:pPr>
        <w:rPr>
          <w:iCs/>
        </w:rPr>
      </w:pPr>
      <w:r>
        <w:rPr>
          <w:rFonts w:hint="eastAsia"/>
          <w:iCs/>
        </w:rPr>
        <w:t>根据这一公式</w:t>
      </w:r>
      <w:r w:rsidR="007209D2">
        <w:rPr>
          <w:rFonts w:hint="eastAsia"/>
          <w:iCs/>
        </w:rPr>
        <w:t>，</w:t>
      </w:r>
      <w:r>
        <w:rPr>
          <w:rFonts w:hint="eastAsia"/>
          <w:iCs/>
        </w:rPr>
        <w:t>我们</w:t>
      </w:r>
      <w:r w:rsidR="007209D2">
        <w:rPr>
          <w:rFonts w:hint="eastAsia"/>
          <w:iCs/>
        </w:rPr>
        <w:t>最终</w:t>
      </w:r>
      <w:r>
        <w:rPr>
          <w:rFonts w:hint="eastAsia"/>
          <w:iCs/>
        </w:rPr>
        <w:t>可以</w:t>
      </w:r>
      <w:r w:rsidR="007209D2">
        <w:rPr>
          <w:rFonts w:hint="eastAsia"/>
          <w:iCs/>
        </w:rPr>
        <w:t>确定失事海域范围内</w:t>
      </w:r>
      <w:r>
        <w:rPr>
          <w:rFonts w:hint="eastAsia"/>
          <w:iCs/>
        </w:rPr>
        <w:t>寻找到</w:t>
      </w:r>
      <w:r w:rsidR="007209D2">
        <w:rPr>
          <w:rFonts w:hint="eastAsia"/>
          <w:iCs/>
        </w:rPr>
        <w:t>潜艇的概率分布。</w:t>
      </w:r>
    </w:p>
    <w:p w14:paraId="66243159" w14:textId="1540F110" w:rsidR="00FA3AE8" w:rsidRPr="00CE0C6C" w:rsidRDefault="00FA3AE8" w:rsidP="00FA3AE8"/>
    <w:p w14:paraId="70AEF583" w14:textId="39429659" w:rsidR="00FA3AE8" w:rsidRDefault="007209D2">
      <w:r>
        <w:rPr>
          <w:rFonts w:hint="eastAsia"/>
        </w:rPr>
        <w:t>在</w:t>
      </w:r>
      <w:r w:rsidR="00CE0C6C">
        <w:rPr>
          <w:rFonts w:hint="eastAsia"/>
        </w:rPr>
        <w:t>整个</w:t>
      </w:r>
      <w:r>
        <w:rPr>
          <w:rFonts w:hint="eastAsia"/>
        </w:rPr>
        <w:t>潜艇寻到概率分布图</w:t>
      </w:r>
      <w:r w:rsidR="00CE0C6C">
        <w:rPr>
          <w:rFonts w:hint="eastAsia"/>
        </w:rPr>
        <w:t>中</w:t>
      </w:r>
      <w:r>
        <w:rPr>
          <w:rFonts w:hint="eastAsia"/>
        </w:rPr>
        <w:t>，我们</w:t>
      </w:r>
      <w:r w:rsidR="00CE0C6C">
        <w:rPr>
          <w:rFonts w:hint="eastAsia"/>
        </w:rPr>
        <w:t>挑选出</w:t>
      </w:r>
      <w:r w:rsidR="00463CB8">
        <w:rPr>
          <w:rFonts w:hint="eastAsia"/>
        </w:rPr>
        <w:t>整个海域中发现潜艇概率最大</w:t>
      </w:r>
      <w:r>
        <w:rPr>
          <w:rFonts w:hint="eastAsia"/>
        </w:rPr>
        <w:t>的</w:t>
      </w:r>
      <m:oMath>
        <m:r>
          <w:rPr>
            <w:rFonts w:ascii="Cambria Math" w:hAnsi="Cambria Math"/>
          </w:rPr>
          <m:t>n</m:t>
        </m:r>
      </m:oMath>
      <w:proofErr w:type="gramStart"/>
      <w:r>
        <w:rPr>
          <w:rFonts w:hint="eastAsia"/>
        </w:rPr>
        <w:t>个</w:t>
      </w:r>
      <w:proofErr w:type="gramEnd"/>
      <w:r>
        <w:rPr>
          <w:rFonts w:hint="eastAsia"/>
        </w:rPr>
        <w:t>局部最值，作为搜索</w:t>
      </w:r>
      <w:r w:rsidR="00463CB8">
        <w:rPr>
          <w:rFonts w:hint="eastAsia"/>
        </w:rPr>
        <w:t>时</w:t>
      </w:r>
      <w:r>
        <w:rPr>
          <w:rFonts w:hint="eastAsia"/>
        </w:rPr>
        <w:t>的重要搜寻路径点</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oMath>
      <w:r>
        <w:rPr>
          <w:rFonts w:hint="eastAsia"/>
        </w:rPr>
        <w:t>。</w:t>
      </w:r>
      <w:r w:rsidR="00267E3F">
        <w:rPr>
          <w:rFonts w:hint="eastAsia"/>
        </w:rPr>
        <w:t xml:space="preserve"> </w:t>
      </w:r>
    </w:p>
    <w:p w14:paraId="3DF851D7" w14:textId="77777777" w:rsidR="00463CB8" w:rsidRDefault="00463CB8"/>
    <w:p w14:paraId="17422B6C" w14:textId="0C6ED161" w:rsidR="00463CB8" w:rsidRDefault="00463CB8">
      <w:r>
        <w:rPr>
          <w:rFonts w:hint="eastAsia"/>
        </w:rPr>
        <w:t>为了最快的找到失事潜艇，救援船只应当</w:t>
      </w:r>
      <w:r w:rsidR="00EC4CD2">
        <w:rPr>
          <w:rFonts w:hint="eastAsia"/>
        </w:rPr>
        <w:t>在最短时间内搜索</w:t>
      </w:r>
      <w:r>
        <w:rPr>
          <w:rFonts w:hint="eastAsia"/>
        </w:rPr>
        <w:t>海域中的</w:t>
      </w:r>
      <w:r w:rsidR="00EC4CD2">
        <w:rPr>
          <w:rFonts w:hint="eastAsia"/>
        </w:rPr>
        <w:t>所有</w:t>
      </w:r>
      <w:r>
        <w:rPr>
          <w:rFonts w:hint="eastAsia"/>
        </w:rPr>
        <w:t>重要搜寻路径点。换句话说，</w:t>
      </w:r>
      <w:r w:rsidR="00EC4CD2">
        <w:rPr>
          <w:rFonts w:hint="eastAsia"/>
        </w:rPr>
        <w:t>在</w:t>
      </w:r>
      <w:r>
        <w:rPr>
          <w:rFonts w:hint="eastAsia"/>
        </w:rPr>
        <w:t>救援船只</w:t>
      </w:r>
      <w:r w:rsidR="00EC4CD2">
        <w:rPr>
          <w:rFonts w:hint="eastAsia"/>
        </w:rPr>
        <w:t>速度一定的情况下，</w:t>
      </w:r>
      <w:r>
        <w:rPr>
          <w:rFonts w:hint="eastAsia"/>
        </w:rPr>
        <w:t>应当寻找到</w:t>
      </w:r>
      <w:r w:rsidR="00EC4CD2">
        <w:rPr>
          <w:rFonts w:hint="eastAsia"/>
        </w:rPr>
        <w:t>一种最短的救援路径，来遍历所有重要搜寻路径点。</w:t>
      </w:r>
    </w:p>
    <w:p w14:paraId="517726A9" w14:textId="77777777" w:rsidR="00EC4CD2" w:rsidRDefault="00EC4CD2"/>
    <w:p w14:paraId="79430A80" w14:textId="693EA67A" w:rsidR="00CE0C6C" w:rsidRDefault="00EC4CD2">
      <w:r>
        <w:rPr>
          <w:rFonts w:hint="eastAsia"/>
        </w:rPr>
        <w:t>这将救援问题转换</w:t>
      </w:r>
      <w:proofErr w:type="gramStart"/>
      <w:r>
        <w:rPr>
          <w:rFonts w:hint="eastAsia"/>
        </w:rPr>
        <w:t>为</w:t>
      </w:r>
      <w:r w:rsidR="00ED3B93">
        <w:rPr>
          <w:rFonts w:hint="eastAsia"/>
        </w:rPr>
        <w:t>旅商</w:t>
      </w:r>
      <w:r>
        <w:rPr>
          <w:rFonts w:hint="eastAsia"/>
        </w:rPr>
        <w:t>问题</w:t>
      </w:r>
      <w:proofErr w:type="gramEnd"/>
      <w:r>
        <w:rPr>
          <w:rFonts w:hint="eastAsia"/>
        </w:rPr>
        <w:t>，为了找到遍历所有重要搜寻路径点的最短路径，</w:t>
      </w:r>
      <w:r w:rsidR="00CE0C6C">
        <w:rPr>
          <w:rFonts w:hint="eastAsia"/>
        </w:rPr>
        <w:t>可以利用所有重要搜寻路径点构成</w:t>
      </w:r>
      <w:r w:rsidR="00FD112E">
        <w:rPr>
          <w:rFonts w:hint="eastAsia"/>
        </w:rPr>
        <w:t>加权</w:t>
      </w:r>
      <w:r w:rsidR="00CE0C6C" w:rsidRPr="00CE0C6C">
        <w:rPr>
          <w:rFonts w:hint="eastAsia"/>
        </w:rPr>
        <w:t>无向连通图</w:t>
      </w:r>
      <m:oMath>
        <m:r>
          <w:rPr>
            <w:rFonts w:ascii="Cambria Math" w:hAnsi="Cambria Math"/>
          </w:rPr>
          <m:t>G</m:t>
        </m:r>
        <m:d>
          <m:dPr>
            <m:ctrlPr>
              <w:rPr>
                <w:rFonts w:ascii="Cambria Math" w:hAnsi="Cambria Math"/>
                <w:i/>
              </w:rPr>
            </m:ctrlPr>
          </m:dPr>
          <m:e>
            <m:r>
              <w:rPr>
                <w:rFonts w:ascii="Cambria Math" w:hAnsi="Cambria Math"/>
              </w:rPr>
              <m:t>V,E,W</m:t>
            </m:r>
          </m:e>
        </m:d>
      </m:oMath>
      <w:r w:rsidR="00FD112E">
        <w:rPr>
          <w:rFonts w:hint="eastAsia"/>
        </w:rPr>
        <w:t>,</w:t>
      </w:r>
      <w:r w:rsidR="00FD112E" w:rsidRPr="00FD112E">
        <w:rPr>
          <w:rFonts w:hint="eastAsia"/>
        </w:rPr>
        <w:t xml:space="preserve"> </w:t>
      </w:r>
      <w:r w:rsidR="00FD112E">
        <w:rPr>
          <w:rFonts w:hint="eastAsia"/>
        </w:rPr>
        <w:t>其中</w:t>
      </w:r>
      <m:oMath>
        <m:r>
          <w:rPr>
            <w:rFonts w:ascii="Cambria Math" w:hAnsi="Cambria Math"/>
          </w:rPr>
          <m:t>V</m:t>
        </m:r>
      </m:oMath>
      <w:r w:rsidR="00FD112E">
        <w:rPr>
          <w:rFonts w:hint="eastAsia"/>
        </w:rPr>
        <w:t>表示顶点的集合，</w:t>
      </w:r>
      <m:oMath>
        <m:r>
          <w:rPr>
            <w:rFonts w:ascii="Cambria Math" w:hAnsi="Cambria Math" w:hint="eastAsia"/>
          </w:rPr>
          <m:t>E</m:t>
        </m:r>
      </m:oMath>
      <w:r w:rsidR="00FD112E">
        <w:rPr>
          <w:rFonts w:hint="eastAsia"/>
        </w:rPr>
        <w:t>表示边的集合，</w:t>
      </w:r>
      <m:oMath>
        <m:r>
          <w:rPr>
            <w:rFonts w:ascii="Cambria Math" w:hAnsi="Cambria Math"/>
          </w:rPr>
          <m:t>W</m:t>
        </m:r>
      </m:oMath>
      <w:r w:rsidR="00FD112E">
        <w:rPr>
          <w:rFonts w:hint="eastAsia"/>
        </w:rPr>
        <w:t>表示权值的集合</w:t>
      </w:r>
      <w:r w:rsidR="00C66BCF">
        <w:rPr>
          <w:rFonts w:hint="eastAsia"/>
        </w:rPr>
        <w:t>[</w:t>
      </w:r>
      <w:r w:rsidR="00C66BCF">
        <w:t>1]</w:t>
      </w:r>
      <w:r w:rsidR="00FD112E">
        <w:rPr>
          <w:rFonts w:hint="eastAsia"/>
        </w:rPr>
        <w:t>。</w:t>
      </w:r>
      <m:oMath>
        <m:r>
          <w:rPr>
            <w:rFonts w:ascii="Cambria Math" w:hAnsi="Cambria Math"/>
          </w:rPr>
          <m:t>G</m:t>
        </m:r>
      </m:oMath>
      <w:r w:rsidR="006223F2">
        <w:rPr>
          <w:rFonts w:hint="eastAsia"/>
        </w:rPr>
        <w:t>中</w:t>
      </w:r>
      <m:oMath>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00C66BCF">
        <w:rPr>
          <w:rFonts w:hint="eastAsia"/>
        </w:rPr>
        <w:t>两点连成的边</w:t>
      </w:r>
      <m:oMath>
        <m:sSub>
          <m:sSubPr>
            <m:ctrlPr>
              <w:rPr>
                <w:rFonts w:ascii="Cambria Math" w:hAnsi="Cambria Math"/>
                <w:i/>
              </w:rPr>
            </m:ctrlPr>
          </m:sSubPr>
          <m:e>
            <m:r>
              <w:rPr>
                <w:rFonts w:ascii="Cambria Math" w:hAnsi="Cambria Math" w:hint="eastAsia"/>
              </w:rPr>
              <m:t>e</m:t>
            </m:r>
          </m:e>
          <m:sub>
            <m:r>
              <w:rPr>
                <w:rFonts w:ascii="Cambria Math" w:hAnsi="Cambria Math"/>
              </w:rPr>
              <m:t>(a,b)</m:t>
            </m:r>
          </m:sub>
        </m:sSub>
      </m:oMath>
      <w:r w:rsidR="006223F2">
        <w:rPr>
          <w:rFonts w:hint="eastAsia"/>
        </w:rPr>
        <w:t>的</w:t>
      </w:r>
      <w:r w:rsidR="00FD112E">
        <w:rPr>
          <w:rFonts w:hint="eastAsia"/>
        </w:rPr>
        <w:t>权值</w:t>
      </w:r>
      <m:oMath>
        <m:sSub>
          <m:sSubPr>
            <m:ctrlPr>
              <w:rPr>
                <w:rFonts w:ascii="Cambria Math" w:hAnsi="Cambria Math"/>
                <w:i/>
              </w:rPr>
            </m:ctrlPr>
          </m:sSubPr>
          <m:e>
            <m:r>
              <w:rPr>
                <w:rFonts w:ascii="Cambria Math" w:hAnsi="Cambria Math" w:hint="eastAsia"/>
              </w:rPr>
              <m:t>w</m:t>
            </m:r>
          </m:e>
          <m:sub>
            <m:r>
              <w:rPr>
                <w:rFonts w:ascii="Cambria Math" w:hAnsi="Cambria Math"/>
              </w:rPr>
              <m:t>(a,b)</m:t>
            </m:r>
          </m:sub>
        </m:sSub>
      </m:oMath>
      <w:r w:rsidR="00FD112E">
        <w:rPr>
          <w:rFonts w:hint="eastAsia"/>
        </w:rPr>
        <w:t>的计算方式如下：</w:t>
      </w:r>
    </w:p>
    <w:p w14:paraId="291C3177" w14:textId="4AF12413" w:rsidR="00FD112E" w:rsidRPr="006223F2" w:rsidRDefault="00000000">
      <w:pPr>
        <w:rPr>
          <w:i/>
        </w:rPr>
      </w:pPr>
      <m:oMathPara>
        <m:oMath>
          <m:sSub>
            <m:sSubPr>
              <m:ctrlPr>
                <w:rPr>
                  <w:rFonts w:ascii="Cambria Math" w:hAnsi="Cambria Math"/>
                  <w:i/>
                </w:rPr>
              </m:ctrlPr>
            </m:sSubPr>
            <m:e>
              <m:r>
                <w:rPr>
                  <w:rFonts w:ascii="Cambria Math" w:hAnsi="Cambria Math" w:hint="eastAsia"/>
                </w:rPr>
                <m:t>w</m:t>
              </m:r>
            </m:e>
            <m:sub>
              <m:r>
                <w:rPr>
                  <w:rFonts w:ascii="Cambria Math" w:hAnsi="Cambria Math"/>
                </w:rPr>
                <m:t>(a,b)</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sSup>
                <m:sSupPr>
                  <m:ctrlPr>
                    <w:rPr>
                      <w:rFonts w:ascii="Cambria Math" w:hAnsi="Cambria Math"/>
                      <w:i/>
                    </w:rPr>
                  </m:ctrlPr>
                </m:sSupPr>
                <m:e>
                  <m:r>
                    <w:rPr>
                      <w:rFonts w:ascii="Cambria Math" w:hAnsi="Cambria Math"/>
                    </w:rPr>
                    <m:t>)</m:t>
                  </m:r>
                </m:e>
                <m:sup>
                  <m:r>
                    <w:rPr>
                      <w:rFonts w:ascii="Cambria Math" w:hAnsi="Cambria Math"/>
                    </w:rPr>
                    <m:t>2</m:t>
                  </m:r>
                </m:sup>
              </m:sSup>
            </m:e>
          </m:rad>
        </m:oMath>
      </m:oMathPara>
    </w:p>
    <w:p w14:paraId="3CCCAFB3" w14:textId="38752197" w:rsidR="006223F2" w:rsidRDefault="006223F2">
      <w:r>
        <w:rPr>
          <w:rFonts w:hint="eastAsia"/>
        </w:rPr>
        <w:t>其中，</w:t>
      </w:r>
      <w:r w:rsidR="00C66BCF">
        <w:rPr>
          <w:rFonts w:hint="eastAsia"/>
        </w:rPr>
        <w:t>两个顶点</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oMath>
      <w:r w:rsidR="00C66BCF">
        <w:rPr>
          <w:rFonts w:hint="eastAsia"/>
        </w:rPr>
        <w:t>的</w:t>
      </w:r>
      <w:r>
        <w:rPr>
          <w:rFonts w:hint="eastAsia"/>
        </w:rPr>
        <w:t>坐标分别是</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oMath>
      <w:r>
        <w:rPr>
          <w:rFonts w:hint="eastAsia"/>
        </w:rPr>
        <w:t>和</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oMath>
      <w:r w:rsidR="00163FEC">
        <w:rPr>
          <w:rFonts w:hint="eastAsia"/>
        </w:rPr>
        <w:t>。</w:t>
      </w:r>
    </w:p>
    <w:p w14:paraId="2580540F" w14:textId="77777777" w:rsidR="00C66BCF" w:rsidRDefault="00C66BCF"/>
    <w:p w14:paraId="086C18EE" w14:textId="3C21C1F5" w:rsidR="00C66BCF" w:rsidRDefault="00C66BCF">
      <w:r>
        <w:rPr>
          <w:rFonts w:hint="eastAsia"/>
        </w:rPr>
        <w:lastRenderedPageBreak/>
        <w:t>我们用如下方式表示救援船只的救援路径：</w:t>
      </w:r>
    </w:p>
    <w:p w14:paraId="75223074" w14:textId="339765F5" w:rsidR="00C66BCF" w:rsidRDefault="00C66BCF"/>
    <w:p w14:paraId="09DCAB55" w14:textId="1B8453C5" w:rsidR="00163FEC" w:rsidRDefault="007A2170">
      <w:r>
        <w:rPr>
          <w:noProof/>
        </w:rPr>
        <w:drawing>
          <wp:inline distT="0" distB="0" distL="0" distR="0" wp14:anchorId="4022F932" wp14:editId="5975E235">
            <wp:extent cx="5273675" cy="1238885"/>
            <wp:effectExtent l="0" t="0" r="3175" b="0"/>
            <wp:docPr id="4018137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675" cy="1238885"/>
                    </a:xfrm>
                    <a:prstGeom prst="rect">
                      <a:avLst/>
                    </a:prstGeom>
                    <a:noFill/>
                    <a:ln>
                      <a:noFill/>
                    </a:ln>
                  </pic:spPr>
                </pic:pic>
              </a:graphicData>
            </a:graphic>
          </wp:inline>
        </w:drawing>
      </w:r>
    </w:p>
    <w:p w14:paraId="5692361C" w14:textId="6D189030" w:rsidR="000068F1" w:rsidRDefault="00000000" w:rsidP="000068F1">
      <m:oMath>
        <m:sSup>
          <m:sSupPr>
            <m:ctrlPr>
              <w:rPr>
                <w:rFonts w:ascii="Cambria Math" w:hAnsi="Cambria Math"/>
                <w:i/>
              </w:rPr>
            </m:ctrlPr>
          </m:sSupPr>
          <m:e>
            <m:r>
              <w:rPr>
                <w:rFonts w:ascii="Cambria Math" w:hAnsi="Cambria Math"/>
              </w:rPr>
              <m:t>E</m:t>
            </m:r>
          </m:e>
          <m:sup>
            <m:r>
              <w:rPr>
                <w:rFonts w:ascii="Cambria Math" w:hAnsi="Cambria Math"/>
              </w:rPr>
              <m:t>'</m:t>
            </m:r>
          </m:sup>
        </m:sSup>
      </m:oMath>
      <w:r w:rsidR="00293C51">
        <w:rPr>
          <w:rFonts w:hint="eastAsia"/>
        </w:rPr>
        <w:t>是一个表示边的可用性的集合</w:t>
      </w:r>
      <w:r w:rsidR="000068F1">
        <w:rPr>
          <w:rFonts w:hint="eastAsia"/>
        </w:rPr>
        <w:t>，</w:t>
      </w:r>
      <m:oMath>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hint="eastAsia"/>
              </w:rPr>
              <m:t>a</m:t>
            </m:r>
            <m:r>
              <w:rPr>
                <w:rFonts w:ascii="Cambria Math" w:hAnsi="Cambria Math"/>
              </w:rPr>
              <m:t>,b)</m:t>
            </m:r>
          </m:sub>
          <m:sup>
            <m:r>
              <w:rPr>
                <w:rFonts w:ascii="Cambria Math" w:hAnsi="Cambria Math"/>
              </w:rPr>
              <m:t>'</m:t>
            </m:r>
          </m:sup>
        </m:sSubSup>
      </m:oMath>
      <w:r w:rsidR="000068F1">
        <w:rPr>
          <w:rFonts w:hint="eastAsia"/>
        </w:rPr>
        <w:t>是</w:t>
      </w:r>
      <m:oMath>
        <m:sSup>
          <m:sSupPr>
            <m:ctrlPr>
              <w:rPr>
                <w:rFonts w:ascii="Cambria Math" w:hAnsi="Cambria Math"/>
                <w:i/>
              </w:rPr>
            </m:ctrlPr>
          </m:sSupPr>
          <m:e>
            <m:r>
              <w:rPr>
                <w:rFonts w:ascii="Cambria Math" w:hAnsi="Cambria Math"/>
              </w:rPr>
              <m:t>E</m:t>
            </m:r>
          </m:e>
          <m:sup>
            <m:r>
              <w:rPr>
                <w:rFonts w:ascii="Cambria Math" w:hAnsi="Cambria Math"/>
              </w:rPr>
              <m:t>'</m:t>
            </m:r>
          </m:sup>
        </m:sSup>
      </m:oMath>
      <w:r w:rsidR="000068F1">
        <w:rPr>
          <w:rFonts w:hint="eastAsia"/>
        </w:rPr>
        <w:t>中的元素</w:t>
      </w:r>
      <w:r w:rsidR="00293C51">
        <w:rPr>
          <w:rFonts w:hint="eastAsia"/>
        </w:rPr>
        <w:t>。如果救援船只经过边</w:t>
      </w:r>
      <m:oMath>
        <m:sSub>
          <m:sSubPr>
            <m:ctrlPr>
              <w:rPr>
                <w:rFonts w:ascii="Cambria Math" w:hAnsi="Cambria Math"/>
                <w:i/>
              </w:rPr>
            </m:ctrlPr>
          </m:sSubPr>
          <m:e>
            <m:r>
              <w:rPr>
                <w:rFonts w:ascii="Cambria Math" w:hAnsi="Cambria Math" w:hint="eastAsia"/>
              </w:rPr>
              <m:t>e</m:t>
            </m:r>
          </m:e>
          <m:sub>
            <m:r>
              <w:rPr>
                <w:rFonts w:ascii="Cambria Math" w:hAnsi="Cambria Math"/>
              </w:rPr>
              <m:t>(a,b)</m:t>
            </m:r>
          </m:sub>
        </m:sSub>
      </m:oMath>
      <w:r w:rsidR="00293C51">
        <w:rPr>
          <w:rFonts w:hint="eastAsia"/>
        </w:rPr>
        <w:t>,那么</w:t>
      </w:r>
      <m:oMath>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hint="eastAsia"/>
              </w:rPr>
              <m:t>a</m:t>
            </m:r>
            <m:r>
              <w:rPr>
                <w:rFonts w:ascii="Cambria Math" w:hAnsi="Cambria Math"/>
              </w:rPr>
              <m:t>,b)</m:t>
            </m:r>
          </m:sub>
          <m:sup>
            <m:r>
              <w:rPr>
                <w:rFonts w:ascii="Cambria Math" w:hAnsi="Cambria Math"/>
              </w:rPr>
              <m:t>'</m:t>
            </m:r>
          </m:sup>
        </m:sSubSup>
        <m:r>
          <w:rPr>
            <w:rFonts w:ascii="Cambria Math" w:hAnsi="Cambria Math" w:hint="eastAsia"/>
          </w:rPr>
          <m:t>=</m:t>
        </m:r>
        <m:r>
          <w:rPr>
            <w:rFonts w:ascii="Cambria Math" w:hAnsi="Cambria Math"/>
          </w:rPr>
          <m:t>1</m:t>
        </m:r>
      </m:oMath>
      <w:r w:rsidR="00452BB8">
        <w:rPr>
          <w:rFonts w:hint="eastAsia"/>
        </w:rPr>
        <w:t>；否则，</w:t>
      </w:r>
      <m:oMath>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hint="eastAsia"/>
              </w:rPr>
              <m:t>a</m:t>
            </m:r>
            <m:r>
              <w:rPr>
                <w:rFonts w:ascii="Cambria Math" w:hAnsi="Cambria Math"/>
              </w:rPr>
              <m:t>,b)</m:t>
            </m:r>
          </m:sub>
          <m:sup>
            <m:r>
              <w:rPr>
                <w:rFonts w:ascii="Cambria Math" w:hAnsi="Cambria Math"/>
              </w:rPr>
              <m:t>'</m:t>
            </m:r>
          </m:sup>
        </m:sSubSup>
        <m:r>
          <w:rPr>
            <w:rFonts w:ascii="Cambria Math" w:hAnsi="Cambria Math" w:hint="eastAsia"/>
          </w:rPr>
          <m:t>=</m:t>
        </m:r>
        <m:r>
          <w:rPr>
            <w:rFonts w:ascii="Cambria Math" w:hAnsi="Cambria Math"/>
          </w:rPr>
          <m:t>0</m:t>
        </m:r>
      </m:oMath>
      <w:r w:rsidR="00452BB8">
        <w:rPr>
          <w:rFonts w:hint="eastAsia"/>
        </w:rPr>
        <w:t>。</w:t>
      </w:r>
    </w:p>
    <w:p w14:paraId="2982E177" w14:textId="77777777" w:rsidR="000068F1" w:rsidRPr="000068F1" w:rsidRDefault="000068F1" w:rsidP="000068F1"/>
    <w:p w14:paraId="16DDD87C" w14:textId="3390CEB9" w:rsidR="007A2170" w:rsidRDefault="007A2170">
      <w:r>
        <w:rPr>
          <w:rFonts w:hint="eastAsia"/>
        </w:rPr>
        <w:t>那么，我们的目标是得到使下面公式</w:t>
      </w:r>
      <w:r w:rsidR="0092740A">
        <w:rPr>
          <w:rFonts w:hint="eastAsia"/>
        </w:rPr>
        <w:t>取得最小值</w:t>
      </w:r>
      <w:r>
        <w:rPr>
          <w:rFonts w:hint="eastAsia"/>
        </w:rPr>
        <w:t>的</w:t>
      </w:r>
      <w:r w:rsidR="000068F1">
        <w:rPr>
          <w:rFonts w:hint="eastAsia"/>
        </w:rPr>
        <w:t>集合</w:t>
      </w:r>
      <m:oMath>
        <m:sSup>
          <m:sSupPr>
            <m:ctrlPr>
              <w:rPr>
                <w:rFonts w:ascii="Cambria Math" w:hAnsi="Cambria Math"/>
                <w:i/>
              </w:rPr>
            </m:ctrlPr>
          </m:sSupPr>
          <m:e>
            <m:r>
              <w:rPr>
                <w:rFonts w:ascii="Cambria Math" w:hAnsi="Cambria Math"/>
              </w:rPr>
              <m:t>E</m:t>
            </m:r>
          </m:e>
          <m:sup>
            <m:r>
              <w:rPr>
                <w:rFonts w:ascii="Cambria Math" w:hAnsi="Cambria Math"/>
              </w:rPr>
              <m:t>'</m:t>
            </m:r>
          </m:sup>
        </m:sSup>
      </m:oMath>
      <w:r>
        <w:rPr>
          <w:rFonts w:hint="eastAsia"/>
        </w:rPr>
        <w:t>：</w:t>
      </w:r>
    </w:p>
    <w:p w14:paraId="017B07D6" w14:textId="2FAA35EE" w:rsidR="007A2170" w:rsidRPr="007A2170" w:rsidRDefault="007A2170">
      <m:oMathPara>
        <m:oMath>
          <m:r>
            <w:rPr>
              <w:rFonts w:ascii="Cambria Math" w:hAnsi="Cambria Math"/>
            </w:rPr>
            <m:t xml:space="preserve">min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w</m:t>
                      </m:r>
                    </m:e>
                    <m:sub>
                      <m:r>
                        <w:rPr>
                          <w:rFonts w:ascii="Cambria Math" w:hAnsi="Cambria Math"/>
                        </w:rPr>
                        <m:t>(i,j)</m:t>
                      </m:r>
                    </m:sub>
                  </m:sSub>
                </m:e>
              </m:nary>
            </m:e>
          </m:nary>
        </m:oMath>
      </m:oMathPara>
    </w:p>
    <w:p w14:paraId="22F95487" w14:textId="4002293D" w:rsidR="00171066" w:rsidRDefault="00171066">
      <w:r>
        <w:rPr>
          <w:rFonts w:hint="eastAsia"/>
        </w:rPr>
        <w:t>这描述了遍历</w:t>
      </w:r>
      <m:oMath>
        <m:r>
          <w:rPr>
            <w:rFonts w:ascii="Cambria Math" w:hAnsi="Cambria Math" w:hint="eastAsia"/>
          </w:rPr>
          <m:t>k</m:t>
        </m:r>
      </m:oMath>
      <w:proofErr w:type="gramStart"/>
      <w:r>
        <w:rPr>
          <w:rFonts w:hint="eastAsia"/>
        </w:rPr>
        <w:t>个</w:t>
      </w:r>
      <w:proofErr w:type="gramEnd"/>
      <w:r>
        <w:rPr>
          <w:rFonts w:hint="eastAsia"/>
        </w:rPr>
        <w:t>路径点的最短路程。</w:t>
      </w:r>
    </w:p>
    <w:p w14:paraId="105CF108" w14:textId="77777777" w:rsidR="00171066" w:rsidRDefault="00171066"/>
    <w:p w14:paraId="7624FB06" w14:textId="0F7489C1" w:rsidR="00ED3B93" w:rsidRDefault="00ED3B93">
      <w:pPr>
        <w:rPr>
          <w:rFonts w:hint="eastAsia"/>
        </w:rPr>
      </w:pPr>
      <w:proofErr w:type="gramStart"/>
      <w:r>
        <w:rPr>
          <w:rFonts w:hint="eastAsia"/>
        </w:rPr>
        <w:t>旅商问题</w:t>
      </w:r>
      <w:proofErr w:type="gramEnd"/>
      <w:r>
        <w:rPr>
          <w:rFonts w:hint="eastAsia"/>
        </w:rPr>
        <w:t>还应保证以下约束条件：</w:t>
      </w:r>
    </w:p>
    <w:p w14:paraId="52A4795E" w14:textId="2FBC92BF" w:rsidR="00ED3B93" w:rsidRPr="00ED3B93" w:rsidRDefault="00ED3B93">
      <w:r>
        <w:t>1.</w:t>
      </w:r>
      <w:r w:rsidRPr="00ED3B93">
        <w:rPr>
          <w:rFonts w:hint="eastAsia"/>
        </w:rPr>
        <w:t xml:space="preserve"> </w:t>
      </w:r>
      <w:r w:rsidRPr="00ED3B93">
        <w:rPr>
          <w:rFonts w:hint="eastAsia"/>
        </w:rPr>
        <w:t>每个</w:t>
      </w:r>
      <w:r>
        <w:rPr>
          <w:rFonts w:hint="eastAsia"/>
        </w:rPr>
        <w:t>点</w:t>
      </w:r>
      <w:r w:rsidRPr="00ED3B93">
        <w:rPr>
          <w:rFonts w:hint="eastAsia"/>
        </w:rPr>
        <w:t>必须被访问且仅被访问一次</w:t>
      </w:r>
    </w:p>
    <w:p w14:paraId="0C99DC51" w14:textId="445FF165" w:rsidR="00ED3B93" w:rsidRDefault="00ED3B93">
      <w:r>
        <w:rPr>
          <w:rFonts w:hint="eastAsia"/>
        </w:rPr>
        <w:t>2</w:t>
      </w:r>
      <w:r>
        <w:t xml:space="preserve">. </w:t>
      </w:r>
      <w:r w:rsidRPr="00ED3B93">
        <w:rPr>
          <w:rFonts w:hint="eastAsia"/>
        </w:rPr>
        <w:t>从每个城市出发且回到起始城市</w:t>
      </w:r>
    </w:p>
    <w:p w14:paraId="396674E9" w14:textId="77777777" w:rsidR="00ED3B93" w:rsidRDefault="00ED3B93"/>
    <w:p w14:paraId="42B2D135" w14:textId="08F02037" w:rsidR="00ED3B93" w:rsidRDefault="00ED3B93">
      <w:r>
        <w:rPr>
          <w:rFonts w:hint="eastAsia"/>
        </w:rPr>
        <w:t>因此</w:t>
      </w:r>
      <w:r w:rsidR="00D91133">
        <w:rPr>
          <w:rFonts w:hint="eastAsia"/>
        </w:rPr>
        <w:t>为了</w:t>
      </w:r>
      <w:r w:rsidR="00D91133">
        <w:rPr>
          <w:rFonts w:hint="eastAsia"/>
        </w:rPr>
        <w:t>实现</w:t>
      </w:r>
      <w:r w:rsidR="00DA2784">
        <w:rPr>
          <w:rFonts w:hint="eastAsia"/>
        </w:rPr>
        <w:t>这两</w:t>
      </w:r>
      <w:r w:rsidR="00D91133">
        <w:rPr>
          <w:rFonts w:hint="eastAsia"/>
        </w:rPr>
        <w:t>条约束</w:t>
      </w:r>
      <w:r w:rsidR="00D91133">
        <w:rPr>
          <w:rFonts w:hint="eastAsia"/>
        </w:rPr>
        <w:t>，我们建立下列</w:t>
      </w:r>
      <w:r>
        <w:rPr>
          <w:rFonts w:hint="eastAsia"/>
        </w:rPr>
        <w:t>公式：</w:t>
      </w:r>
    </w:p>
    <w:p w14:paraId="2D0B66E3" w14:textId="20F83085" w:rsidR="00ED3B93" w:rsidRPr="00ED3B93" w:rsidRDefault="00ED3B93">
      <m:oMathPara>
        <m:oMath>
          <m:nary>
            <m:naryPr>
              <m:chr m:val="∑"/>
              <m:limLoc m:val="undOvr"/>
              <m:ctrlPr>
                <w:rPr>
                  <w:rFonts w:ascii="Cambria Math" w:hAnsi="Cambria Math"/>
                  <w:i/>
                </w:rPr>
              </m:ctrlPr>
            </m:naryPr>
            <m:sub>
              <m:r>
                <w:rPr>
                  <w:rFonts w:ascii="Cambria Math" w:hAnsi="Cambria Math"/>
                </w:rPr>
                <m:t>j=1 ,   i</m:t>
              </m:r>
              <m:r>
                <w:rPr>
                  <w:rFonts w:ascii="Cambria Math" w:hAnsi="Cambria Math" w:hint="eastAsia"/>
                </w:rPr>
                <m:t>≠</m:t>
              </m:r>
              <m:r>
                <w:rPr>
                  <w:rFonts w:ascii="Cambria Math" w:hAnsi="Cambria Math"/>
                </w:rPr>
                <m:t>j</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rPr>
                    <m:t>1</m:t>
                  </m:r>
                  <m:r>
                    <w:rPr>
                      <w:rFonts w:ascii="Cambria Math" w:hAnsi="Cambria Math"/>
                    </w:rPr>
                    <m:t>,j)</m:t>
                  </m:r>
                </m:sub>
                <m:sup>
                  <m:r>
                    <w:rPr>
                      <w:rFonts w:ascii="Cambria Math" w:hAnsi="Cambria Math"/>
                    </w:rPr>
                    <m:t>'</m:t>
                  </m:r>
                </m:sup>
              </m:sSubSup>
            </m:e>
          </m:nary>
          <m:r>
            <w:rPr>
              <w:rFonts w:ascii="Cambria Math" w:hAnsi="Cambria Math"/>
            </w:rPr>
            <m:t>=1</m:t>
          </m:r>
        </m:oMath>
      </m:oMathPara>
    </w:p>
    <w:p w14:paraId="466F2760" w14:textId="2013E1F2" w:rsidR="00ED3B93" w:rsidRPr="00ED3B93" w:rsidRDefault="00ED3B93" w:rsidP="00ED3B93">
      <m:oMathPara>
        <m:oMath>
          <m:nary>
            <m:naryPr>
              <m:chr m:val="∑"/>
              <m:limLoc m:val="undOvr"/>
              <m:ctrlPr>
                <w:rPr>
                  <w:rFonts w:ascii="Cambria Math" w:hAnsi="Cambria Math"/>
                  <w:i/>
                </w:rPr>
              </m:ctrlPr>
            </m:naryPr>
            <m:sub>
              <m:r>
                <w:rPr>
                  <w:rFonts w:ascii="Cambria Math" w:hAnsi="Cambria Math"/>
                </w:rPr>
                <m:t>j=1 ,   i</m:t>
              </m:r>
              <m:r>
                <w:rPr>
                  <w:rFonts w:ascii="Cambria Math" w:hAnsi="Cambria Math" w:hint="eastAsia"/>
                </w:rPr>
                <m:t>≠</m:t>
              </m:r>
              <m:r>
                <w:rPr>
                  <w:rFonts w:ascii="Cambria Math" w:hAnsi="Cambria Math"/>
                </w:rPr>
                <m:t>j</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rPr>
                    <m:t>2</m:t>
                  </m:r>
                  <m:r>
                    <w:rPr>
                      <w:rFonts w:ascii="Cambria Math" w:hAnsi="Cambria Math"/>
                    </w:rPr>
                    <m:t>,j)</m:t>
                  </m:r>
                </m:sub>
                <m:sup>
                  <m:r>
                    <w:rPr>
                      <w:rFonts w:ascii="Cambria Math" w:hAnsi="Cambria Math"/>
                    </w:rPr>
                    <m:t>'</m:t>
                  </m:r>
                </m:sup>
              </m:sSubSup>
            </m:e>
          </m:nary>
          <m:r>
            <w:rPr>
              <w:rFonts w:ascii="Cambria Math" w:hAnsi="Cambria Math"/>
            </w:rPr>
            <m:t>=1</m:t>
          </m:r>
        </m:oMath>
      </m:oMathPara>
    </w:p>
    <w:p w14:paraId="1D632864" w14:textId="7B6A5E6F" w:rsidR="00ED3B93" w:rsidRPr="00ED3B93" w:rsidRDefault="00ED3B93">
      <w:pPr>
        <w:rPr>
          <w:rFonts w:hint="eastAsia"/>
          <w:vertAlign w:val="subscript"/>
        </w:rPr>
      </w:pPr>
      <m:oMathPara>
        <m:oMath>
          <m:r>
            <w:rPr>
              <w:rFonts w:ascii="Cambria Math" w:hAnsi="Cambria Math"/>
              <w:vertAlign w:val="subscript"/>
            </w:rPr>
            <m:t>...</m:t>
          </m:r>
        </m:oMath>
      </m:oMathPara>
    </w:p>
    <w:p w14:paraId="5573362E" w14:textId="259F04F9" w:rsidR="00ED3B93" w:rsidRPr="00ED3B93" w:rsidRDefault="00ED3B93" w:rsidP="00ED3B93">
      <m:oMathPara>
        <m:oMath>
          <m:nary>
            <m:naryPr>
              <m:chr m:val="∑"/>
              <m:limLoc m:val="undOvr"/>
              <m:ctrlPr>
                <w:rPr>
                  <w:rFonts w:ascii="Cambria Math" w:hAnsi="Cambria Math"/>
                  <w:i/>
                </w:rPr>
              </m:ctrlPr>
            </m:naryPr>
            <m:sub>
              <m:r>
                <w:rPr>
                  <w:rFonts w:ascii="Cambria Math" w:hAnsi="Cambria Math"/>
                </w:rPr>
                <m:t>j=1</m:t>
              </m:r>
              <m:r>
                <w:rPr>
                  <w:rFonts w:ascii="Cambria Math" w:hAnsi="Cambria Math"/>
                </w:rPr>
                <m:t xml:space="preserve"> ,   i</m:t>
              </m:r>
              <m:r>
                <w:rPr>
                  <w:rFonts w:ascii="Cambria Math" w:hAnsi="Cambria Math" w:hint="eastAsia"/>
                </w:rPr>
                <m:t>≠</m:t>
              </m:r>
              <m:r>
                <w:rPr>
                  <w:rFonts w:ascii="Cambria Math" w:hAnsi="Cambria Math"/>
                </w:rPr>
                <m:t>j</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rPr>
                    <m:t>k</m:t>
                  </m:r>
                  <m:r>
                    <w:rPr>
                      <w:rFonts w:ascii="Cambria Math" w:hAnsi="Cambria Math"/>
                    </w:rPr>
                    <m:t>,j)</m:t>
                  </m:r>
                </m:sub>
                <m:sup>
                  <m:r>
                    <w:rPr>
                      <w:rFonts w:ascii="Cambria Math" w:hAnsi="Cambria Math"/>
                    </w:rPr>
                    <m:t>'</m:t>
                  </m:r>
                </m:sup>
              </m:sSubSup>
            </m:e>
          </m:nary>
          <m:r>
            <w:rPr>
              <w:rFonts w:ascii="Cambria Math" w:hAnsi="Cambria Math"/>
            </w:rPr>
            <m:t>=1</m:t>
          </m:r>
        </m:oMath>
      </m:oMathPara>
    </w:p>
    <w:p w14:paraId="67C1690D" w14:textId="2E4ADF9F" w:rsidR="00D91133" w:rsidRDefault="00D91133">
      <w:pPr>
        <w:rPr>
          <w:rFonts w:hint="eastAsia"/>
        </w:rPr>
      </w:pPr>
      <w:r>
        <w:rPr>
          <w:rFonts w:hint="eastAsia"/>
        </w:rPr>
        <w:t>这约束了</w:t>
      </w:r>
      <w:r>
        <w:rPr>
          <w:rFonts w:hint="eastAsia"/>
        </w:rPr>
        <w:t>救援船只必须</w:t>
      </w:r>
      <w:r>
        <w:rPr>
          <w:rFonts w:hint="eastAsia"/>
        </w:rPr>
        <w:t>访问所有</w:t>
      </w:r>
      <m:oMath>
        <m:r>
          <w:rPr>
            <w:rFonts w:ascii="Cambria Math" w:hAnsi="Cambria Math" w:hint="eastAsia"/>
          </w:rPr>
          <m:t>k</m:t>
        </m:r>
      </m:oMath>
      <w:proofErr w:type="gramStart"/>
      <w:r>
        <w:rPr>
          <w:rFonts w:hint="eastAsia"/>
        </w:rPr>
        <w:t>个</w:t>
      </w:r>
      <w:proofErr w:type="gramEnd"/>
      <w:r>
        <w:rPr>
          <w:rFonts w:hint="eastAsia"/>
        </w:rPr>
        <w:t>重要搜寻路径点</w:t>
      </w:r>
      <w:r>
        <w:rPr>
          <w:rFonts w:hint="eastAsia"/>
        </w:rPr>
        <w:t>一次</w:t>
      </w:r>
      <w:r w:rsidR="00DA2784">
        <w:rPr>
          <w:rFonts w:hint="eastAsia"/>
        </w:rPr>
        <w:t>且回到出发点，并禁止了</w:t>
      </w:r>
      <w:r w:rsidR="00ED3B93">
        <w:rPr>
          <w:rFonts w:hint="eastAsia"/>
        </w:rPr>
        <w:t>救援船只访问自己所在的点</w:t>
      </w:r>
      <w:r w:rsidR="00DA2784">
        <w:rPr>
          <w:rFonts w:hint="eastAsia"/>
        </w:rPr>
        <w:t>。</w:t>
      </w:r>
    </w:p>
    <w:p w14:paraId="3DCE4915" w14:textId="77777777" w:rsidR="00D91133" w:rsidRPr="00ED3B93" w:rsidRDefault="00D91133">
      <w:pPr>
        <w:rPr>
          <w:rFonts w:hint="eastAsia"/>
        </w:rPr>
      </w:pPr>
    </w:p>
    <w:p w14:paraId="1E154030" w14:textId="77777777" w:rsidR="00073611" w:rsidRDefault="0092740A">
      <w:r>
        <w:rPr>
          <w:rFonts w:hint="eastAsia"/>
        </w:rPr>
        <w:t>搜救失事潜艇是极为紧急的任务，这对算法的效率提出了要求。为了高效地找到全局最优解，我们采取了遗传算法进行迭代[</w:t>
      </w:r>
      <w:r>
        <w:t>2]</w:t>
      </w:r>
      <w:r>
        <w:rPr>
          <w:rFonts w:hint="eastAsia"/>
        </w:rPr>
        <w:t>。</w:t>
      </w:r>
    </w:p>
    <w:p w14:paraId="755069BE" w14:textId="77777777" w:rsidR="00073611" w:rsidRDefault="00073611"/>
    <w:p w14:paraId="54439E12" w14:textId="20E2B7EE" w:rsidR="007A2170" w:rsidRDefault="00073611">
      <w:r>
        <w:rPr>
          <w:rFonts w:hint="eastAsia"/>
        </w:rPr>
        <w:t>遗</w:t>
      </w:r>
      <w:r w:rsidRPr="00073611">
        <w:rPr>
          <w:rFonts w:hint="eastAsia"/>
        </w:rPr>
        <w:t>传算法</w:t>
      </w:r>
      <w:r w:rsidRPr="00073611">
        <w:t>是一种启发式优化算法，灵感来源于自然选择和遗传学。它模拟了</w:t>
      </w:r>
      <w:r>
        <w:rPr>
          <w:rFonts w:hint="eastAsia"/>
        </w:rPr>
        <w:t>种群</w:t>
      </w:r>
      <w:r w:rsidRPr="00073611">
        <w:t>进化中的基因遗传、交叉和变异等机制，用于在</w:t>
      </w:r>
      <w:proofErr w:type="gramStart"/>
      <w:r w:rsidRPr="00073611">
        <w:t>解空间</w:t>
      </w:r>
      <w:proofErr w:type="gramEnd"/>
      <w:r w:rsidRPr="00073611">
        <w:t>中搜索最优解或近似最优解。</w:t>
      </w:r>
      <w:r w:rsidR="00B14253">
        <w:t>在遗传算法中，适应度(fitness)是用来度量某个物种对于生存环境的适应程度。进行基本的遗传操作之前，先计算个体适应度，适应度高的个体更有可能被选中，适应度低</w:t>
      </w:r>
      <w:r w:rsidR="00B14253">
        <w:rPr>
          <w:rFonts w:hint="eastAsia"/>
        </w:rPr>
        <w:t>的</w:t>
      </w:r>
      <w:proofErr w:type="gramStart"/>
      <w:r w:rsidR="00B14253">
        <w:t>个</w:t>
      </w:r>
      <w:proofErr w:type="gramEnd"/>
      <w:r w:rsidR="00B14253">
        <w:t>体被选择的概率就小。</w:t>
      </w:r>
      <w:r w:rsidR="00B14253">
        <w:rPr>
          <w:rFonts w:hint="eastAsia"/>
        </w:rPr>
        <w:t>为了保证</w:t>
      </w:r>
      <w:r w:rsidR="00171066">
        <w:rPr>
          <w:rFonts w:hint="eastAsia"/>
        </w:rPr>
        <w:t>总路程长的解被抛弃，总路程短的解被选择，我们</w:t>
      </w:r>
      <w:proofErr w:type="gramStart"/>
      <w:r w:rsidR="00171066">
        <w:rPr>
          <w:rFonts w:hint="eastAsia"/>
        </w:rPr>
        <w:t>令适应度</w:t>
      </w:r>
      <w:proofErr w:type="gramEnd"/>
      <w:r w:rsidR="00171066">
        <w:rPr>
          <w:rFonts w:hint="eastAsia"/>
        </w:rPr>
        <w:t>函数为目标公式</w:t>
      </w:r>
      <w:r w:rsidR="00171066" w:rsidRPr="00171066">
        <w:rPr>
          <w:rFonts w:hint="eastAsia"/>
          <w:color w:val="FF0000"/>
        </w:rPr>
        <w:t>（）</w:t>
      </w:r>
      <w:r w:rsidR="00171066">
        <w:rPr>
          <w:rFonts w:hint="eastAsia"/>
        </w:rPr>
        <w:t>的倒</w:t>
      </w:r>
      <w:r w:rsidR="00171066">
        <w:rPr>
          <w:rFonts w:hint="eastAsia"/>
        </w:rPr>
        <w:lastRenderedPageBreak/>
        <w:t>数：</w:t>
      </w:r>
    </w:p>
    <w:p w14:paraId="41CF2C06" w14:textId="247F61B8" w:rsidR="00171066" w:rsidRPr="00171066" w:rsidRDefault="00171066">
      <w:pPr>
        <w:rPr>
          <w:rFonts w:hint="eastAsia"/>
          <w:i/>
        </w:rPr>
      </w:pPr>
      <m:oMathPara>
        <m:oMath>
          <m:r>
            <w:rPr>
              <w:rFonts w:ascii="Cambria Math" w:hAnsi="Cambria Math"/>
            </w:rPr>
            <m:t>fitness=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w</m:t>
                      </m:r>
                    </m:e>
                    <m:sub>
                      <m:r>
                        <w:rPr>
                          <w:rFonts w:ascii="Cambria Math" w:hAnsi="Cambria Math"/>
                        </w:rPr>
                        <m:t>(i,j)</m:t>
                      </m:r>
                    </m:sub>
                  </m:sSub>
                </m:e>
              </m:nary>
            </m:e>
          </m:nary>
        </m:oMath>
      </m:oMathPara>
    </w:p>
    <w:p w14:paraId="070E97C7" w14:textId="77777777" w:rsidR="0092740A" w:rsidRDefault="0092740A"/>
    <w:p w14:paraId="142E3C4E" w14:textId="64D6DB6F" w:rsidR="00171066" w:rsidRDefault="00171066">
      <w:r>
        <w:rPr>
          <w:rFonts w:hint="eastAsia"/>
        </w:rPr>
        <w:t>为了提高</w:t>
      </w:r>
      <w:r w:rsidRPr="00171066">
        <w:rPr>
          <w:rFonts w:hint="eastAsia"/>
        </w:rPr>
        <w:t>种群的多样性，避免陷入局部最优解</w:t>
      </w:r>
      <w:r>
        <w:rPr>
          <w:rFonts w:hint="eastAsia"/>
        </w:rPr>
        <w:t>，我们允许种群在遗传时进行一定程度的变异。</w:t>
      </w:r>
      <w:r w:rsidRPr="00171066">
        <w:rPr>
          <w:rFonts w:hint="eastAsia"/>
        </w:rPr>
        <w:t>常用的变异算法有实值变异和二进制变异</w:t>
      </w:r>
      <w:r>
        <w:rPr>
          <w:rFonts w:hint="eastAsia"/>
        </w:rPr>
        <w:t>[</w:t>
      </w:r>
      <w:r>
        <w:t>2]</w:t>
      </w:r>
      <w:r w:rsidRPr="00171066">
        <w:rPr>
          <w:rFonts w:hint="eastAsia"/>
        </w:rPr>
        <w:t>，</w:t>
      </w:r>
      <w:r>
        <w:rPr>
          <w:rFonts w:hint="eastAsia"/>
        </w:rPr>
        <w:t>针对本节中</w:t>
      </w:r>
      <m:oMath>
        <m:sSup>
          <m:sSupPr>
            <m:ctrlPr>
              <w:rPr>
                <w:rFonts w:ascii="Cambria Math" w:hAnsi="Cambria Math"/>
                <w:i/>
              </w:rPr>
            </m:ctrlPr>
          </m:sSupPr>
          <m:e>
            <m:r>
              <w:rPr>
                <w:rFonts w:ascii="Cambria Math" w:hAnsi="Cambria Math"/>
              </w:rPr>
              <m:t>e</m:t>
            </m:r>
          </m:e>
          <m:sup>
            <m:r>
              <w:rPr>
                <w:rFonts w:ascii="Cambria Math" w:hAnsi="Cambria Math"/>
              </w:rPr>
              <m:t>'</m:t>
            </m:r>
          </m:sup>
        </m:sSup>
      </m:oMath>
      <w:r>
        <w:rPr>
          <w:rFonts w:hint="eastAsia"/>
        </w:rPr>
        <w:t>采用的二进制编码，所以选择二进制变异。</w:t>
      </w:r>
    </w:p>
    <w:p w14:paraId="513BE5C2" w14:textId="77777777" w:rsidR="00171066" w:rsidRDefault="00171066"/>
    <w:p w14:paraId="426423BB" w14:textId="4CCC35E1" w:rsidR="0092740A" w:rsidRDefault="0092740A">
      <w:r>
        <w:rPr>
          <w:rFonts w:hint="eastAsia"/>
        </w:rPr>
        <w:t>确定了</w:t>
      </w:r>
      <w:r w:rsidR="00293C51">
        <w:rPr>
          <w:rFonts w:hint="eastAsia"/>
        </w:rPr>
        <w:t>救援船只</w:t>
      </w:r>
      <w:r>
        <w:rPr>
          <w:rFonts w:hint="eastAsia"/>
        </w:rPr>
        <w:t>的搜救方案后，我们根据</w:t>
      </w:r>
      <w:r w:rsidR="00867103">
        <w:rPr>
          <w:rFonts w:hint="eastAsia"/>
        </w:rPr>
        <w:t>潜艇的概率分布图，沿着最佳的搜寻路径将概率加和起来，就可以得到找到潜艇的累计概率与时间的关系</w:t>
      </w:r>
      <w:proofErr w:type="gramStart"/>
      <w:r w:rsidR="00867103">
        <w:rPr>
          <w:rFonts w:hint="eastAsia"/>
        </w:rPr>
        <w:t>图象</w:t>
      </w:r>
      <w:proofErr w:type="gramEnd"/>
      <w:r w:rsidR="00867103">
        <w:rPr>
          <w:rFonts w:hint="eastAsia"/>
        </w:rPr>
        <w:t>。</w:t>
      </w:r>
    </w:p>
    <w:p w14:paraId="600FF2E8" w14:textId="77777777" w:rsidR="0092740A" w:rsidRDefault="0092740A"/>
    <w:p w14:paraId="4D42FBF5" w14:textId="77777777" w:rsidR="0092740A" w:rsidRDefault="0092740A"/>
    <w:p w14:paraId="75C47B63" w14:textId="7BB2410E" w:rsidR="00163FEC" w:rsidRDefault="00C66BCF">
      <w:r>
        <w:rPr>
          <w:rFonts w:hint="eastAsia"/>
        </w:rPr>
        <w:t>参考文献：</w:t>
      </w:r>
    </w:p>
    <w:p w14:paraId="64CECB8B" w14:textId="6B595044" w:rsidR="00C66BCF" w:rsidRDefault="00C66BCF">
      <w:r w:rsidRPr="00C66BCF">
        <w:t>[1] B. Li and B. Ning, "Spectral analogues of Moon–Moser's theorem on Hamilton paths in bipartite graphs," Linear Algebra Appl., vol. 515, pp. 180-195, 2017.</w:t>
      </w:r>
    </w:p>
    <w:p w14:paraId="265397B3" w14:textId="77777777" w:rsidR="0092740A" w:rsidRDefault="0092740A"/>
    <w:p w14:paraId="4ED833E3" w14:textId="68F0BE31" w:rsidR="0092740A" w:rsidRPr="00CE0C6C" w:rsidRDefault="0092740A">
      <w:r>
        <w:rPr>
          <w:rFonts w:hint="eastAsia"/>
        </w:rPr>
        <w:t>[</w:t>
      </w:r>
      <w:r>
        <w:t xml:space="preserve">2] </w:t>
      </w:r>
      <w:r w:rsidRPr="0092740A">
        <w:t>R. L. Haupt and S. E. Haupt, "Practical Genetic Algorithms," John Wiley &amp; Sons, Inc., 2004.</w:t>
      </w:r>
    </w:p>
    <w:sectPr w:rsidR="0092740A" w:rsidRPr="00CE0C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52A1E" w14:textId="77777777" w:rsidR="00E30301" w:rsidRDefault="00E30301" w:rsidP="00B14253">
      <w:r>
        <w:separator/>
      </w:r>
    </w:p>
  </w:endnote>
  <w:endnote w:type="continuationSeparator" w:id="0">
    <w:p w14:paraId="7E95CFDD" w14:textId="77777777" w:rsidR="00E30301" w:rsidRDefault="00E30301" w:rsidP="00B14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26FFF" w14:textId="77777777" w:rsidR="00E30301" w:rsidRDefault="00E30301" w:rsidP="00B14253">
      <w:r>
        <w:separator/>
      </w:r>
    </w:p>
  </w:footnote>
  <w:footnote w:type="continuationSeparator" w:id="0">
    <w:p w14:paraId="31003486" w14:textId="77777777" w:rsidR="00E30301" w:rsidRDefault="00E30301" w:rsidP="00B142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E44E4A"/>
    <w:multiLevelType w:val="multilevel"/>
    <w:tmpl w:val="62F60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91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EBA"/>
    <w:rsid w:val="000068F1"/>
    <w:rsid w:val="000639DF"/>
    <w:rsid w:val="00073611"/>
    <w:rsid w:val="000A0289"/>
    <w:rsid w:val="00163FEC"/>
    <w:rsid w:val="00171066"/>
    <w:rsid w:val="0020174A"/>
    <w:rsid w:val="00267E3F"/>
    <w:rsid w:val="00293C51"/>
    <w:rsid w:val="00452BB8"/>
    <w:rsid w:val="00463CB8"/>
    <w:rsid w:val="005D0CB9"/>
    <w:rsid w:val="006223F2"/>
    <w:rsid w:val="007209D2"/>
    <w:rsid w:val="007A2170"/>
    <w:rsid w:val="007E0393"/>
    <w:rsid w:val="00862EBA"/>
    <w:rsid w:val="00867103"/>
    <w:rsid w:val="008A375C"/>
    <w:rsid w:val="0092740A"/>
    <w:rsid w:val="00A65AF6"/>
    <w:rsid w:val="00B14253"/>
    <w:rsid w:val="00C66BCF"/>
    <w:rsid w:val="00CE0C6C"/>
    <w:rsid w:val="00D91133"/>
    <w:rsid w:val="00DA2784"/>
    <w:rsid w:val="00E30301"/>
    <w:rsid w:val="00E5642F"/>
    <w:rsid w:val="00EC4CD2"/>
    <w:rsid w:val="00ED3B93"/>
    <w:rsid w:val="00ED4A82"/>
    <w:rsid w:val="00EE00F3"/>
    <w:rsid w:val="00F324E0"/>
    <w:rsid w:val="00FA3AE8"/>
    <w:rsid w:val="00FD1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19D00"/>
  <w15:chartTrackingRefBased/>
  <w15:docId w15:val="{BCA1D6E2-9568-4494-ADDB-CA2EE5BF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B9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A375C"/>
    <w:rPr>
      <w:color w:val="808080"/>
    </w:rPr>
  </w:style>
  <w:style w:type="paragraph" w:styleId="a4">
    <w:name w:val="Normal (Web)"/>
    <w:basedOn w:val="a"/>
    <w:uiPriority w:val="99"/>
    <w:semiHidden/>
    <w:unhideWhenUsed/>
    <w:rsid w:val="00FA3AE8"/>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B14253"/>
    <w:pPr>
      <w:tabs>
        <w:tab w:val="center" w:pos="4153"/>
        <w:tab w:val="right" w:pos="8306"/>
      </w:tabs>
      <w:snapToGrid w:val="0"/>
      <w:jc w:val="center"/>
    </w:pPr>
    <w:rPr>
      <w:sz w:val="18"/>
      <w:szCs w:val="18"/>
    </w:rPr>
  </w:style>
  <w:style w:type="character" w:customStyle="1" w:styleId="a6">
    <w:name w:val="页眉 字符"/>
    <w:basedOn w:val="a0"/>
    <w:link w:val="a5"/>
    <w:uiPriority w:val="99"/>
    <w:rsid w:val="00B14253"/>
    <w:rPr>
      <w:sz w:val="18"/>
      <w:szCs w:val="18"/>
    </w:rPr>
  </w:style>
  <w:style w:type="paragraph" w:styleId="a7">
    <w:name w:val="footer"/>
    <w:basedOn w:val="a"/>
    <w:link w:val="a8"/>
    <w:uiPriority w:val="99"/>
    <w:unhideWhenUsed/>
    <w:rsid w:val="00B14253"/>
    <w:pPr>
      <w:tabs>
        <w:tab w:val="center" w:pos="4153"/>
        <w:tab w:val="right" w:pos="8306"/>
      </w:tabs>
      <w:snapToGrid w:val="0"/>
      <w:jc w:val="left"/>
    </w:pPr>
    <w:rPr>
      <w:sz w:val="18"/>
      <w:szCs w:val="18"/>
    </w:rPr>
  </w:style>
  <w:style w:type="character" w:customStyle="1" w:styleId="a8">
    <w:name w:val="页脚 字符"/>
    <w:basedOn w:val="a0"/>
    <w:link w:val="a7"/>
    <w:uiPriority w:val="99"/>
    <w:rsid w:val="00B142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732330">
      <w:bodyDiv w:val="1"/>
      <w:marLeft w:val="0"/>
      <w:marRight w:val="0"/>
      <w:marTop w:val="0"/>
      <w:marBottom w:val="0"/>
      <w:divBdr>
        <w:top w:val="none" w:sz="0" w:space="0" w:color="auto"/>
        <w:left w:val="none" w:sz="0" w:space="0" w:color="auto"/>
        <w:bottom w:val="none" w:sz="0" w:space="0" w:color="auto"/>
        <w:right w:val="none" w:sz="0" w:space="0" w:color="auto"/>
      </w:divBdr>
    </w:div>
    <w:div w:id="428356255">
      <w:bodyDiv w:val="1"/>
      <w:marLeft w:val="0"/>
      <w:marRight w:val="0"/>
      <w:marTop w:val="0"/>
      <w:marBottom w:val="0"/>
      <w:divBdr>
        <w:top w:val="none" w:sz="0" w:space="0" w:color="auto"/>
        <w:left w:val="none" w:sz="0" w:space="0" w:color="auto"/>
        <w:bottom w:val="none" w:sz="0" w:space="0" w:color="auto"/>
        <w:right w:val="none" w:sz="0" w:space="0" w:color="auto"/>
      </w:divBdr>
    </w:div>
    <w:div w:id="694500181">
      <w:bodyDiv w:val="1"/>
      <w:marLeft w:val="0"/>
      <w:marRight w:val="0"/>
      <w:marTop w:val="0"/>
      <w:marBottom w:val="0"/>
      <w:divBdr>
        <w:top w:val="none" w:sz="0" w:space="0" w:color="auto"/>
        <w:left w:val="none" w:sz="0" w:space="0" w:color="auto"/>
        <w:bottom w:val="none" w:sz="0" w:space="0" w:color="auto"/>
        <w:right w:val="none" w:sz="0" w:space="0" w:color="auto"/>
      </w:divBdr>
    </w:div>
    <w:div w:id="1231961231">
      <w:bodyDiv w:val="1"/>
      <w:marLeft w:val="0"/>
      <w:marRight w:val="0"/>
      <w:marTop w:val="0"/>
      <w:marBottom w:val="0"/>
      <w:divBdr>
        <w:top w:val="none" w:sz="0" w:space="0" w:color="auto"/>
        <w:left w:val="none" w:sz="0" w:space="0" w:color="auto"/>
        <w:bottom w:val="none" w:sz="0" w:space="0" w:color="auto"/>
        <w:right w:val="none" w:sz="0" w:space="0" w:color="auto"/>
      </w:divBdr>
    </w:div>
    <w:div w:id="153009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Yuxuan Peng (student)</dc:creator>
  <cp:keywords/>
  <dc:description/>
  <cp:lastModifiedBy>毛嘉毅</cp:lastModifiedBy>
  <cp:revision>10</cp:revision>
  <dcterms:created xsi:type="dcterms:W3CDTF">2024-02-04T01:35:00Z</dcterms:created>
  <dcterms:modified xsi:type="dcterms:W3CDTF">2024-02-04T13:03:00Z</dcterms:modified>
</cp:coreProperties>
</file>