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49825F33" w:rsidR="00E60722" w:rsidRPr="00792592" w:rsidRDefault="00E60722" w:rsidP="00B35F5F">
            <w:pPr>
              <w:ind w:firstLineChars="0" w:firstLine="0"/>
              <w:jc w:val="center"/>
              <w:rPr>
                <w:rFonts w:cs="Times New Roman"/>
              </w:rPr>
            </w:pPr>
            <w:bookmarkStart w:id="0" w:name="_Hlk151826857"/>
            <w:bookmarkEnd w:id="0"/>
            <w:r w:rsidRPr="00792592">
              <w:rPr>
                <w:rFonts w:cs="Times New Roman"/>
                <w:b/>
                <w:szCs w:val="24"/>
              </w:rPr>
              <w:t>Problem Chosen</w:t>
            </w:r>
            <w:r w:rsidRPr="00792592">
              <w:rPr>
                <w:rFonts w:cs="Times New Roman"/>
                <w:b/>
              </w:rPr>
              <w:br/>
            </w:r>
            <w:r w:rsidR="00091ECF">
              <w:rPr>
                <w:rFonts w:cs="Times New Roman"/>
                <w:sz w:val="40"/>
                <w:szCs w:val="40"/>
              </w:rPr>
              <w:t>B</w:t>
            </w:r>
          </w:p>
        </w:tc>
        <w:tc>
          <w:tcPr>
            <w:tcW w:w="3092" w:type="dxa"/>
          </w:tcPr>
          <w:p w14:paraId="44978A03" w14:textId="77777777" w:rsidR="00E60722" w:rsidRPr="00792592" w:rsidRDefault="00E60722" w:rsidP="00B35F5F">
            <w:pPr>
              <w:ind w:firstLineChars="0" w:firstLine="0"/>
              <w:jc w:val="center"/>
              <w:rPr>
                <w:rFonts w:cs="Times New Roman"/>
              </w:rPr>
            </w:pPr>
            <w:r w:rsidRPr="00792592">
              <w:rPr>
                <w:rFonts w:cs="Times New Roman"/>
                <w:b/>
                <w:bCs/>
                <w:szCs w:val="24"/>
              </w:rPr>
              <w:t>2021</w:t>
            </w:r>
            <w:r w:rsidRPr="00792592">
              <w:rPr>
                <w:rFonts w:cs="Times New Roman"/>
                <w:b/>
                <w:bCs/>
                <w:szCs w:val="24"/>
              </w:rPr>
              <w:br/>
              <w:t>MCM/ICM</w:t>
            </w:r>
            <w:r w:rsidRPr="00792592">
              <w:rPr>
                <w:rFonts w:cs="Times New Roman"/>
                <w:b/>
                <w:bCs/>
                <w:szCs w:val="24"/>
              </w:rPr>
              <w:br/>
              <w:t>Summary Sheet</w:t>
            </w:r>
          </w:p>
        </w:tc>
        <w:tc>
          <w:tcPr>
            <w:tcW w:w="3107" w:type="dxa"/>
          </w:tcPr>
          <w:p w14:paraId="049675E7" w14:textId="4DD0DC7D" w:rsidR="00E60722" w:rsidRPr="00792592" w:rsidRDefault="00E60722" w:rsidP="00091ECF">
            <w:pPr>
              <w:ind w:firstLineChars="0" w:firstLine="0"/>
              <w:jc w:val="center"/>
              <w:rPr>
                <w:rFonts w:cs="Times New Roman"/>
              </w:rPr>
            </w:pPr>
            <w:r w:rsidRPr="00792592">
              <w:rPr>
                <w:rFonts w:cs="Times New Roman"/>
                <w:b/>
                <w:szCs w:val="24"/>
              </w:rPr>
              <w:t>Team Control Number</w:t>
            </w:r>
            <w:r w:rsidRPr="00792592">
              <w:rPr>
                <w:rFonts w:cs="Times New Roman"/>
                <w:b/>
              </w:rPr>
              <w:br/>
            </w:r>
            <w:r w:rsidR="00091ECF">
              <w:rPr>
                <w:rFonts w:cs="Times New Roman"/>
                <w:sz w:val="40"/>
                <w:szCs w:val="40"/>
              </w:rPr>
              <w:t>S226</w:t>
            </w:r>
          </w:p>
        </w:tc>
      </w:tr>
    </w:tbl>
    <w:p w14:paraId="2E8F6E9B" w14:textId="6661E1BC" w:rsidR="00821A25" w:rsidRDefault="00DD2352"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016"/>
      </w:tblGrid>
      <w:tr w:rsidR="007451B0" w:rsidRPr="006B654D" w14:paraId="2C7807AC" w14:textId="77777777" w:rsidTr="007451B0">
        <w:tc>
          <w:tcPr>
            <w:tcW w:w="9016" w:type="dxa"/>
          </w:tcPr>
          <w:p w14:paraId="4AF11668" w14:textId="7ED7B5CD" w:rsidR="007451B0" w:rsidRPr="002F4489" w:rsidRDefault="007451B0" w:rsidP="007451B0">
            <w:pPr>
              <w:ind w:firstLine="480"/>
              <w:rPr>
                <w:color w:val="FF0000"/>
              </w:rPr>
            </w:pPr>
          </w:p>
          <w:p w14:paraId="6B3A49DB" w14:textId="5C5885CD" w:rsidR="00343DF4" w:rsidRPr="00343DF4" w:rsidRDefault="00343DF4" w:rsidP="002F4489">
            <w:pPr>
              <w:ind w:firstLine="480"/>
              <w:rPr>
                <w:color w:val="FF0000"/>
              </w:rPr>
            </w:pPr>
            <w:r>
              <w:rPr>
                <w:rFonts w:hint="eastAsia"/>
                <w:color w:val="FF0000"/>
              </w:rPr>
              <w:t>标题下面的</w:t>
            </w:r>
            <w:r w:rsidRPr="00343DF4">
              <w:rPr>
                <w:color w:val="FF0000"/>
              </w:rPr>
              <w:t>Summary</w:t>
            </w:r>
            <w:r>
              <w:rPr>
                <w:rFonts w:hint="eastAsia"/>
                <w:color w:val="FF0000"/>
              </w:rPr>
              <w:t>可要可不要，如果你觉得你摘要写的不够多，</w:t>
            </w:r>
            <w:r w:rsidR="0085031C">
              <w:rPr>
                <w:rFonts w:hint="eastAsia"/>
                <w:color w:val="FF0000"/>
              </w:rPr>
              <w:t>页面</w:t>
            </w:r>
            <w:r>
              <w:rPr>
                <w:rFonts w:hint="eastAsia"/>
                <w:color w:val="FF0000"/>
              </w:rPr>
              <w:t>下方留白太大的话就加上</w:t>
            </w:r>
            <w:r w:rsidR="0085031C">
              <w:rPr>
                <w:rFonts w:hint="eastAsia"/>
                <w:color w:val="FF0000"/>
              </w:rPr>
              <w:t>，这样看起来稍微好看点。</w:t>
            </w:r>
          </w:p>
          <w:p w14:paraId="25D30BCA" w14:textId="726ADD11" w:rsidR="007451B0" w:rsidRPr="007451B0" w:rsidRDefault="00385DD8" w:rsidP="00CD4263">
            <w:pPr>
              <w:ind w:firstLine="480"/>
              <w:rPr>
                <w:color w:val="FF0000"/>
              </w:rPr>
            </w:pPr>
            <w:r>
              <w:rPr>
                <w:rFonts w:hint="eastAsia"/>
                <w:color w:val="FF0000"/>
              </w:rPr>
              <w:t>注意：</w:t>
            </w:r>
            <w:r w:rsidR="007451B0">
              <w:rPr>
                <w:rFonts w:hint="eastAsia"/>
                <w:color w:val="FF0000"/>
              </w:rPr>
              <w:t>美赛要求英文写作，很多同学英文写作水平不够，可以先写成中文的论文，然后再进行翻译！</w:t>
            </w:r>
            <w:r w:rsidR="00CD4263" w:rsidRPr="007451B0">
              <w:rPr>
                <w:color w:val="FF0000"/>
              </w:rPr>
              <w:t xml:space="preserve"> </w:t>
            </w:r>
          </w:p>
        </w:tc>
      </w:tr>
    </w:tbl>
    <w:p w14:paraId="7FD9876C" w14:textId="77777777" w:rsidR="002F4489" w:rsidRDefault="002F4489" w:rsidP="001C6112">
      <w:pPr>
        <w:pStyle w:val="33"/>
        <w:spacing w:after="260" w:line="240" w:lineRule="auto"/>
        <w:ind w:firstLine="0"/>
        <w:jc w:val="both"/>
        <w:rPr>
          <w:rFonts w:eastAsiaTheme="minorEastAsia"/>
          <w:b/>
          <w:bCs/>
          <w:color w:val="000000"/>
        </w:rPr>
      </w:pPr>
    </w:p>
    <w:p w14:paraId="0430B510" w14:textId="4F75E12B" w:rsidR="0087288B" w:rsidRDefault="001C6112" w:rsidP="001C6112">
      <w:pPr>
        <w:pStyle w:val="33"/>
        <w:spacing w:after="260" w:line="240" w:lineRule="auto"/>
        <w:ind w:firstLine="0"/>
        <w:jc w:val="both"/>
        <w:rPr>
          <w:color w:val="000000"/>
          <w:sz w:val="24"/>
          <w:szCs w:val="22"/>
        </w:rPr>
      </w:pPr>
      <w:r w:rsidRPr="00194F48">
        <w:rPr>
          <w:b/>
          <w:bCs/>
          <w:color w:val="000000"/>
          <w:sz w:val="24"/>
          <w:szCs w:val="22"/>
        </w:rPr>
        <w:t xml:space="preserve">Keywords: </w:t>
      </w:r>
      <w:r w:rsidR="00A51C43" w:rsidRPr="00A51C43">
        <w:rPr>
          <w:rFonts w:eastAsiaTheme="minorEastAsia"/>
          <w:color w:val="000000"/>
          <w:sz w:val="24"/>
          <w:szCs w:val="22"/>
        </w:rPr>
        <w:t>LOOK algorithm</w:t>
      </w:r>
      <w:r w:rsidRPr="00A51C43">
        <w:rPr>
          <w:color w:val="000000"/>
          <w:sz w:val="24"/>
          <w:szCs w:val="22"/>
        </w:rPr>
        <w:t>;</w:t>
      </w:r>
      <w:r w:rsidR="00A51C43" w:rsidRPr="00A51C43">
        <w:t xml:space="preserve"> </w:t>
      </w:r>
      <w:r w:rsidR="00A51C43" w:rsidRPr="00A51C43">
        <w:rPr>
          <w:color w:val="000000"/>
          <w:sz w:val="24"/>
          <w:szCs w:val="22"/>
        </w:rPr>
        <w:t>Time-Efficiency and Energy Consumption Coordination</w:t>
      </w:r>
      <w:r w:rsidRPr="00A51C43">
        <w:rPr>
          <w:color w:val="000000"/>
          <w:sz w:val="24"/>
          <w:szCs w:val="22"/>
        </w:rPr>
        <w:t xml:space="preserve">; </w:t>
      </w:r>
    </w:p>
    <w:p w14:paraId="2376FEC7" w14:textId="77777777" w:rsidR="008917C2" w:rsidRDefault="008917C2" w:rsidP="001C6112">
      <w:pPr>
        <w:pStyle w:val="33"/>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3"/>
        <w:spacing w:after="260" w:line="240" w:lineRule="auto"/>
        <w:ind w:firstLine="0"/>
        <w:jc w:val="both"/>
        <w:rPr>
          <w:rFonts w:eastAsiaTheme="minorEastAsia"/>
          <w:color w:val="000000"/>
          <w:sz w:val="24"/>
          <w:szCs w:val="22"/>
        </w:rPr>
        <w:sectPr w:rsidR="00AD0FB4" w:rsidRPr="008917C2" w:rsidSect="002071DD">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27A89CF" w:rsidR="00BB171B" w:rsidRPr="00BB171B" w:rsidRDefault="00BB171B" w:rsidP="00BB171B">
          <w:pPr>
            <w:pStyle w:val="a9"/>
            <w:rPr>
              <w:sz w:val="32"/>
              <w:szCs w:val="24"/>
            </w:rPr>
          </w:pPr>
          <w:r w:rsidRPr="00503C45">
            <w:rPr>
              <w:rFonts w:hint="eastAsia"/>
              <w:sz w:val="32"/>
              <w:szCs w:val="24"/>
            </w:rPr>
            <w:t>Contents</w:t>
          </w:r>
        </w:p>
        <w:p w14:paraId="7139AC73" w14:textId="3B1E948F" w:rsidR="00AB32EB" w:rsidRDefault="00BB171B">
          <w:pPr>
            <w:pStyle w:val="12"/>
            <w:tabs>
              <w:tab w:val="right" w:leader="dot" w:pos="9016"/>
            </w:tabs>
            <w:rPr>
              <w:rFonts w:asciiTheme="minorHAnsi" w:eastAsiaTheme="minorEastAsia" w:hAnsiTheme="minorHAnsi"/>
              <w:b w:val="0"/>
              <w:bCs w:val="0"/>
              <w:iCs w:val="0"/>
              <w:noProof/>
              <w:sz w:val="21"/>
              <w:szCs w:val="22"/>
            </w:rPr>
          </w:pPr>
          <w:r>
            <w:fldChar w:fldCharType="begin"/>
          </w:r>
          <w:r>
            <w:instrText xml:space="preserve"> TOC \o "1-3" \h \z \u </w:instrText>
          </w:r>
          <w:r>
            <w:fldChar w:fldCharType="separate"/>
          </w:r>
          <w:hyperlink w:anchor="_Toc151904621" w:history="1">
            <w:r w:rsidR="00AB32EB" w:rsidRPr="009E33E6">
              <w:rPr>
                <w:rStyle w:val="aa"/>
                <w:noProof/>
              </w:rPr>
              <w:t>1 Introduction</w:t>
            </w:r>
            <w:r w:rsidR="00AB32EB">
              <w:rPr>
                <w:noProof/>
                <w:webHidden/>
              </w:rPr>
              <w:tab/>
            </w:r>
            <w:r w:rsidR="00AB32EB">
              <w:rPr>
                <w:noProof/>
                <w:webHidden/>
              </w:rPr>
              <w:fldChar w:fldCharType="begin"/>
            </w:r>
            <w:r w:rsidR="00AB32EB">
              <w:rPr>
                <w:noProof/>
                <w:webHidden/>
              </w:rPr>
              <w:instrText xml:space="preserve"> PAGEREF _Toc151904621 \h </w:instrText>
            </w:r>
            <w:r w:rsidR="00AB32EB">
              <w:rPr>
                <w:noProof/>
                <w:webHidden/>
              </w:rPr>
            </w:r>
            <w:r w:rsidR="00AB32EB">
              <w:rPr>
                <w:noProof/>
                <w:webHidden/>
              </w:rPr>
              <w:fldChar w:fldCharType="separate"/>
            </w:r>
            <w:r w:rsidR="00AB32EB">
              <w:rPr>
                <w:noProof/>
                <w:webHidden/>
              </w:rPr>
              <w:t>3</w:t>
            </w:r>
            <w:r w:rsidR="00AB32EB">
              <w:rPr>
                <w:noProof/>
                <w:webHidden/>
              </w:rPr>
              <w:fldChar w:fldCharType="end"/>
            </w:r>
          </w:hyperlink>
        </w:p>
        <w:p w14:paraId="4C99B9ED" w14:textId="6FBF1CF4" w:rsidR="00AB32EB" w:rsidRDefault="00AB32EB">
          <w:pPr>
            <w:pStyle w:val="21"/>
            <w:rPr>
              <w:rFonts w:asciiTheme="minorHAnsi" w:eastAsiaTheme="minorEastAsia" w:hAnsiTheme="minorHAnsi"/>
              <w:bCs w:val="0"/>
              <w:noProof/>
              <w:sz w:val="21"/>
            </w:rPr>
          </w:pPr>
          <w:hyperlink w:anchor="_Toc151904622" w:history="1">
            <w:r w:rsidRPr="009E33E6">
              <w:rPr>
                <w:rStyle w:val="aa"/>
                <w:noProof/>
              </w:rPr>
              <w:t>1.1 Problem Background</w:t>
            </w:r>
            <w:r>
              <w:rPr>
                <w:noProof/>
                <w:webHidden/>
              </w:rPr>
              <w:tab/>
            </w:r>
            <w:r>
              <w:rPr>
                <w:noProof/>
                <w:webHidden/>
              </w:rPr>
              <w:fldChar w:fldCharType="begin"/>
            </w:r>
            <w:r>
              <w:rPr>
                <w:noProof/>
                <w:webHidden/>
              </w:rPr>
              <w:instrText xml:space="preserve"> PAGEREF _Toc151904622 \h </w:instrText>
            </w:r>
            <w:r>
              <w:rPr>
                <w:noProof/>
                <w:webHidden/>
              </w:rPr>
            </w:r>
            <w:r>
              <w:rPr>
                <w:noProof/>
                <w:webHidden/>
              </w:rPr>
              <w:fldChar w:fldCharType="separate"/>
            </w:r>
            <w:r>
              <w:rPr>
                <w:noProof/>
                <w:webHidden/>
              </w:rPr>
              <w:t>3</w:t>
            </w:r>
            <w:r>
              <w:rPr>
                <w:noProof/>
                <w:webHidden/>
              </w:rPr>
              <w:fldChar w:fldCharType="end"/>
            </w:r>
          </w:hyperlink>
        </w:p>
        <w:p w14:paraId="407EA691" w14:textId="279F6081" w:rsidR="00AB32EB" w:rsidRDefault="00AB32EB">
          <w:pPr>
            <w:pStyle w:val="21"/>
            <w:rPr>
              <w:rFonts w:asciiTheme="minorHAnsi" w:eastAsiaTheme="minorEastAsia" w:hAnsiTheme="minorHAnsi"/>
              <w:bCs w:val="0"/>
              <w:noProof/>
              <w:sz w:val="21"/>
            </w:rPr>
          </w:pPr>
          <w:hyperlink w:anchor="_Toc151904623" w:history="1">
            <w:r w:rsidRPr="009E33E6">
              <w:rPr>
                <w:rStyle w:val="aa"/>
                <w:noProof/>
              </w:rPr>
              <w:t>1.2 Restatement of the Problem</w:t>
            </w:r>
            <w:r>
              <w:rPr>
                <w:noProof/>
                <w:webHidden/>
              </w:rPr>
              <w:tab/>
            </w:r>
            <w:r>
              <w:rPr>
                <w:noProof/>
                <w:webHidden/>
              </w:rPr>
              <w:fldChar w:fldCharType="begin"/>
            </w:r>
            <w:r>
              <w:rPr>
                <w:noProof/>
                <w:webHidden/>
              </w:rPr>
              <w:instrText xml:space="preserve"> PAGEREF _Toc151904623 \h </w:instrText>
            </w:r>
            <w:r>
              <w:rPr>
                <w:noProof/>
                <w:webHidden/>
              </w:rPr>
            </w:r>
            <w:r>
              <w:rPr>
                <w:noProof/>
                <w:webHidden/>
              </w:rPr>
              <w:fldChar w:fldCharType="separate"/>
            </w:r>
            <w:r>
              <w:rPr>
                <w:noProof/>
                <w:webHidden/>
              </w:rPr>
              <w:t>3</w:t>
            </w:r>
            <w:r>
              <w:rPr>
                <w:noProof/>
                <w:webHidden/>
              </w:rPr>
              <w:fldChar w:fldCharType="end"/>
            </w:r>
          </w:hyperlink>
        </w:p>
        <w:p w14:paraId="55C8F0FA" w14:textId="21195D31" w:rsidR="00AB32EB" w:rsidRDefault="00AB32EB">
          <w:pPr>
            <w:pStyle w:val="21"/>
            <w:rPr>
              <w:rFonts w:asciiTheme="minorHAnsi" w:eastAsiaTheme="minorEastAsia" w:hAnsiTheme="minorHAnsi"/>
              <w:bCs w:val="0"/>
              <w:noProof/>
              <w:sz w:val="21"/>
            </w:rPr>
          </w:pPr>
          <w:hyperlink w:anchor="_Toc151904624" w:history="1">
            <w:r w:rsidRPr="009E33E6">
              <w:rPr>
                <w:rStyle w:val="aa"/>
                <w:noProof/>
              </w:rPr>
              <w:t>1.3 Our Work</w:t>
            </w:r>
            <w:r>
              <w:rPr>
                <w:noProof/>
                <w:webHidden/>
              </w:rPr>
              <w:tab/>
            </w:r>
            <w:r>
              <w:rPr>
                <w:noProof/>
                <w:webHidden/>
              </w:rPr>
              <w:fldChar w:fldCharType="begin"/>
            </w:r>
            <w:r>
              <w:rPr>
                <w:noProof/>
                <w:webHidden/>
              </w:rPr>
              <w:instrText xml:space="preserve"> PAGEREF _Toc151904624 \h </w:instrText>
            </w:r>
            <w:r>
              <w:rPr>
                <w:noProof/>
                <w:webHidden/>
              </w:rPr>
            </w:r>
            <w:r>
              <w:rPr>
                <w:noProof/>
                <w:webHidden/>
              </w:rPr>
              <w:fldChar w:fldCharType="separate"/>
            </w:r>
            <w:r>
              <w:rPr>
                <w:noProof/>
                <w:webHidden/>
              </w:rPr>
              <w:t>3</w:t>
            </w:r>
            <w:r>
              <w:rPr>
                <w:noProof/>
                <w:webHidden/>
              </w:rPr>
              <w:fldChar w:fldCharType="end"/>
            </w:r>
          </w:hyperlink>
        </w:p>
        <w:p w14:paraId="18D17AAB" w14:textId="51FDE8DC"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25" w:history="1">
            <w:r w:rsidRPr="009E33E6">
              <w:rPr>
                <w:rStyle w:val="aa"/>
                <w:noProof/>
              </w:rPr>
              <w:t>2 Assumptions and Justifications</w:t>
            </w:r>
            <w:r>
              <w:rPr>
                <w:noProof/>
                <w:webHidden/>
              </w:rPr>
              <w:tab/>
            </w:r>
            <w:r>
              <w:rPr>
                <w:noProof/>
                <w:webHidden/>
              </w:rPr>
              <w:fldChar w:fldCharType="begin"/>
            </w:r>
            <w:r>
              <w:rPr>
                <w:noProof/>
                <w:webHidden/>
              </w:rPr>
              <w:instrText xml:space="preserve"> PAGEREF _Toc151904625 \h </w:instrText>
            </w:r>
            <w:r>
              <w:rPr>
                <w:noProof/>
                <w:webHidden/>
              </w:rPr>
            </w:r>
            <w:r>
              <w:rPr>
                <w:noProof/>
                <w:webHidden/>
              </w:rPr>
              <w:fldChar w:fldCharType="separate"/>
            </w:r>
            <w:r>
              <w:rPr>
                <w:noProof/>
                <w:webHidden/>
              </w:rPr>
              <w:t>4</w:t>
            </w:r>
            <w:r>
              <w:rPr>
                <w:noProof/>
                <w:webHidden/>
              </w:rPr>
              <w:fldChar w:fldCharType="end"/>
            </w:r>
          </w:hyperlink>
        </w:p>
        <w:p w14:paraId="375BAF6A" w14:textId="5E8AD919"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26" w:history="1">
            <w:r w:rsidRPr="009E33E6">
              <w:rPr>
                <w:rStyle w:val="aa"/>
                <w:noProof/>
              </w:rPr>
              <w:t>3 Notations</w:t>
            </w:r>
            <w:r>
              <w:rPr>
                <w:noProof/>
                <w:webHidden/>
              </w:rPr>
              <w:tab/>
            </w:r>
            <w:r>
              <w:rPr>
                <w:noProof/>
                <w:webHidden/>
              </w:rPr>
              <w:fldChar w:fldCharType="begin"/>
            </w:r>
            <w:r>
              <w:rPr>
                <w:noProof/>
                <w:webHidden/>
              </w:rPr>
              <w:instrText xml:space="preserve"> PAGEREF _Toc151904626 \h </w:instrText>
            </w:r>
            <w:r>
              <w:rPr>
                <w:noProof/>
                <w:webHidden/>
              </w:rPr>
            </w:r>
            <w:r>
              <w:rPr>
                <w:noProof/>
                <w:webHidden/>
              </w:rPr>
              <w:fldChar w:fldCharType="separate"/>
            </w:r>
            <w:r>
              <w:rPr>
                <w:noProof/>
                <w:webHidden/>
              </w:rPr>
              <w:t>5</w:t>
            </w:r>
            <w:r>
              <w:rPr>
                <w:noProof/>
                <w:webHidden/>
              </w:rPr>
              <w:fldChar w:fldCharType="end"/>
            </w:r>
          </w:hyperlink>
        </w:p>
        <w:p w14:paraId="53653F50" w14:textId="708AC39E"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27" w:history="1">
            <w:r w:rsidRPr="009E33E6">
              <w:rPr>
                <w:rStyle w:val="aa"/>
                <w:noProof/>
              </w:rPr>
              <w:t>4 Elevator dispatching model based on the LOOK algorithm</w:t>
            </w:r>
            <w:r>
              <w:rPr>
                <w:noProof/>
                <w:webHidden/>
              </w:rPr>
              <w:tab/>
            </w:r>
            <w:r>
              <w:rPr>
                <w:noProof/>
                <w:webHidden/>
              </w:rPr>
              <w:fldChar w:fldCharType="begin"/>
            </w:r>
            <w:r>
              <w:rPr>
                <w:noProof/>
                <w:webHidden/>
              </w:rPr>
              <w:instrText xml:space="preserve"> PAGEREF _Toc151904627 \h </w:instrText>
            </w:r>
            <w:r>
              <w:rPr>
                <w:noProof/>
                <w:webHidden/>
              </w:rPr>
            </w:r>
            <w:r>
              <w:rPr>
                <w:noProof/>
                <w:webHidden/>
              </w:rPr>
              <w:fldChar w:fldCharType="separate"/>
            </w:r>
            <w:r>
              <w:rPr>
                <w:noProof/>
                <w:webHidden/>
              </w:rPr>
              <w:t>6</w:t>
            </w:r>
            <w:r>
              <w:rPr>
                <w:noProof/>
                <w:webHidden/>
              </w:rPr>
              <w:fldChar w:fldCharType="end"/>
            </w:r>
          </w:hyperlink>
        </w:p>
        <w:p w14:paraId="6E3AB6AD" w14:textId="61D2BF81" w:rsidR="00AB32EB" w:rsidRDefault="00AB32EB">
          <w:pPr>
            <w:pStyle w:val="21"/>
            <w:rPr>
              <w:rFonts w:asciiTheme="minorHAnsi" w:eastAsiaTheme="minorEastAsia" w:hAnsiTheme="minorHAnsi"/>
              <w:bCs w:val="0"/>
              <w:noProof/>
              <w:sz w:val="21"/>
            </w:rPr>
          </w:pPr>
          <w:hyperlink w:anchor="_Toc151904628" w:history="1">
            <w:r w:rsidRPr="009E33E6">
              <w:rPr>
                <w:rStyle w:val="aa"/>
                <w:noProof/>
              </w:rPr>
              <w:t>4.1 The Establishment of Passenger Flow Generation Model</w:t>
            </w:r>
            <w:r>
              <w:rPr>
                <w:noProof/>
                <w:webHidden/>
              </w:rPr>
              <w:tab/>
            </w:r>
            <w:r>
              <w:rPr>
                <w:noProof/>
                <w:webHidden/>
              </w:rPr>
              <w:fldChar w:fldCharType="begin"/>
            </w:r>
            <w:r>
              <w:rPr>
                <w:noProof/>
                <w:webHidden/>
              </w:rPr>
              <w:instrText xml:space="preserve"> PAGEREF _Toc151904628 \h </w:instrText>
            </w:r>
            <w:r>
              <w:rPr>
                <w:noProof/>
                <w:webHidden/>
              </w:rPr>
            </w:r>
            <w:r>
              <w:rPr>
                <w:noProof/>
                <w:webHidden/>
              </w:rPr>
              <w:fldChar w:fldCharType="separate"/>
            </w:r>
            <w:r>
              <w:rPr>
                <w:noProof/>
                <w:webHidden/>
              </w:rPr>
              <w:t>6</w:t>
            </w:r>
            <w:r>
              <w:rPr>
                <w:noProof/>
                <w:webHidden/>
              </w:rPr>
              <w:fldChar w:fldCharType="end"/>
            </w:r>
          </w:hyperlink>
        </w:p>
        <w:p w14:paraId="5D7F0A26" w14:textId="0ADA7AF3" w:rsidR="00AB32EB" w:rsidRDefault="00AB32EB">
          <w:pPr>
            <w:pStyle w:val="21"/>
            <w:rPr>
              <w:rFonts w:asciiTheme="minorHAnsi" w:eastAsiaTheme="minorEastAsia" w:hAnsiTheme="minorHAnsi"/>
              <w:bCs w:val="0"/>
              <w:noProof/>
              <w:sz w:val="21"/>
            </w:rPr>
          </w:pPr>
          <w:hyperlink w:anchor="_Toc151904629" w:history="1">
            <w:r w:rsidRPr="009E33E6">
              <w:rPr>
                <w:rStyle w:val="aa"/>
                <w:noProof/>
              </w:rPr>
              <w:t>4.2 The Establishment of Waiting Time Calculation Model</w:t>
            </w:r>
            <w:r>
              <w:rPr>
                <w:noProof/>
                <w:webHidden/>
              </w:rPr>
              <w:tab/>
            </w:r>
            <w:r>
              <w:rPr>
                <w:noProof/>
                <w:webHidden/>
              </w:rPr>
              <w:fldChar w:fldCharType="begin"/>
            </w:r>
            <w:r>
              <w:rPr>
                <w:noProof/>
                <w:webHidden/>
              </w:rPr>
              <w:instrText xml:space="preserve"> PAGEREF _Toc151904629 \h </w:instrText>
            </w:r>
            <w:r>
              <w:rPr>
                <w:noProof/>
                <w:webHidden/>
              </w:rPr>
            </w:r>
            <w:r>
              <w:rPr>
                <w:noProof/>
                <w:webHidden/>
              </w:rPr>
              <w:fldChar w:fldCharType="separate"/>
            </w:r>
            <w:r>
              <w:rPr>
                <w:noProof/>
                <w:webHidden/>
              </w:rPr>
              <w:t>9</w:t>
            </w:r>
            <w:r>
              <w:rPr>
                <w:noProof/>
                <w:webHidden/>
              </w:rPr>
              <w:fldChar w:fldCharType="end"/>
            </w:r>
          </w:hyperlink>
        </w:p>
        <w:p w14:paraId="6DB54505" w14:textId="353E1B46" w:rsidR="00AB32EB" w:rsidRDefault="00AB32EB">
          <w:pPr>
            <w:pStyle w:val="21"/>
            <w:rPr>
              <w:rFonts w:asciiTheme="minorHAnsi" w:eastAsiaTheme="minorEastAsia" w:hAnsiTheme="minorHAnsi"/>
              <w:bCs w:val="0"/>
              <w:noProof/>
              <w:sz w:val="21"/>
            </w:rPr>
          </w:pPr>
          <w:hyperlink w:anchor="_Toc151904630" w:history="1">
            <w:r w:rsidRPr="009E33E6">
              <w:rPr>
                <w:rStyle w:val="aa"/>
                <w:noProof/>
              </w:rPr>
              <w:t>4.3 The Elevator Passenger Shortest Path Model</w:t>
            </w:r>
            <w:r>
              <w:rPr>
                <w:noProof/>
                <w:webHidden/>
              </w:rPr>
              <w:tab/>
            </w:r>
            <w:r>
              <w:rPr>
                <w:noProof/>
                <w:webHidden/>
              </w:rPr>
              <w:fldChar w:fldCharType="begin"/>
            </w:r>
            <w:r>
              <w:rPr>
                <w:noProof/>
                <w:webHidden/>
              </w:rPr>
              <w:instrText xml:space="preserve"> PAGEREF _Toc151904630 \h </w:instrText>
            </w:r>
            <w:r>
              <w:rPr>
                <w:noProof/>
                <w:webHidden/>
              </w:rPr>
            </w:r>
            <w:r>
              <w:rPr>
                <w:noProof/>
                <w:webHidden/>
              </w:rPr>
              <w:fldChar w:fldCharType="separate"/>
            </w:r>
            <w:r>
              <w:rPr>
                <w:noProof/>
                <w:webHidden/>
              </w:rPr>
              <w:t>10</w:t>
            </w:r>
            <w:r>
              <w:rPr>
                <w:noProof/>
                <w:webHidden/>
              </w:rPr>
              <w:fldChar w:fldCharType="end"/>
            </w:r>
          </w:hyperlink>
        </w:p>
        <w:p w14:paraId="5E25BC43" w14:textId="4ADA3222" w:rsidR="00AB32EB" w:rsidRDefault="00AB32EB">
          <w:pPr>
            <w:pStyle w:val="21"/>
            <w:rPr>
              <w:rFonts w:asciiTheme="minorHAnsi" w:eastAsiaTheme="minorEastAsia" w:hAnsiTheme="minorHAnsi"/>
              <w:bCs w:val="0"/>
              <w:noProof/>
              <w:sz w:val="21"/>
            </w:rPr>
          </w:pPr>
          <w:hyperlink w:anchor="_Toc151904631" w:history="1">
            <w:r w:rsidRPr="009E33E6">
              <w:rPr>
                <w:rStyle w:val="aa"/>
                <w:noProof/>
              </w:rPr>
              <w:t>4.4 The Establishment of Energy Calculation Model</w:t>
            </w:r>
            <w:r>
              <w:rPr>
                <w:noProof/>
                <w:webHidden/>
              </w:rPr>
              <w:tab/>
            </w:r>
            <w:r>
              <w:rPr>
                <w:noProof/>
                <w:webHidden/>
              </w:rPr>
              <w:fldChar w:fldCharType="begin"/>
            </w:r>
            <w:r>
              <w:rPr>
                <w:noProof/>
                <w:webHidden/>
              </w:rPr>
              <w:instrText xml:space="preserve"> PAGEREF _Toc151904631 \h </w:instrText>
            </w:r>
            <w:r>
              <w:rPr>
                <w:noProof/>
                <w:webHidden/>
              </w:rPr>
            </w:r>
            <w:r>
              <w:rPr>
                <w:noProof/>
                <w:webHidden/>
              </w:rPr>
              <w:fldChar w:fldCharType="separate"/>
            </w:r>
            <w:r>
              <w:rPr>
                <w:noProof/>
                <w:webHidden/>
              </w:rPr>
              <w:t>11</w:t>
            </w:r>
            <w:r>
              <w:rPr>
                <w:noProof/>
                <w:webHidden/>
              </w:rPr>
              <w:fldChar w:fldCharType="end"/>
            </w:r>
          </w:hyperlink>
        </w:p>
        <w:p w14:paraId="68B44276" w14:textId="2F9CA7FE"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32" w:history="1">
            <w:r w:rsidRPr="009E33E6">
              <w:rPr>
                <w:rStyle w:val="aa"/>
                <w:noProof/>
              </w:rPr>
              <w:t>5 The Solution of the Aforementioned Models</w:t>
            </w:r>
            <w:r>
              <w:rPr>
                <w:noProof/>
                <w:webHidden/>
              </w:rPr>
              <w:tab/>
            </w:r>
            <w:r>
              <w:rPr>
                <w:noProof/>
                <w:webHidden/>
              </w:rPr>
              <w:fldChar w:fldCharType="begin"/>
            </w:r>
            <w:r>
              <w:rPr>
                <w:noProof/>
                <w:webHidden/>
              </w:rPr>
              <w:instrText xml:space="preserve"> PAGEREF _Toc151904632 \h </w:instrText>
            </w:r>
            <w:r>
              <w:rPr>
                <w:noProof/>
                <w:webHidden/>
              </w:rPr>
            </w:r>
            <w:r>
              <w:rPr>
                <w:noProof/>
                <w:webHidden/>
              </w:rPr>
              <w:fldChar w:fldCharType="separate"/>
            </w:r>
            <w:r>
              <w:rPr>
                <w:noProof/>
                <w:webHidden/>
              </w:rPr>
              <w:t>16</w:t>
            </w:r>
            <w:r>
              <w:rPr>
                <w:noProof/>
                <w:webHidden/>
              </w:rPr>
              <w:fldChar w:fldCharType="end"/>
            </w:r>
          </w:hyperlink>
        </w:p>
        <w:p w14:paraId="666686D3" w14:textId="4B47D9C8" w:rsidR="00AB32EB" w:rsidRDefault="00AB32EB">
          <w:pPr>
            <w:pStyle w:val="21"/>
            <w:rPr>
              <w:rFonts w:asciiTheme="minorHAnsi" w:eastAsiaTheme="minorEastAsia" w:hAnsiTheme="minorHAnsi"/>
              <w:bCs w:val="0"/>
              <w:noProof/>
              <w:sz w:val="21"/>
            </w:rPr>
          </w:pPr>
          <w:hyperlink w:anchor="_Toc151904633" w:history="1">
            <w:r w:rsidRPr="009E33E6">
              <w:rPr>
                <w:rStyle w:val="aa"/>
                <w:noProof/>
              </w:rPr>
              <w:t>5.1 Passenger Flow Generation Model</w:t>
            </w:r>
            <w:r>
              <w:rPr>
                <w:noProof/>
                <w:webHidden/>
              </w:rPr>
              <w:tab/>
            </w:r>
            <w:r>
              <w:rPr>
                <w:noProof/>
                <w:webHidden/>
              </w:rPr>
              <w:fldChar w:fldCharType="begin"/>
            </w:r>
            <w:r>
              <w:rPr>
                <w:noProof/>
                <w:webHidden/>
              </w:rPr>
              <w:instrText xml:space="preserve"> PAGEREF _Toc151904633 \h </w:instrText>
            </w:r>
            <w:r>
              <w:rPr>
                <w:noProof/>
                <w:webHidden/>
              </w:rPr>
            </w:r>
            <w:r>
              <w:rPr>
                <w:noProof/>
                <w:webHidden/>
              </w:rPr>
              <w:fldChar w:fldCharType="separate"/>
            </w:r>
            <w:r>
              <w:rPr>
                <w:noProof/>
                <w:webHidden/>
              </w:rPr>
              <w:t>16</w:t>
            </w:r>
            <w:r>
              <w:rPr>
                <w:noProof/>
                <w:webHidden/>
              </w:rPr>
              <w:fldChar w:fldCharType="end"/>
            </w:r>
          </w:hyperlink>
        </w:p>
        <w:p w14:paraId="064F4451" w14:textId="12C022A4" w:rsidR="00AB32EB" w:rsidRDefault="00AB32EB">
          <w:pPr>
            <w:pStyle w:val="21"/>
            <w:rPr>
              <w:rFonts w:asciiTheme="minorHAnsi" w:eastAsiaTheme="minorEastAsia" w:hAnsiTheme="minorHAnsi"/>
              <w:bCs w:val="0"/>
              <w:noProof/>
              <w:sz w:val="21"/>
            </w:rPr>
          </w:pPr>
          <w:hyperlink w:anchor="_Toc151904634" w:history="1">
            <w:r w:rsidRPr="009E33E6">
              <w:rPr>
                <w:rStyle w:val="aa"/>
                <w:noProof/>
              </w:rPr>
              <w:t>5.2 Waiting Time Calculation Model</w:t>
            </w:r>
            <w:r>
              <w:rPr>
                <w:noProof/>
                <w:webHidden/>
              </w:rPr>
              <w:tab/>
            </w:r>
            <w:r>
              <w:rPr>
                <w:noProof/>
                <w:webHidden/>
              </w:rPr>
              <w:fldChar w:fldCharType="begin"/>
            </w:r>
            <w:r>
              <w:rPr>
                <w:noProof/>
                <w:webHidden/>
              </w:rPr>
              <w:instrText xml:space="preserve"> PAGEREF _Toc151904634 \h </w:instrText>
            </w:r>
            <w:r>
              <w:rPr>
                <w:noProof/>
                <w:webHidden/>
              </w:rPr>
            </w:r>
            <w:r>
              <w:rPr>
                <w:noProof/>
                <w:webHidden/>
              </w:rPr>
              <w:fldChar w:fldCharType="separate"/>
            </w:r>
            <w:r>
              <w:rPr>
                <w:noProof/>
                <w:webHidden/>
              </w:rPr>
              <w:t>17</w:t>
            </w:r>
            <w:r>
              <w:rPr>
                <w:noProof/>
                <w:webHidden/>
              </w:rPr>
              <w:fldChar w:fldCharType="end"/>
            </w:r>
          </w:hyperlink>
        </w:p>
        <w:p w14:paraId="29FC8DFA" w14:textId="66DB4E6E" w:rsidR="00AB32EB" w:rsidRDefault="00AB32EB">
          <w:pPr>
            <w:pStyle w:val="21"/>
            <w:rPr>
              <w:rFonts w:asciiTheme="minorHAnsi" w:eastAsiaTheme="minorEastAsia" w:hAnsiTheme="minorHAnsi"/>
              <w:bCs w:val="0"/>
              <w:noProof/>
              <w:sz w:val="21"/>
            </w:rPr>
          </w:pPr>
          <w:hyperlink w:anchor="_Toc151904635" w:history="1">
            <w:r w:rsidRPr="009E33E6">
              <w:rPr>
                <w:rStyle w:val="aa"/>
                <w:noProof/>
              </w:rPr>
              <w:t>5.3 Passenger Flow Generation Model</w:t>
            </w:r>
            <w:r>
              <w:rPr>
                <w:noProof/>
                <w:webHidden/>
              </w:rPr>
              <w:tab/>
            </w:r>
            <w:r>
              <w:rPr>
                <w:noProof/>
                <w:webHidden/>
              </w:rPr>
              <w:fldChar w:fldCharType="begin"/>
            </w:r>
            <w:r>
              <w:rPr>
                <w:noProof/>
                <w:webHidden/>
              </w:rPr>
              <w:instrText xml:space="preserve"> PAGEREF _Toc151904635 \h </w:instrText>
            </w:r>
            <w:r>
              <w:rPr>
                <w:noProof/>
                <w:webHidden/>
              </w:rPr>
            </w:r>
            <w:r>
              <w:rPr>
                <w:noProof/>
                <w:webHidden/>
              </w:rPr>
              <w:fldChar w:fldCharType="separate"/>
            </w:r>
            <w:r>
              <w:rPr>
                <w:noProof/>
                <w:webHidden/>
              </w:rPr>
              <w:t>18</w:t>
            </w:r>
            <w:r>
              <w:rPr>
                <w:noProof/>
                <w:webHidden/>
              </w:rPr>
              <w:fldChar w:fldCharType="end"/>
            </w:r>
          </w:hyperlink>
        </w:p>
        <w:p w14:paraId="58DF6C49" w14:textId="404F419D"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36" w:history="1">
            <w:r w:rsidRPr="009E33E6">
              <w:rPr>
                <w:rStyle w:val="aa"/>
                <w:noProof/>
              </w:rPr>
              <w:t>6 Sensitivity Analysis</w:t>
            </w:r>
            <w:r>
              <w:rPr>
                <w:noProof/>
                <w:webHidden/>
              </w:rPr>
              <w:tab/>
            </w:r>
            <w:r>
              <w:rPr>
                <w:noProof/>
                <w:webHidden/>
              </w:rPr>
              <w:fldChar w:fldCharType="begin"/>
            </w:r>
            <w:r>
              <w:rPr>
                <w:noProof/>
                <w:webHidden/>
              </w:rPr>
              <w:instrText xml:space="preserve"> PAGEREF _Toc151904636 \h </w:instrText>
            </w:r>
            <w:r>
              <w:rPr>
                <w:noProof/>
                <w:webHidden/>
              </w:rPr>
            </w:r>
            <w:r>
              <w:rPr>
                <w:noProof/>
                <w:webHidden/>
              </w:rPr>
              <w:fldChar w:fldCharType="separate"/>
            </w:r>
            <w:r>
              <w:rPr>
                <w:noProof/>
                <w:webHidden/>
              </w:rPr>
              <w:t>18</w:t>
            </w:r>
            <w:r>
              <w:rPr>
                <w:noProof/>
                <w:webHidden/>
              </w:rPr>
              <w:fldChar w:fldCharType="end"/>
            </w:r>
          </w:hyperlink>
        </w:p>
        <w:p w14:paraId="0E4A1CC4" w14:textId="1321CEBF" w:rsidR="00AB32EB" w:rsidRDefault="00AB32EB">
          <w:pPr>
            <w:pStyle w:val="21"/>
            <w:rPr>
              <w:rFonts w:asciiTheme="minorHAnsi" w:eastAsiaTheme="minorEastAsia" w:hAnsiTheme="minorHAnsi"/>
              <w:bCs w:val="0"/>
              <w:noProof/>
              <w:sz w:val="21"/>
            </w:rPr>
          </w:pPr>
          <w:hyperlink w:anchor="_Toc151904637" w:history="1">
            <w:r w:rsidRPr="009E33E6">
              <w:rPr>
                <w:rStyle w:val="aa"/>
                <w:noProof/>
              </w:rPr>
              <w:t>6.1 Strengths</w:t>
            </w:r>
            <w:r>
              <w:rPr>
                <w:noProof/>
                <w:webHidden/>
              </w:rPr>
              <w:tab/>
            </w:r>
            <w:r>
              <w:rPr>
                <w:noProof/>
                <w:webHidden/>
              </w:rPr>
              <w:fldChar w:fldCharType="begin"/>
            </w:r>
            <w:r>
              <w:rPr>
                <w:noProof/>
                <w:webHidden/>
              </w:rPr>
              <w:instrText xml:space="preserve"> PAGEREF _Toc151904637 \h </w:instrText>
            </w:r>
            <w:r>
              <w:rPr>
                <w:noProof/>
                <w:webHidden/>
              </w:rPr>
            </w:r>
            <w:r>
              <w:rPr>
                <w:noProof/>
                <w:webHidden/>
              </w:rPr>
              <w:fldChar w:fldCharType="separate"/>
            </w:r>
            <w:r>
              <w:rPr>
                <w:noProof/>
                <w:webHidden/>
              </w:rPr>
              <w:t>18</w:t>
            </w:r>
            <w:r>
              <w:rPr>
                <w:noProof/>
                <w:webHidden/>
              </w:rPr>
              <w:fldChar w:fldCharType="end"/>
            </w:r>
          </w:hyperlink>
        </w:p>
        <w:p w14:paraId="4C3E426D" w14:textId="1F2161C7" w:rsidR="00AB32EB" w:rsidRDefault="00AB32EB">
          <w:pPr>
            <w:pStyle w:val="21"/>
            <w:rPr>
              <w:rFonts w:asciiTheme="minorHAnsi" w:eastAsiaTheme="minorEastAsia" w:hAnsiTheme="minorHAnsi"/>
              <w:bCs w:val="0"/>
              <w:noProof/>
              <w:sz w:val="21"/>
            </w:rPr>
          </w:pPr>
          <w:hyperlink w:anchor="_Toc151904638" w:history="1">
            <w:r w:rsidRPr="009E33E6">
              <w:rPr>
                <w:rStyle w:val="aa"/>
                <w:noProof/>
              </w:rPr>
              <w:t>6.2 Weaknesses</w:t>
            </w:r>
            <w:r>
              <w:rPr>
                <w:noProof/>
                <w:webHidden/>
              </w:rPr>
              <w:tab/>
            </w:r>
            <w:r>
              <w:rPr>
                <w:noProof/>
                <w:webHidden/>
              </w:rPr>
              <w:fldChar w:fldCharType="begin"/>
            </w:r>
            <w:r>
              <w:rPr>
                <w:noProof/>
                <w:webHidden/>
              </w:rPr>
              <w:instrText xml:space="preserve"> PAGEREF _Toc151904638 \h </w:instrText>
            </w:r>
            <w:r>
              <w:rPr>
                <w:noProof/>
                <w:webHidden/>
              </w:rPr>
            </w:r>
            <w:r>
              <w:rPr>
                <w:noProof/>
                <w:webHidden/>
              </w:rPr>
              <w:fldChar w:fldCharType="separate"/>
            </w:r>
            <w:r>
              <w:rPr>
                <w:noProof/>
                <w:webHidden/>
              </w:rPr>
              <w:t>18</w:t>
            </w:r>
            <w:r>
              <w:rPr>
                <w:noProof/>
                <w:webHidden/>
              </w:rPr>
              <w:fldChar w:fldCharType="end"/>
            </w:r>
          </w:hyperlink>
        </w:p>
        <w:p w14:paraId="0B87246C" w14:textId="0D29DD92" w:rsidR="00AB32EB" w:rsidRDefault="00AB32EB">
          <w:pPr>
            <w:pStyle w:val="21"/>
            <w:rPr>
              <w:rFonts w:asciiTheme="minorHAnsi" w:eastAsiaTheme="minorEastAsia" w:hAnsiTheme="minorHAnsi"/>
              <w:bCs w:val="0"/>
              <w:noProof/>
              <w:sz w:val="21"/>
            </w:rPr>
          </w:pPr>
          <w:hyperlink w:anchor="_Toc151904639" w:history="1">
            <w:r w:rsidRPr="009E33E6">
              <w:rPr>
                <w:rStyle w:val="aa"/>
                <w:noProof/>
              </w:rPr>
              <w:t>6.3 Further Discussion</w:t>
            </w:r>
            <w:r>
              <w:rPr>
                <w:noProof/>
                <w:webHidden/>
              </w:rPr>
              <w:tab/>
            </w:r>
            <w:r>
              <w:rPr>
                <w:noProof/>
                <w:webHidden/>
              </w:rPr>
              <w:fldChar w:fldCharType="begin"/>
            </w:r>
            <w:r>
              <w:rPr>
                <w:noProof/>
                <w:webHidden/>
              </w:rPr>
              <w:instrText xml:space="preserve"> PAGEREF _Toc151904639 \h </w:instrText>
            </w:r>
            <w:r>
              <w:rPr>
                <w:noProof/>
                <w:webHidden/>
              </w:rPr>
            </w:r>
            <w:r>
              <w:rPr>
                <w:noProof/>
                <w:webHidden/>
              </w:rPr>
              <w:fldChar w:fldCharType="separate"/>
            </w:r>
            <w:r>
              <w:rPr>
                <w:noProof/>
                <w:webHidden/>
              </w:rPr>
              <w:t>18</w:t>
            </w:r>
            <w:r>
              <w:rPr>
                <w:noProof/>
                <w:webHidden/>
              </w:rPr>
              <w:fldChar w:fldCharType="end"/>
            </w:r>
          </w:hyperlink>
        </w:p>
        <w:p w14:paraId="5A8CE806" w14:textId="651AD607"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40" w:history="1">
            <w:r w:rsidRPr="009E33E6">
              <w:rPr>
                <w:rStyle w:val="aa"/>
                <w:noProof/>
              </w:rPr>
              <w:t>7 Conclusion</w:t>
            </w:r>
            <w:r>
              <w:rPr>
                <w:noProof/>
                <w:webHidden/>
              </w:rPr>
              <w:tab/>
            </w:r>
            <w:r>
              <w:rPr>
                <w:noProof/>
                <w:webHidden/>
              </w:rPr>
              <w:fldChar w:fldCharType="begin"/>
            </w:r>
            <w:r>
              <w:rPr>
                <w:noProof/>
                <w:webHidden/>
              </w:rPr>
              <w:instrText xml:space="preserve"> PAGEREF _Toc151904640 \h </w:instrText>
            </w:r>
            <w:r>
              <w:rPr>
                <w:noProof/>
                <w:webHidden/>
              </w:rPr>
            </w:r>
            <w:r>
              <w:rPr>
                <w:noProof/>
                <w:webHidden/>
              </w:rPr>
              <w:fldChar w:fldCharType="separate"/>
            </w:r>
            <w:r>
              <w:rPr>
                <w:noProof/>
                <w:webHidden/>
              </w:rPr>
              <w:t>19</w:t>
            </w:r>
            <w:r>
              <w:rPr>
                <w:noProof/>
                <w:webHidden/>
              </w:rPr>
              <w:fldChar w:fldCharType="end"/>
            </w:r>
          </w:hyperlink>
        </w:p>
        <w:p w14:paraId="6AAE0F22" w14:textId="0F9F605D"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41" w:history="1">
            <w:r w:rsidRPr="009E33E6">
              <w:rPr>
                <w:rStyle w:val="aa"/>
                <w:noProof/>
              </w:rPr>
              <w:t>References</w:t>
            </w:r>
            <w:r>
              <w:rPr>
                <w:noProof/>
                <w:webHidden/>
              </w:rPr>
              <w:tab/>
            </w:r>
            <w:r>
              <w:rPr>
                <w:noProof/>
                <w:webHidden/>
              </w:rPr>
              <w:fldChar w:fldCharType="begin"/>
            </w:r>
            <w:r>
              <w:rPr>
                <w:noProof/>
                <w:webHidden/>
              </w:rPr>
              <w:instrText xml:space="preserve"> PAGEREF _Toc151904641 \h </w:instrText>
            </w:r>
            <w:r>
              <w:rPr>
                <w:noProof/>
                <w:webHidden/>
              </w:rPr>
            </w:r>
            <w:r>
              <w:rPr>
                <w:noProof/>
                <w:webHidden/>
              </w:rPr>
              <w:fldChar w:fldCharType="separate"/>
            </w:r>
            <w:r>
              <w:rPr>
                <w:noProof/>
                <w:webHidden/>
              </w:rPr>
              <w:t>20</w:t>
            </w:r>
            <w:r>
              <w:rPr>
                <w:noProof/>
                <w:webHidden/>
              </w:rPr>
              <w:fldChar w:fldCharType="end"/>
            </w:r>
          </w:hyperlink>
        </w:p>
        <w:p w14:paraId="32878D34" w14:textId="7D8F07BA" w:rsidR="00AB32EB" w:rsidRDefault="00AB32EB">
          <w:pPr>
            <w:pStyle w:val="12"/>
            <w:tabs>
              <w:tab w:val="right" w:leader="dot" w:pos="9016"/>
            </w:tabs>
            <w:rPr>
              <w:rFonts w:asciiTheme="minorHAnsi" w:eastAsiaTheme="minorEastAsia" w:hAnsiTheme="minorHAnsi"/>
              <w:b w:val="0"/>
              <w:bCs w:val="0"/>
              <w:iCs w:val="0"/>
              <w:noProof/>
              <w:sz w:val="21"/>
              <w:szCs w:val="22"/>
            </w:rPr>
          </w:pPr>
          <w:hyperlink w:anchor="_Toc151904642" w:history="1">
            <w:r w:rsidRPr="009E33E6">
              <w:rPr>
                <w:rStyle w:val="aa"/>
                <w:noProof/>
              </w:rPr>
              <w:t>Appendices</w:t>
            </w:r>
            <w:r>
              <w:rPr>
                <w:noProof/>
                <w:webHidden/>
              </w:rPr>
              <w:tab/>
            </w:r>
            <w:r>
              <w:rPr>
                <w:noProof/>
                <w:webHidden/>
              </w:rPr>
              <w:fldChar w:fldCharType="begin"/>
            </w:r>
            <w:r>
              <w:rPr>
                <w:noProof/>
                <w:webHidden/>
              </w:rPr>
              <w:instrText xml:space="preserve"> PAGEREF _Toc151904642 \h </w:instrText>
            </w:r>
            <w:r>
              <w:rPr>
                <w:noProof/>
                <w:webHidden/>
              </w:rPr>
            </w:r>
            <w:r>
              <w:rPr>
                <w:noProof/>
                <w:webHidden/>
              </w:rPr>
              <w:fldChar w:fldCharType="separate"/>
            </w:r>
            <w:r>
              <w:rPr>
                <w:noProof/>
                <w:webHidden/>
              </w:rPr>
              <w:t>21</w:t>
            </w:r>
            <w:r>
              <w:rPr>
                <w:noProof/>
                <w:webHidden/>
              </w:rPr>
              <w:fldChar w:fldCharType="end"/>
            </w:r>
          </w:hyperlink>
        </w:p>
        <w:p w14:paraId="1F3AFEB7" w14:textId="38D22747"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bookmarkStart w:id="1" w:name="_GoBack"/>
      <w:bookmarkEnd w:id="1"/>
    </w:p>
    <w:p w14:paraId="28776A3B" w14:textId="0773DB37" w:rsidR="003D4B25" w:rsidRPr="003D4B25" w:rsidRDefault="0059021B" w:rsidP="007B6ADB">
      <w:pPr>
        <w:pStyle w:val="1"/>
      </w:pPr>
      <w:bookmarkStart w:id="2" w:name="bookmark54"/>
      <w:bookmarkStart w:id="3" w:name="bookmark55"/>
      <w:bookmarkStart w:id="4" w:name="bookmark57"/>
      <w:bookmarkStart w:id="5" w:name="_Toc58505769"/>
      <w:bookmarkStart w:id="6" w:name="_Toc151904621"/>
      <w:r>
        <w:lastRenderedPageBreak/>
        <w:t>Introduction</w:t>
      </w:r>
      <w:bookmarkEnd w:id="2"/>
      <w:bookmarkEnd w:id="3"/>
      <w:bookmarkEnd w:id="4"/>
      <w:bookmarkEnd w:id="5"/>
      <w:bookmarkEnd w:id="6"/>
    </w:p>
    <w:p w14:paraId="2C9B5EBA" w14:textId="4BD11E22" w:rsidR="00D33CB0" w:rsidRDefault="00C65415" w:rsidP="00D33CB0">
      <w:pPr>
        <w:pStyle w:val="2"/>
        <w:spacing w:after="163"/>
      </w:pPr>
      <w:bookmarkStart w:id="7" w:name="_Toc58505770"/>
      <w:bookmarkStart w:id="8" w:name="_Toc151904622"/>
      <w:r w:rsidRPr="00C65415">
        <w:t>Problem Background</w:t>
      </w:r>
      <w:bookmarkEnd w:id="7"/>
      <w:bookmarkEnd w:id="8"/>
    </w:p>
    <w:p w14:paraId="084AA116" w14:textId="76F9E48B" w:rsidR="00C65415" w:rsidRDefault="00C161B7" w:rsidP="00C161B7">
      <w:pPr>
        <w:ind w:firstLineChars="83" w:firstLine="199"/>
      </w:pPr>
      <w:r>
        <w:t xml:space="preserve">  </w:t>
      </w:r>
      <w:r w:rsidRPr="00C161B7">
        <w:t xml:space="preserve">When you are in a hurry to get something done or go somewhere, you may find that the elevators are located </w:t>
      </w:r>
      <w:r>
        <w:t xml:space="preserve">very </w:t>
      </w:r>
      <w:r w:rsidRPr="00C161B7">
        <w:t>far</w:t>
      </w:r>
      <w:r>
        <w:t xml:space="preserve"> away</w:t>
      </w:r>
      <w:r w:rsidRPr="00C161B7">
        <w:t xml:space="preserve"> from your current position, </w:t>
      </w:r>
      <w:r>
        <w:t>making</w:t>
      </w:r>
      <w:r w:rsidRPr="00C161B7">
        <w:t xml:space="preserve"> you wait for a significant amount of time. Such situations can be </w:t>
      </w:r>
      <w:r>
        <w:t>annoy</w:t>
      </w:r>
      <w:r w:rsidRPr="00C161B7">
        <w:t xml:space="preserve">ing. In modern society, high-rise buildings are prevalent, </w:t>
      </w:r>
      <w:r>
        <w:t>which means that</w:t>
      </w:r>
      <w:r w:rsidRPr="00C161B7">
        <w:t xml:space="preserve"> proper elevator operation arrangements</w:t>
      </w:r>
      <w:r>
        <w:t xml:space="preserve"> are</w:t>
      </w:r>
      <w:r w:rsidRPr="00C161B7">
        <w:t xml:space="preserve"> crucial</w:t>
      </w:r>
      <w:r w:rsidR="00002109">
        <w:rPr>
          <w:rFonts w:hint="eastAsia"/>
        </w:rPr>
        <w:t>,</w:t>
      </w:r>
      <w:r w:rsidR="00C91AF9">
        <w:t xml:space="preserve"> </w:t>
      </w:r>
      <w:r w:rsidR="004C5239">
        <w:t xml:space="preserve">has </w:t>
      </w:r>
      <w:r w:rsidR="00787F17">
        <w:t>profound social impact</w:t>
      </w:r>
      <w:r w:rsidR="00C805A3">
        <w:t>, such as in energy efficiency and time effi</w:t>
      </w:r>
      <w:r w:rsidR="006F75DC">
        <w:t>ciency [1</w:t>
      </w:r>
      <w:r w:rsidR="00DC04BF">
        <w:t>, 2</w:t>
      </w:r>
      <w:r w:rsidR="006F75DC">
        <w:t>]</w:t>
      </w:r>
      <w:r w:rsidRPr="00C161B7">
        <w:t>.</w:t>
      </w:r>
      <w:r w:rsidR="00B75E8A">
        <w:t xml:space="preserve"> By studying how different factors impact elevator utilities, for example the</w:t>
      </w:r>
      <w:r w:rsidR="00B2674E">
        <w:t xml:space="preserve"> passenger</w:t>
      </w:r>
      <w:r w:rsidR="00B75E8A">
        <w:t xml:space="preserve"> distribution and volume, we can develop effective </w:t>
      </w:r>
      <w:r w:rsidR="00B75E8A" w:rsidRPr="00B75E8A">
        <w:t>strategies for elevator operation.</w:t>
      </w:r>
      <w:r w:rsidRPr="00C161B7">
        <w:t xml:space="preserve"> </w:t>
      </w:r>
      <w:r w:rsidR="000D5F05">
        <w:t>Ultimately, a proper-designed</w:t>
      </w:r>
      <w:r w:rsidR="008808D3">
        <w:t xml:space="preserve"> </w:t>
      </w:r>
      <w:r w:rsidR="008808D3" w:rsidRPr="008808D3">
        <w:t>scheduling optimization algorithm</w:t>
      </w:r>
      <w:r w:rsidR="000D5F05">
        <w:t xml:space="preserve"> </w:t>
      </w:r>
      <w:r w:rsidRPr="00C161B7">
        <w:t xml:space="preserve">has the potential to enhance transportation efficiency and </w:t>
      </w:r>
      <w:r w:rsidR="000D5F05">
        <w:t>to</w:t>
      </w:r>
      <w:r w:rsidRPr="00C161B7">
        <w:t xml:space="preserve"> reduce energy consumption.</w:t>
      </w:r>
    </w:p>
    <w:p w14:paraId="5AA3351B" w14:textId="70CE4F3E" w:rsidR="00B75E8A" w:rsidRDefault="007B6ADB" w:rsidP="007B6ADB">
      <w:pPr>
        <w:ind w:firstLineChars="83" w:firstLine="199"/>
        <w:jc w:val="center"/>
      </w:pPr>
      <w:r>
        <w:rPr>
          <w:noProof/>
        </w:rPr>
        <w:drawing>
          <wp:inline distT="0" distB="0" distL="0" distR="0" wp14:anchorId="7F41FE2E" wp14:editId="225EB00D">
            <wp:extent cx="2438400" cy="1629746"/>
            <wp:effectExtent l="0" t="0" r="0" b="8890"/>
            <wp:docPr id="1033810374" name="图片 103381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6055" cy="1634862"/>
                    </a:xfrm>
                    <a:prstGeom prst="rect">
                      <a:avLst/>
                    </a:prstGeom>
                    <a:noFill/>
                    <a:ln>
                      <a:noFill/>
                    </a:ln>
                  </pic:spPr>
                </pic:pic>
              </a:graphicData>
            </a:graphic>
          </wp:inline>
        </w:drawing>
      </w:r>
    </w:p>
    <w:p w14:paraId="68512E79" w14:textId="4D183785" w:rsidR="007B6ADB" w:rsidRDefault="007B6ADB" w:rsidP="007B6ADB">
      <w:pPr>
        <w:ind w:firstLineChars="83" w:firstLine="199"/>
        <w:jc w:val="center"/>
      </w:pPr>
      <w:r>
        <w:rPr>
          <w:rFonts w:hint="eastAsia"/>
        </w:rPr>
        <w:t>F</w:t>
      </w:r>
      <w:r>
        <w:t>igure 1: A picture of</w:t>
      </w:r>
      <w:r w:rsidR="00384C5C">
        <w:t xml:space="preserve"> a typical</w:t>
      </w:r>
      <w:r>
        <w:t xml:space="preserve"> elevator</w:t>
      </w:r>
    </w:p>
    <w:p w14:paraId="3F27D951" w14:textId="77777777" w:rsidR="00384C5C" w:rsidRDefault="00384C5C" w:rsidP="007B6ADB">
      <w:pPr>
        <w:ind w:firstLineChars="83" w:firstLine="199"/>
        <w:jc w:val="center"/>
      </w:pPr>
    </w:p>
    <w:p w14:paraId="3E747BD9" w14:textId="27126AEF" w:rsidR="006A3034" w:rsidRDefault="006A3034" w:rsidP="006A3034">
      <w:pPr>
        <w:pStyle w:val="2"/>
        <w:spacing w:after="163"/>
      </w:pPr>
      <w:bookmarkStart w:id="9" w:name="_Toc58505771"/>
      <w:bookmarkStart w:id="10" w:name="_Hlk58235858"/>
      <w:bookmarkStart w:id="11" w:name="_Toc151904623"/>
      <w:r w:rsidRPr="006A3034">
        <w:t>Restatement of the Problem</w:t>
      </w:r>
      <w:bookmarkEnd w:id="9"/>
      <w:bookmarkEnd w:id="11"/>
    </w:p>
    <w:bookmarkEnd w:id="10"/>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57202C0F" w14:textId="516D1168" w:rsidR="00833F27" w:rsidRDefault="007B6ADB" w:rsidP="00833F27">
      <w:pPr>
        <w:pStyle w:val="a7"/>
        <w:numPr>
          <w:ilvl w:val="0"/>
          <w:numId w:val="18"/>
        </w:numPr>
        <w:ind w:firstLineChars="0"/>
      </w:pPr>
      <w:r>
        <w:rPr>
          <w:rFonts w:hint="eastAsia"/>
        </w:rPr>
        <w:t>D</w:t>
      </w:r>
      <w:r>
        <w:t>evelop a model to give a method to operate elevators in an efficient way</w:t>
      </w:r>
      <w:r w:rsidR="00833F27">
        <w:t>, which can m</w:t>
      </w:r>
      <w:r w:rsidR="00833F27" w:rsidRPr="00384C5C">
        <w:t>inimize the waiting time for passengers to take the elevator as much as possible.</w:t>
      </w:r>
    </w:p>
    <w:p w14:paraId="1CEC6749" w14:textId="7FD3BA9F" w:rsidR="00833F27" w:rsidRDefault="00833F27" w:rsidP="00833F27">
      <w:pPr>
        <w:pStyle w:val="a7"/>
        <w:numPr>
          <w:ilvl w:val="0"/>
          <w:numId w:val="18"/>
        </w:numPr>
        <w:ind w:firstLineChars="0"/>
      </w:pPr>
      <w:r>
        <w:rPr>
          <w:rFonts w:hint="eastAsia"/>
        </w:rPr>
        <w:t>A</w:t>
      </w:r>
      <w:r>
        <w:t>nalyze how different factors can affect utilization of elevators.</w:t>
      </w:r>
    </w:p>
    <w:p w14:paraId="6390EE7F" w14:textId="5FDDFFAC" w:rsidR="00833F27" w:rsidRDefault="00833F27" w:rsidP="00833F27">
      <w:pPr>
        <w:pStyle w:val="a7"/>
        <w:numPr>
          <w:ilvl w:val="0"/>
          <w:numId w:val="18"/>
        </w:numPr>
        <w:ind w:firstLineChars="0"/>
      </w:pPr>
      <w:r>
        <w:rPr>
          <w:rFonts w:hint="eastAsia"/>
        </w:rPr>
        <w:t>A</w:t>
      </w:r>
      <w:r>
        <w:t>ccording to the model, determine what position an elevator to park.</w:t>
      </w:r>
    </w:p>
    <w:p w14:paraId="27A52E11" w14:textId="08D69835" w:rsidR="001D710F" w:rsidRDefault="00833F27" w:rsidP="007D0DE0">
      <w:pPr>
        <w:pStyle w:val="a7"/>
        <w:numPr>
          <w:ilvl w:val="0"/>
          <w:numId w:val="18"/>
        </w:numPr>
        <w:ind w:firstLineChars="0"/>
      </w:pPr>
      <w:r>
        <w:rPr>
          <w:rFonts w:hint="eastAsia"/>
        </w:rPr>
        <w:t>E</w:t>
      </w:r>
      <w:r>
        <w:t>xtend this model to arbitrary situations.</w:t>
      </w:r>
    </w:p>
    <w:p w14:paraId="2C2D7932" w14:textId="6183979F" w:rsidR="00052F27" w:rsidRDefault="00833F27" w:rsidP="00384C5C">
      <w:pPr>
        <w:pStyle w:val="a7"/>
        <w:numPr>
          <w:ilvl w:val="0"/>
          <w:numId w:val="18"/>
        </w:numPr>
        <w:ind w:firstLineChars="0"/>
      </w:pPr>
      <w:r>
        <w:t>Improve the model we established to m</w:t>
      </w:r>
      <w:r w:rsidR="00384C5C" w:rsidRPr="00384C5C">
        <w:t xml:space="preserve">inimize the </w:t>
      </w:r>
      <w:r w:rsidR="00384C5C">
        <w:t xml:space="preserve">energy consumption </w:t>
      </w:r>
      <w:r>
        <w:t>w</w:t>
      </w:r>
      <w:r w:rsidRPr="00833F27">
        <w:t>hile maximizing tr</w:t>
      </w:r>
      <w:r>
        <w:t>ansportation</w:t>
      </w:r>
      <w:r w:rsidRPr="00833F27">
        <w:t xml:space="preserve"> efficiency.</w:t>
      </w:r>
    </w:p>
    <w:p w14:paraId="6ACE0C52" w14:textId="77777777" w:rsidR="00384C5C" w:rsidRPr="00052F27" w:rsidRDefault="00384C5C" w:rsidP="00384C5C">
      <w:pPr>
        <w:ind w:left="480" w:firstLineChars="0" w:firstLine="0"/>
      </w:pPr>
    </w:p>
    <w:p w14:paraId="49F21448" w14:textId="79C14726" w:rsidR="00371D7E" w:rsidRDefault="00F017D8" w:rsidP="00F017D8">
      <w:pPr>
        <w:pStyle w:val="2"/>
        <w:spacing w:after="163"/>
      </w:pPr>
      <w:bookmarkStart w:id="12" w:name="_Toc58505773"/>
      <w:bookmarkStart w:id="13" w:name="_Toc151904624"/>
      <w:r>
        <w:rPr>
          <w:rFonts w:hint="eastAsia"/>
        </w:rPr>
        <w:t>O</w:t>
      </w:r>
      <w:r>
        <w:t xml:space="preserve">ur </w:t>
      </w:r>
      <w:r w:rsidR="00FD31EB">
        <w:t>W</w:t>
      </w:r>
      <w:r>
        <w:t>ork</w:t>
      </w:r>
      <w:bookmarkEnd w:id="12"/>
      <w:bookmarkEnd w:id="13"/>
    </w:p>
    <w:p w14:paraId="19F6F030" w14:textId="0D32008F" w:rsidR="00384C5C" w:rsidRDefault="00384C5C" w:rsidP="00384C5C">
      <w:pPr>
        <w:ind w:firstLine="480"/>
      </w:pPr>
      <w:r>
        <w:t>To sum up the whole article, we</w:t>
      </w:r>
    </w:p>
    <w:p w14:paraId="3B50BD45" w14:textId="458ADA86" w:rsidR="00384C5C" w:rsidRDefault="0096656E" w:rsidP="0096656E">
      <w:pPr>
        <w:pStyle w:val="a7"/>
        <w:numPr>
          <w:ilvl w:val="0"/>
          <w:numId w:val="25"/>
        </w:numPr>
        <w:ind w:firstLineChars="0"/>
      </w:pPr>
      <w:r w:rsidRPr="0096656E">
        <w:t>first referred to disk scheduling algorithms, likening elevato</w:t>
      </w:r>
      <w:r>
        <w:t>r scheduling to disk scheduling</w:t>
      </w:r>
      <w:r w:rsidR="00384C5C">
        <w:t>.</w:t>
      </w:r>
    </w:p>
    <w:p w14:paraId="7AEE1F51" w14:textId="7DE3F23A" w:rsidR="0096656E" w:rsidRDefault="0096656E" w:rsidP="0096656E">
      <w:pPr>
        <w:pStyle w:val="a7"/>
        <w:numPr>
          <w:ilvl w:val="0"/>
          <w:numId w:val="25"/>
        </w:numPr>
        <w:ind w:firstLineChars="0"/>
      </w:pPr>
      <w:r>
        <w:t>c</w:t>
      </w:r>
      <w:r w:rsidRPr="0096656E">
        <w:t>onsidering the actual situation, we have chosen the SCAN algorithm as the scheduling algorithm for the elevator.</w:t>
      </w:r>
    </w:p>
    <w:p w14:paraId="2CD09967" w14:textId="34A5F43C" w:rsidR="0096656E" w:rsidRDefault="0096656E" w:rsidP="0096656E">
      <w:pPr>
        <w:pStyle w:val="a7"/>
        <w:numPr>
          <w:ilvl w:val="0"/>
          <w:numId w:val="20"/>
        </w:numPr>
        <w:ind w:firstLineChars="0"/>
      </w:pPr>
      <w:r>
        <w:t>t</w:t>
      </w:r>
      <w:r w:rsidRPr="0096656E">
        <w:t>o optimize our algorithm, we employed the LOOK algorithm to enhanc</w:t>
      </w:r>
      <w:r>
        <w:t>e the performance of the model.</w:t>
      </w:r>
    </w:p>
    <w:p w14:paraId="5D9777BD" w14:textId="42B604CF" w:rsidR="0096656E" w:rsidRDefault="00270862" w:rsidP="00D45803">
      <w:pPr>
        <w:pStyle w:val="a7"/>
        <w:numPr>
          <w:ilvl w:val="0"/>
          <w:numId w:val="20"/>
        </w:numPr>
        <w:ind w:firstLineChars="0"/>
      </w:pPr>
      <w:r>
        <w:lastRenderedPageBreak/>
        <w:t>discuss the factors about population. We considered about population in each floor, and the inter-floor distribution.</w:t>
      </w:r>
      <w:r w:rsidR="00D45803">
        <w:t xml:space="preserve"> </w:t>
      </w:r>
      <w:r w:rsidR="00D45803" w:rsidRPr="00D45803">
        <w:t>These factors will significantly influence the scheduling strategy of the elevator.</w:t>
      </w:r>
    </w:p>
    <w:p w14:paraId="465E65D4" w14:textId="3EC2ABD1" w:rsidR="00270862" w:rsidRDefault="00270862" w:rsidP="0096656E">
      <w:pPr>
        <w:pStyle w:val="a7"/>
        <w:numPr>
          <w:ilvl w:val="0"/>
          <w:numId w:val="20"/>
        </w:numPr>
        <w:ind w:firstLineChars="0"/>
      </w:pPr>
      <w:r>
        <w:t>then we divided the whole traffic stream into three main parts: ascend traffic, descend traffic and inter-floor traffic. We can simulate different situations by controlling the proportion of these parts.</w:t>
      </w:r>
    </w:p>
    <w:p w14:paraId="4D4646A5" w14:textId="6CDADBF5" w:rsidR="00270862" w:rsidRDefault="00270862" w:rsidP="0096656E">
      <w:pPr>
        <w:pStyle w:val="a7"/>
        <w:numPr>
          <w:ilvl w:val="0"/>
          <w:numId w:val="20"/>
        </w:numPr>
        <w:ind w:firstLineChars="0"/>
      </w:pPr>
      <w:r>
        <w:t>according to these different traffic situations, we can get three types of traffic pattern: Up-flow pattern, Down-flow pattern and Inter-floor pattern.</w:t>
      </w:r>
    </w:p>
    <w:p w14:paraId="6799E87A" w14:textId="63BA65B2" w:rsidR="00270862" w:rsidRDefault="00E013E7" w:rsidP="0096656E">
      <w:pPr>
        <w:pStyle w:val="a7"/>
        <w:numPr>
          <w:ilvl w:val="0"/>
          <w:numId w:val="20"/>
        </w:numPr>
        <w:ind w:firstLineChars="0"/>
      </w:pPr>
      <w:r>
        <w:t>divided the energy consumption question into two parts: power consumption and time consumption. Considering these two parts, we can find a best point which has the highest efficiency and saves the most energy. Then, the initial floor can be determined.</w:t>
      </w:r>
    </w:p>
    <w:p w14:paraId="727A81CB" w14:textId="02E4F326" w:rsidR="00384C5C" w:rsidRDefault="00AB32EB" w:rsidP="00384C5C">
      <w:pPr>
        <w:ind w:left="480" w:firstLineChars="0" w:firstLine="0"/>
      </w:pPr>
      <w:r>
        <w:pict w14:anchorId="4ECDD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15pt;height:253.9pt">
            <v:imagedata r:id="rId15" o:title="our-work"/>
          </v:shape>
        </w:pict>
      </w:r>
    </w:p>
    <w:p w14:paraId="2450B4D3" w14:textId="30E09F43" w:rsidR="00E65B68" w:rsidRPr="00384C5C" w:rsidRDefault="00E65B68" w:rsidP="0096656E">
      <w:pPr>
        <w:ind w:left="480" w:firstLineChars="0" w:firstLine="0"/>
        <w:jc w:val="center"/>
      </w:pPr>
      <w:r>
        <w:t>Figure</w:t>
      </w:r>
      <w:r w:rsidR="0096656E">
        <w:t xml:space="preserve"> 2: The flow chart of our work</w:t>
      </w:r>
    </w:p>
    <w:p w14:paraId="3D7C2D14" w14:textId="79B421BA" w:rsidR="00FD3CFA" w:rsidRDefault="000F3BD7" w:rsidP="000F3BD7">
      <w:pPr>
        <w:pStyle w:val="1"/>
      </w:pPr>
      <w:bookmarkStart w:id="14" w:name="_Toc58505774"/>
      <w:bookmarkStart w:id="15" w:name="_Toc151904625"/>
      <w:r w:rsidRPr="000F3BD7">
        <w:t>Assumptions and Justifications</w:t>
      </w:r>
      <w:bookmarkEnd w:id="14"/>
      <w:bookmarkEnd w:id="15"/>
    </w:p>
    <w:p w14:paraId="6CD20A9F" w14:textId="158E3D0F" w:rsidR="00833F27" w:rsidRDefault="00833F27" w:rsidP="00833F27">
      <w:pPr>
        <w:ind w:firstLineChars="83" w:firstLine="199"/>
      </w:pPr>
      <w:r>
        <w:rPr>
          <w:rFonts w:hint="eastAsia"/>
        </w:rPr>
        <w:t>T</w:t>
      </w:r>
      <w:r>
        <w:t>o simplify the modeling, we established a few fundamental assumptions, as well as provide justifications for them:</w:t>
      </w:r>
    </w:p>
    <w:p w14:paraId="481CEBEC" w14:textId="206E5619" w:rsidR="00833F27" w:rsidRDefault="00833F27" w:rsidP="00833F27">
      <w:pPr>
        <w:pStyle w:val="a7"/>
        <w:numPr>
          <w:ilvl w:val="0"/>
          <w:numId w:val="20"/>
        </w:numPr>
        <w:ind w:firstLineChars="0"/>
      </w:pPr>
      <w:r w:rsidRPr="00701F54">
        <w:rPr>
          <w:rFonts w:hint="eastAsia"/>
          <w:b/>
          <w:bCs/>
        </w:rPr>
        <w:t>A</w:t>
      </w:r>
      <w:r w:rsidRPr="00701F54">
        <w:rPr>
          <w:b/>
          <w:bCs/>
        </w:rPr>
        <w:t>ssumption</w:t>
      </w:r>
      <w:r w:rsidR="00FD1408" w:rsidRPr="00701F54">
        <w:rPr>
          <w:b/>
          <w:bCs/>
        </w:rPr>
        <w:t xml:space="preserve"> 1</w:t>
      </w:r>
      <w:r w:rsidRPr="00701F54">
        <w:rPr>
          <w:rFonts w:hint="eastAsia"/>
          <w:b/>
          <w:bCs/>
        </w:rPr>
        <w:t>：</w:t>
      </w:r>
      <w:r w:rsidR="00FD1408" w:rsidRPr="00FD1408">
        <w:t>The time for passengers to board and alight from the elevator is constant and can be linearly added.</w:t>
      </w:r>
    </w:p>
    <w:p w14:paraId="607AD3B5" w14:textId="306F85A4" w:rsidR="00833F27" w:rsidRDefault="00833F27" w:rsidP="00833F27">
      <w:pPr>
        <w:pStyle w:val="a7"/>
        <w:numPr>
          <w:ilvl w:val="0"/>
          <w:numId w:val="22"/>
        </w:numPr>
        <w:ind w:firstLineChars="0"/>
      </w:pPr>
      <w:r w:rsidRPr="00701F54">
        <w:rPr>
          <w:rFonts w:hint="eastAsia"/>
          <w:b/>
          <w:bCs/>
        </w:rPr>
        <w:t>J</w:t>
      </w:r>
      <w:r w:rsidRPr="00701F54">
        <w:rPr>
          <w:b/>
          <w:bCs/>
        </w:rPr>
        <w:t xml:space="preserve">ustification: </w:t>
      </w:r>
      <w:r w:rsidR="00FD1408" w:rsidRPr="00FD1408">
        <w:t xml:space="preserve">In real-life, the time required for passengers to board and alight from the elevator is influenced by many factors. To simplify and make the model efficient, we ignored the relationship between the time taken by passengers to board and alight from the elevator and other </w:t>
      </w:r>
      <w:r w:rsidR="00F62F39" w:rsidRPr="00FD1408">
        <w:t>factors and</w:t>
      </w:r>
      <w:r w:rsidR="00FD1408" w:rsidRPr="00FD1408">
        <w:t xml:space="preserve"> replaced this time with a constant value.</w:t>
      </w:r>
    </w:p>
    <w:p w14:paraId="41D99FDF" w14:textId="5B771D09" w:rsidR="00F62F39" w:rsidRDefault="00F62F39" w:rsidP="00F62F39">
      <w:pPr>
        <w:pStyle w:val="a7"/>
        <w:numPr>
          <w:ilvl w:val="0"/>
          <w:numId w:val="20"/>
        </w:numPr>
        <w:ind w:firstLineChars="0"/>
      </w:pPr>
      <w:r w:rsidRPr="00701F54">
        <w:rPr>
          <w:rFonts w:hint="eastAsia"/>
          <w:b/>
          <w:bCs/>
        </w:rPr>
        <w:t>A</w:t>
      </w:r>
      <w:r w:rsidRPr="00701F54">
        <w:rPr>
          <w:b/>
          <w:bCs/>
        </w:rPr>
        <w:t>ssumption 2:</w:t>
      </w:r>
      <w:r w:rsidR="008823A8" w:rsidRPr="00701F54">
        <w:rPr>
          <w:b/>
          <w:bCs/>
        </w:rPr>
        <w:t xml:space="preserve"> </w:t>
      </w:r>
      <w:r w:rsidR="007605B4" w:rsidRPr="007605B4">
        <w:t xml:space="preserve">The </w:t>
      </w:r>
      <w:r w:rsidR="007605B4" w:rsidRPr="00E65B68">
        <w:t>acceleration and deceleration</w:t>
      </w:r>
      <w:r w:rsidR="007605B4" w:rsidRPr="007605B4">
        <w:t xml:space="preserve"> rates of elevators remain constant, and the operating velocity is also constant.</w:t>
      </w:r>
    </w:p>
    <w:p w14:paraId="41D5AB39" w14:textId="0C579F3F" w:rsidR="00997717" w:rsidRDefault="00997717" w:rsidP="00997717">
      <w:pPr>
        <w:pStyle w:val="a7"/>
        <w:numPr>
          <w:ilvl w:val="0"/>
          <w:numId w:val="22"/>
        </w:numPr>
        <w:ind w:firstLineChars="0"/>
      </w:pPr>
      <w:r w:rsidRPr="00701F54">
        <w:rPr>
          <w:rFonts w:hint="eastAsia"/>
          <w:b/>
          <w:bCs/>
        </w:rPr>
        <w:t>J</w:t>
      </w:r>
      <w:r w:rsidRPr="00701F54">
        <w:rPr>
          <w:b/>
          <w:bCs/>
        </w:rPr>
        <w:t>ustification</w:t>
      </w:r>
      <w:r w:rsidR="008823A8" w:rsidRPr="00701F54">
        <w:rPr>
          <w:b/>
          <w:bCs/>
        </w:rPr>
        <w:t xml:space="preserve">: </w:t>
      </w:r>
      <w:r w:rsidR="008823A8">
        <w:t xml:space="preserve">The acceleration and deceleration periods are only a small part of </w:t>
      </w:r>
      <w:r w:rsidR="008823A8">
        <w:lastRenderedPageBreak/>
        <w:t xml:space="preserve">elevator operation, to simplify the model, we assume the elevator only does </w:t>
      </w:r>
      <w:r w:rsidR="00380A44">
        <w:t>constant</w:t>
      </w:r>
      <w:r w:rsidR="008823A8">
        <w:t xml:space="preserve"> accelerating, decelerating or</w:t>
      </w:r>
      <w:r w:rsidR="00380A44">
        <w:t xml:space="preserve"> ideal</w:t>
      </w:r>
      <w:r w:rsidR="008823A8">
        <w:t xml:space="preserve"> uniform motion.</w:t>
      </w:r>
    </w:p>
    <w:p w14:paraId="3D8D4724" w14:textId="6D4C6B92" w:rsidR="00D731AC" w:rsidRDefault="00D731AC" w:rsidP="00D731AC">
      <w:pPr>
        <w:pStyle w:val="a7"/>
        <w:numPr>
          <w:ilvl w:val="0"/>
          <w:numId w:val="20"/>
        </w:numPr>
        <w:ind w:firstLineChars="0"/>
      </w:pPr>
      <w:r w:rsidRPr="00701F54">
        <w:rPr>
          <w:rFonts w:hint="eastAsia"/>
          <w:b/>
          <w:bCs/>
        </w:rPr>
        <w:t>A</w:t>
      </w:r>
      <w:r w:rsidRPr="00701F54">
        <w:rPr>
          <w:b/>
          <w:bCs/>
        </w:rPr>
        <w:t xml:space="preserve">ssumption 3: </w:t>
      </w:r>
      <w:r>
        <w:t xml:space="preserve">The capacity of </w:t>
      </w:r>
      <w:r w:rsidR="00516830">
        <w:t>elevators is always sufficient.</w:t>
      </w:r>
    </w:p>
    <w:p w14:paraId="5B5103D8" w14:textId="272FDC75" w:rsidR="00516830" w:rsidRDefault="00516830" w:rsidP="00516830">
      <w:pPr>
        <w:pStyle w:val="a7"/>
        <w:numPr>
          <w:ilvl w:val="0"/>
          <w:numId w:val="22"/>
        </w:numPr>
        <w:ind w:firstLineChars="0"/>
      </w:pPr>
      <w:r w:rsidRPr="026DF38C">
        <w:rPr>
          <w:b/>
          <w:bCs/>
        </w:rPr>
        <w:t xml:space="preserve">Justification: </w:t>
      </w:r>
      <w:r w:rsidR="0033701D">
        <w:t xml:space="preserve">In </w:t>
      </w:r>
      <w:r w:rsidR="64F35052">
        <w:t>most</w:t>
      </w:r>
      <w:r w:rsidR="0033701D">
        <w:t xml:space="preserve"> situations, the capacity of elevators </w:t>
      </w:r>
      <w:r w:rsidR="0029253F">
        <w:t xml:space="preserve">remains </w:t>
      </w:r>
      <w:r w:rsidR="0033701D">
        <w:t xml:space="preserve">sufficient. </w:t>
      </w:r>
      <w:r w:rsidR="000B7253">
        <w:t>To simplify the model</w:t>
      </w:r>
      <w:r w:rsidR="00E91682">
        <w:t xml:space="preserve"> and focus on </w:t>
      </w:r>
      <w:r w:rsidR="00883466">
        <w:t>the main problem</w:t>
      </w:r>
      <w:r w:rsidR="000B7253">
        <w:t xml:space="preserve">, we choose to ignore the </w:t>
      </w:r>
      <w:r w:rsidR="00265B52">
        <w:t>capacity limitation of elevators.</w:t>
      </w:r>
    </w:p>
    <w:p w14:paraId="643701DB" w14:textId="263F12A0" w:rsidR="00C81E93" w:rsidRDefault="00B61C34" w:rsidP="00B61C34">
      <w:pPr>
        <w:pStyle w:val="a7"/>
        <w:numPr>
          <w:ilvl w:val="0"/>
          <w:numId w:val="20"/>
        </w:numPr>
        <w:ind w:firstLineChars="0"/>
      </w:pPr>
      <w:r w:rsidRPr="000F6641">
        <w:rPr>
          <w:b/>
          <w:bCs/>
        </w:rPr>
        <w:t>A</w:t>
      </w:r>
      <w:r w:rsidRPr="000F6641">
        <w:rPr>
          <w:rFonts w:hint="eastAsia"/>
          <w:b/>
          <w:bCs/>
        </w:rPr>
        <w:t>ssumption</w:t>
      </w:r>
      <w:r w:rsidR="0050760C" w:rsidRPr="000F6641">
        <w:rPr>
          <w:b/>
          <w:bCs/>
        </w:rPr>
        <w:t xml:space="preserve"> 4:</w:t>
      </w:r>
      <w:r w:rsidR="0050760C">
        <w:t xml:space="preserve"> </w:t>
      </w:r>
      <w:r w:rsidR="00461DF0" w:rsidRPr="00461DF0">
        <w:t>The number of people on each floor is directly proportional to the number of passengers.</w:t>
      </w:r>
    </w:p>
    <w:p w14:paraId="05F63B7E" w14:textId="5873898B" w:rsidR="00461DF0" w:rsidRDefault="009B7D5F" w:rsidP="00461DF0">
      <w:pPr>
        <w:pStyle w:val="a7"/>
        <w:numPr>
          <w:ilvl w:val="0"/>
          <w:numId w:val="22"/>
        </w:numPr>
        <w:ind w:firstLineChars="0"/>
      </w:pPr>
      <w:r w:rsidRPr="000F6641">
        <w:rPr>
          <w:rFonts w:hint="eastAsia"/>
          <w:b/>
          <w:bCs/>
        </w:rPr>
        <w:t>J</w:t>
      </w:r>
      <w:r w:rsidRPr="000F6641">
        <w:rPr>
          <w:b/>
          <w:bCs/>
        </w:rPr>
        <w:t xml:space="preserve">ustification: </w:t>
      </w:r>
      <w:r w:rsidR="005963B2" w:rsidRPr="005963B2">
        <w:t>In common experience, we believe that the more people on each floor, the greater the potential number of passengers.</w:t>
      </w:r>
    </w:p>
    <w:p w14:paraId="690D9804" w14:textId="77777777" w:rsidR="00F62F39" w:rsidRPr="00F62F39" w:rsidRDefault="00F62F39" w:rsidP="00F62F39">
      <w:pPr>
        <w:ind w:left="840" w:firstLineChars="0" w:firstLine="0"/>
      </w:pPr>
    </w:p>
    <w:p w14:paraId="0B3355FD" w14:textId="672B5589" w:rsidR="003119B7" w:rsidRPr="00C87886" w:rsidRDefault="003119B7" w:rsidP="00833F27">
      <w:pPr>
        <w:pStyle w:val="a9"/>
        <w:jc w:val="both"/>
        <w:rPr>
          <w:color w:val="FF0000"/>
        </w:rPr>
      </w:pPr>
    </w:p>
    <w:p w14:paraId="1BD39547" w14:textId="77777777" w:rsidR="00B1557C" w:rsidRPr="00C87886" w:rsidRDefault="00B1557C" w:rsidP="00B1557C">
      <w:pPr>
        <w:ind w:firstLineChars="0" w:firstLine="0"/>
        <w:rPr>
          <w:color w:val="FF0000"/>
        </w:rPr>
      </w:pPr>
    </w:p>
    <w:p w14:paraId="7C9573A6" w14:textId="5C8DA623" w:rsidR="00B1557C" w:rsidRPr="00C87886" w:rsidRDefault="00B1557C" w:rsidP="00D712A1">
      <w:pPr>
        <w:pStyle w:val="a9"/>
        <w:jc w:val="both"/>
        <w:rPr>
          <w:color w:val="FF0000"/>
        </w:rPr>
      </w:pPr>
    </w:p>
    <w:p w14:paraId="43FC6C58" w14:textId="77777777" w:rsidR="004A026C" w:rsidRDefault="004A026C" w:rsidP="004A026C">
      <w:pPr>
        <w:ind w:firstLine="480"/>
      </w:pPr>
      <w:bookmarkStart w:id="16" w:name="_Toc58505775"/>
    </w:p>
    <w:p w14:paraId="12CB3C11" w14:textId="2BAACC74" w:rsidR="000F3BD7" w:rsidRDefault="00FA1A84" w:rsidP="004A026C">
      <w:pPr>
        <w:pStyle w:val="1"/>
      </w:pPr>
      <w:bookmarkStart w:id="17" w:name="_Toc151904626"/>
      <w:r w:rsidRPr="00FA1A84">
        <w:t>Notations</w:t>
      </w:r>
      <w:bookmarkEnd w:id="16"/>
      <w:bookmarkEnd w:id="17"/>
    </w:p>
    <w:p w14:paraId="4C9BFFD8" w14:textId="7AFE951A"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2CB9CA9F" w:rsidR="00FA1A84" w:rsidRPr="000F3BD7" w:rsidRDefault="00FA1A84" w:rsidP="00A6762F">
      <w:pPr>
        <w:pStyle w:val="a9"/>
      </w:pPr>
      <w:r>
        <w:rPr>
          <w:rFonts w:hint="eastAsia"/>
        </w:rPr>
        <w:t>T</w:t>
      </w:r>
      <w:r>
        <w:t xml:space="preserve">able 1: </w:t>
      </w:r>
      <w:r w:rsidRPr="00FA1A84">
        <w:t xml:space="preserve">Notations used in this </w:t>
      </w:r>
      <w:r>
        <w:t>paper</w:t>
      </w:r>
    </w:p>
    <w:tbl>
      <w:tblPr>
        <w:tblStyle w:val="13"/>
        <w:tblW w:w="0" w:type="auto"/>
        <w:tblLook w:val="04A0" w:firstRow="1" w:lastRow="0" w:firstColumn="1" w:lastColumn="0" w:noHBand="0" w:noVBand="1"/>
      </w:tblPr>
      <w:tblGrid>
        <w:gridCol w:w="4508"/>
        <w:gridCol w:w="4508"/>
      </w:tblGrid>
      <w:tr w:rsidR="00B24E3B" w14:paraId="2EB83D91" w14:textId="77777777" w:rsidTr="026DF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thinThickSmallGap" w:sz="24" w:space="0" w:color="auto"/>
              <w:left w:val="nil"/>
              <w:bottom w:val="single" w:sz="12" w:space="0" w:color="auto"/>
              <w:right w:val="nil"/>
            </w:tcBorders>
          </w:tcPr>
          <w:p w14:paraId="10EDD99F" w14:textId="3F7D024E" w:rsidR="00B24E3B" w:rsidRDefault="00B24E3B" w:rsidP="00064A61">
            <w:pPr>
              <w:ind w:firstLineChars="0" w:firstLine="0"/>
            </w:pPr>
            <w:r>
              <w:rPr>
                <w:rFonts w:hint="eastAsia"/>
              </w:rPr>
              <w:t>S</w:t>
            </w:r>
            <w:r>
              <w:t>ymbol</w:t>
            </w:r>
            <w:r w:rsidR="00A6762F">
              <w:t>s</w:t>
            </w:r>
          </w:p>
        </w:tc>
        <w:tc>
          <w:tcPr>
            <w:tcW w:w="4508" w:type="dxa"/>
            <w:tcBorders>
              <w:top w:val="thinThickSmallGap" w:sz="24" w:space="0" w:color="auto"/>
              <w:left w:val="nil"/>
              <w:bottom w:val="single" w:sz="12" w:space="0" w:color="auto"/>
              <w:right w:val="nil"/>
            </w:tcBorders>
          </w:tcPr>
          <w:p w14:paraId="0FC25EB7" w14:textId="5DC73E03" w:rsidR="00B24E3B" w:rsidRDefault="00A6762F" w:rsidP="00064A61">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D</w:t>
            </w:r>
            <w:r>
              <w:t>escription</w:t>
            </w:r>
          </w:p>
        </w:tc>
      </w:tr>
      <w:tr w:rsidR="00B24E3B" w14:paraId="69F9EAC0"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auto"/>
              <w:left w:val="nil"/>
              <w:bottom w:val="nil"/>
              <w:right w:val="nil"/>
            </w:tcBorders>
          </w:tcPr>
          <w:p w14:paraId="6D1EA828" w14:textId="20CB8199" w:rsidR="00B24E3B" w:rsidRPr="00D67360" w:rsidRDefault="00D67360" w:rsidP="00064A61">
            <w:pPr>
              <w:ind w:firstLineChars="0" w:firstLine="0"/>
              <w:rPr>
                <w:b w:val="0"/>
                <w:bCs w:val="0"/>
                <w:i/>
                <w:iCs/>
              </w:rPr>
            </w:pPr>
            <m:oMathPara>
              <m:oMath>
                <m:r>
                  <m:rPr>
                    <m:sty m:val="bi"/>
                  </m:rPr>
                  <w:rPr>
                    <w:rFonts w:ascii="Cambria Math" w:hAnsi="Cambria Math"/>
                  </w:rPr>
                  <m:t>i</m:t>
                </m:r>
              </m:oMath>
            </m:oMathPara>
          </w:p>
        </w:tc>
        <w:tc>
          <w:tcPr>
            <w:tcW w:w="4508" w:type="dxa"/>
            <w:tcBorders>
              <w:top w:val="single" w:sz="12" w:space="0" w:color="auto"/>
              <w:left w:val="nil"/>
              <w:bottom w:val="nil"/>
              <w:right w:val="nil"/>
            </w:tcBorders>
          </w:tcPr>
          <w:p w14:paraId="4C26077C" w14:textId="3C4DAF35" w:rsidR="00B24E3B" w:rsidRDefault="00E81BA4"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start level</w:t>
            </w:r>
          </w:p>
        </w:tc>
      </w:tr>
      <w:tr w:rsidR="00B24E3B" w14:paraId="332A2C13"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33AFA543" w14:textId="00DCF53E" w:rsidR="00B24E3B" w:rsidRPr="00D67360" w:rsidRDefault="00D67360" w:rsidP="00064A61">
            <w:pPr>
              <w:ind w:firstLineChars="0" w:firstLine="0"/>
              <w:rPr>
                <w:b w:val="0"/>
                <w:bCs w:val="0"/>
                <w:i/>
                <w:iCs/>
              </w:rPr>
            </w:pPr>
            <m:oMathPara>
              <m:oMath>
                <m:r>
                  <m:rPr>
                    <m:sty m:val="bi"/>
                  </m:rPr>
                  <w:rPr>
                    <w:rFonts w:ascii="Cambria Math" w:hAnsi="Cambria Math"/>
                  </w:rPr>
                  <m:t>j</m:t>
                </m:r>
              </m:oMath>
            </m:oMathPara>
          </w:p>
        </w:tc>
        <w:tc>
          <w:tcPr>
            <w:tcW w:w="4508" w:type="dxa"/>
            <w:tcBorders>
              <w:top w:val="nil"/>
              <w:left w:val="nil"/>
              <w:bottom w:val="nil"/>
              <w:right w:val="nil"/>
            </w:tcBorders>
          </w:tcPr>
          <w:p w14:paraId="7463C930" w14:textId="71862900" w:rsidR="00B24E3B" w:rsidRDefault="00E81BA4"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destination level</w:t>
            </w:r>
          </w:p>
        </w:tc>
      </w:tr>
      <w:tr w:rsidR="00B24E3B" w14:paraId="15611426"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73E9B5A2" w14:textId="56525B85" w:rsidR="00B24E3B" w:rsidRPr="00D67360" w:rsidRDefault="00D67360" w:rsidP="00064A61">
            <w:pPr>
              <w:ind w:firstLineChars="0" w:firstLine="0"/>
              <w:rPr>
                <w:b w:val="0"/>
                <w:bCs w:val="0"/>
                <w:i/>
                <w:iCs/>
              </w:rPr>
            </w:pPr>
            <m:oMathPara>
              <m:oMath>
                <m:r>
                  <m:rPr>
                    <m:sty m:val="bi"/>
                  </m:rPr>
                  <w:rPr>
                    <w:rFonts w:ascii="Cambria Math" w:hAnsi="Cambria Math"/>
                  </w:rPr>
                  <m:t>n(i)</m:t>
                </m:r>
              </m:oMath>
            </m:oMathPara>
          </w:p>
        </w:tc>
        <w:tc>
          <w:tcPr>
            <w:tcW w:w="4508" w:type="dxa"/>
            <w:tcBorders>
              <w:top w:val="nil"/>
              <w:left w:val="nil"/>
              <w:bottom w:val="nil"/>
              <w:right w:val="nil"/>
            </w:tcBorders>
          </w:tcPr>
          <w:p w14:paraId="67E9F4CC" w14:textId="4104FE00" w:rsidR="00B24E3B" w:rsidRDefault="00FD383D"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population in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t xml:space="preserve"> level</w:t>
            </w:r>
          </w:p>
        </w:tc>
      </w:tr>
      <w:tr w:rsidR="00B24E3B" w14:paraId="5782EEB3"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484EA7B5" w14:textId="142EFBE9" w:rsidR="00B24E3B" w:rsidRPr="00D67360" w:rsidRDefault="00D67360" w:rsidP="00064A61">
            <w:pPr>
              <w:ind w:firstLineChars="0" w:firstLine="0"/>
              <w:rPr>
                <w:b w:val="0"/>
                <w:bCs w:val="0"/>
                <w:i/>
                <w:iCs/>
              </w:rPr>
            </w:pPr>
            <m:oMathPara>
              <m:oMath>
                <m:r>
                  <m:rPr>
                    <m:sty m:val="bi"/>
                  </m:rPr>
                  <w:rPr>
                    <w:rFonts w:ascii="Cambria Math" w:hAnsi="Cambria Math"/>
                  </w:rPr>
                  <m:t>N</m:t>
                </m:r>
              </m:oMath>
            </m:oMathPara>
          </w:p>
        </w:tc>
        <w:tc>
          <w:tcPr>
            <w:tcW w:w="4508" w:type="dxa"/>
            <w:tcBorders>
              <w:top w:val="nil"/>
              <w:left w:val="nil"/>
              <w:bottom w:val="nil"/>
              <w:right w:val="nil"/>
            </w:tcBorders>
          </w:tcPr>
          <w:p w14:paraId="0C84A38C" w14:textId="040D4DEE" w:rsidR="00B24E3B" w:rsidRPr="00B24E3B" w:rsidRDefault="00EC49B2"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total number of levels</w:t>
            </w:r>
          </w:p>
        </w:tc>
      </w:tr>
      <w:tr w:rsidR="00B24E3B" w14:paraId="790C0F9F"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550C35BF" w14:textId="40FAC1F5" w:rsidR="00B24E3B" w:rsidRPr="00D67360" w:rsidRDefault="00D67360" w:rsidP="00064A61">
            <w:pPr>
              <w:ind w:firstLineChars="0" w:firstLine="0"/>
              <w:rPr>
                <w:b w:val="0"/>
                <w:bCs w:val="0"/>
                <w:i/>
                <w:iCs/>
              </w:rPr>
            </w:pPr>
            <m:oMathPara>
              <m:oMath>
                <m:r>
                  <m:rPr>
                    <m:sty m:val="bi"/>
                  </m:rPr>
                  <w:rPr>
                    <w:rFonts w:ascii="Cambria Math" w:hAnsi="Cambria Math"/>
                  </w:rPr>
                  <m:t>density(i)</m:t>
                </m:r>
              </m:oMath>
            </m:oMathPara>
          </w:p>
        </w:tc>
        <w:tc>
          <w:tcPr>
            <w:tcW w:w="4508" w:type="dxa"/>
            <w:tcBorders>
              <w:top w:val="nil"/>
              <w:left w:val="nil"/>
              <w:bottom w:val="nil"/>
              <w:right w:val="nil"/>
            </w:tcBorders>
          </w:tcPr>
          <w:p w14:paraId="5076CFBB" w14:textId="00E02EA6" w:rsidR="00B24E3B" w:rsidRPr="00D20DDD" w:rsidRDefault="0094613C"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w:t>
            </w:r>
            <w:r w:rsidR="00B75D22">
              <w:t>i</w:t>
            </w:r>
            <w:r w:rsidRPr="0094613C">
              <w:t>nitial density vector</w:t>
            </w:r>
            <w:r>
              <w:t xml:space="preserve"> of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00D20DDD">
              <w:rPr>
                <w:rFonts w:hint="eastAsia"/>
              </w:rPr>
              <w:t xml:space="preserve"> </w:t>
            </w:r>
            <w:r w:rsidR="00D20DDD">
              <w:t>level</w:t>
            </w:r>
          </w:p>
        </w:tc>
      </w:tr>
      <w:tr w:rsidR="00B24E3B" w14:paraId="58C120F3"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5EC04D08" w14:textId="13166091" w:rsidR="00B24E3B" w:rsidRPr="00D67360" w:rsidRDefault="00DD2352" w:rsidP="00064A61">
            <w:pPr>
              <w:ind w:firstLineChars="0" w:firstLine="0"/>
              <w:rPr>
                <w:b w:val="0"/>
                <w:bCs w:val="0"/>
                <w:i/>
                <w:iCs/>
              </w:rPr>
            </w:pPr>
            <m:oMathPara>
              <m:oMath>
                <m:sSub>
                  <m:sSubPr>
                    <m:ctrlPr>
                      <w:rPr>
                        <w:rFonts w:ascii="Cambria Math" w:hAnsi="Cambria Math"/>
                        <w:b w:val="0"/>
                        <w:bCs w:val="0"/>
                        <w:i/>
                        <w:iCs/>
                      </w:rPr>
                    </m:ctrlPr>
                  </m:sSubPr>
                  <m:e>
                    <m:r>
                      <m:rPr>
                        <m:sty m:val="bi"/>
                      </m:rPr>
                      <w:rPr>
                        <w:rFonts w:ascii="Cambria Math" w:hAnsi="Cambria Math"/>
                      </w:rPr>
                      <m:t>ξ</m:t>
                    </m:r>
                  </m:e>
                  <m:sub>
                    <m:r>
                      <m:rPr>
                        <m:sty m:val="bi"/>
                      </m:rPr>
                      <w:rPr>
                        <w:rFonts w:ascii="Cambria Math" w:hAnsi="Cambria Math"/>
                      </w:rPr>
                      <m:t>i</m:t>
                    </m:r>
                  </m:sub>
                </m:sSub>
              </m:oMath>
            </m:oMathPara>
          </w:p>
        </w:tc>
        <w:tc>
          <w:tcPr>
            <w:tcW w:w="4508" w:type="dxa"/>
            <w:tcBorders>
              <w:top w:val="nil"/>
              <w:left w:val="nil"/>
              <w:bottom w:val="nil"/>
              <w:right w:val="nil"/>
            </w:tcBorders>
          </w:tcPr>
          <w:p w14:paraId="125818EE" w14:textId="6813E141" w:rsidR="00B24E3B" w:rsidRDefault="00B60AF0"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w:t>
            </w:r>
            <w:r w:rsidR="005F5844">
              <w:t>proportion</w:t>
            </w:r>
            <w:r>
              <w:t xml:space="preserve"> of population in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00AF282A">
              <w:rPr>
                <w:rFonts w:hint="eastAsia"/>
              </w:rPr>
              <w:t xml:space="preserve"> </w:t>
            </w:r>
            <w:r>
              <w:t>level, in the population of the whole building, except the first level</w:t>
            </w:r>
          </w:p>
        </w:tc>
      </w:tr>
      <w:tr w:rsidR="00B24E3B" w14:paraId="24B83719"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0419F6DA" w14:textId="1366D5EF" w:rsidR="00A33E0D" w:rsidRPr="00D67360" w:rsidRDefault="00D67360" w:rsidP="00064A61">
            <w:pPr>
              <w:ind w:firstLineChars="0" w:firstLine="0"/>
              <w:rPr>
                <w:b w:val="0"/>
                <w:bCs w:val="0"/>
                <w:i/>
                <w:iCs/>
              </w:rPr>
            </w:pPr>
            <m:oMathPara>
              <m:oMath>
                <m:r>
                  <m:rPr>
                    <m:sty m:val="bi"/>
                  </m:rPr>
                  <w:rPr>
                    <w:rFonts w:ascii="Cambria Math" w:hAnsi="Cambria Math"/>
                  </w:rPr>
                  <m:t>x</m:t>
                </m:r>
              </m:oMath>
            </m:oMathPara>
          </w:p>
        </w:tc>
        <w:tc>
          <w:tcPr>
            <w:tcW w:w="4508" w:type="dxa"/>
            <w:tcBorders>
              <w:top w:val="nil"/>
              <w:left w:val="nil"/>
              <w:bottom w:val="nil"/>
              <w:right w:val="nil"/>
            </w:tcBorders>
          </w:tcPr>
          <w:p w14:paraId="731FC43C" w14:textId="519E701C" w:rsidR="00A33E0D" w:rsidRDefault="006539DF"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proportion of population to go to other levels, from the first level</w:t>
            </w:r>
          </w:p>
        </w:tc>
      </w:tr>
      <w:tr w:rsidR="00A33E0D" w14:paraId="57E73FC2"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324E2A41" w14:textId="406896FE" w:rsidR="00A33E0D"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m:t>y</m:t>
                </m:r>
              </m:oMath>
            </m:oMathPara>
          </w:p>
        </w:tc>
        <w:tc>
          <w:tcPr>
            <w:tcW w:w="4508" w:type="dxa"/>
            <w:tcBorders>
              <w:top w:val="nil"/>
              <w:left w:val="nil"/>
              <w:bottom w:val="nil"/>
              <w:right w:val="nil"/>
            </w:tcBorders>
          </w:tcPr>
          <w:p w14:paraId="7BB7DEB2" w14:textId="741A0D2A" w:rsidR="00A33E0D" w:rsidRDefault="004D7288"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proportion of population that go to the first level, from other levels</w:t>
            </w:r>
          </w:p>
        </w:tc>
      </w:tr>
      <w:tr w:rsidR="00851E4C" w14:paraId="12489830"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37AE9A63" w14:textId="3BC68DA0" w:rsidR="00851E4C"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m:t>z</m:t>
                </m:r>
              </m:oMath>
            </m:oMathPara>
          </w:p>
        </w:tc>
        <w:tc>
          <w:tcPr>
            <w:tcW w:w="4508" w:type="dxa"/>
            <w:tcBorders>
              <w:top w:val="nil"/>
              <w:left w:val="nil"/>
              <w:bottom w:val="nil"/>
              <w:right w:val="nil"/>
            </w:tcBorders>
          </w:tcPr>
          <w:p w14:paraId="40658914" w14:textId="34F64BA8" w:rsidR="00851E4C" w:rsidRDefault="00BA0D51"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population of inter-floor traffic</w:t>
            </w:r>
          </w:p>
        </w:tc>
      </w:tr>
      <w:tr w:rsidR="00851E4C" w14:paraId="4596FC6D"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6C007E7A" w14:textId="2583812F" w:rsidR="00851E4C"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m:t>GUEST</m:t>
                </m:r>
              </m:oMath>
            </m:oMathPara>
          </w:p>
        </w:tc>
        <w:tc>
          <w:tcPr>
            <w:tcW w:w="4508" w:type="dxa"/>
            <w:tcBorders>
              <w:top w:val="nil"/>
              <w:left w:val="nil"/>
              <w:bottom w:val="nil"/>
              <w:right w:val="nil"/>
            </w:tcBorders>
          </w:tcPr>
          <w:p w14:paraId="6A010E85" w14:textId="0B962F49" w:rsidR="00851E4C" w:rsidRDefault="00904B94"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Origin-Destination </w:t>
            </w:r>
            <w:r>
              <w:rPr>
                <w:rFonts w:hint="eastAsia"/>
              </w:rPr>
              <w:t>matrix</w:t>
            </w:r>
          </w:p>
        </w:tc>
      </w:tr>
      <w:tr w:rsidR="00851E4C" w14:paraId="7B7E33CE"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4E59449B" w14:textId="111A9EDA" w:rsidR="00851E4C"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m:t>guest(i,j)</m:t>
                </m:r>
              </m:oMath>
            </m:oMathPara>
          </w:p>
        </w:tc>
        <w:tc>
          <w:tcPr>
            <w:tcW w:w="4508" w:type="dxa"/>
            <w:tcBorders>
              <w:top w:val="nil"/>
              <w:left w:val="nil"/>
              <w:bottom w:val="nil"/>
              <w:right w:val="nil"/>
            </w:tcBorders>
          </w:tcPr>
          <w:p w14:paraId="51A9D5DC" w14:textId="32BEC1AD" w:rsidR="00851E4C" w:rsidRDefault="00985DCD"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relative passenger flow from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00AF282A">
              <w:rPr>
                <w:rFonts w:hint="eastAsia"/>
              </w:rPr>
              <w:t xml:space="preserve"> </w:t>
            </w:r>
            <w:r>
              <w:t xml:space="preserve">level to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th</m:t>
                  </m:r>
                </m:sub>
              </m:sSub>
            </m:oMath>
            <w:r>
              <w:t xml:space="preserve"> </w:t>
            </w:r>
            <w:r w:rsidR="0086496C">
              <w:t>l</w:t>
            </w:r>
            <w:r>
              <w:t>evel</w:t>
            </w:r>
          </w:p>
        </w:tc>
      </w:tr>
      <w:tr w:rsidR="00851E4C" w14:paraId="6559DB55"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0B99AD6D" w14:textId="6279A46A" w:rsidR="00851E4C"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m:t>H</m:t>
                </m:r>
              </m:oMath>
            </m:oMathPara>
          </w:p>
        </w:tc>
        <w:tc>
          <w:tcPr>
            <w:tcW w:w="4508" w:type="dxa"/>
            <w:tcBorders>
              <w:top w:val="nil"/>
              <w:left w:val="nil"/>
              <w:bottom w:val="nil"/>
              <w:right w:val="nil"/>
            </w:tcBorders>
          </w:tcPr>
          <w:p w14:paraId="219ED4E3" w14:textId="77DF386D" w:rsidR="00851E4C" w:rsidRDefault="00B75D22" w:rsidP="00064A61">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sum of i</w:t>
            </w:r>
            <w:r w:rsidRPr="0094613C">
              <w:t>nitial density vector</w:t>
            </w:r>
            <w:r>
              <w:t xml:space="preserve"> of e</w:t>
            </w:r>
            <w:r w:rsidR="00D74C28">
              <w:rPr>
                <w:rFonts w:hint="eastAsia"/>
              </w:rPr>
              <w:t>ach</w:t>
            </w:r>
            <w:r>
              <w:t xml:space="preserve"> level</w:t>
            </w:r>
          </w:p>
        </w:tc>
      </w:tr>
      <w:tr w:rsidR="00851E4C" w14:paraId="446A13A0"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62AC72B5" w14:textId="1E5CADEE" w:rsidR="00851E4C" w:rsidRPr="00D67360" w:rsidRDefault="00DD2352" w:rsidP="00064A61">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p</m:t>
                    </m:r>
                  </m:e>
                  <m:sub>
                    <m:r>
                      <m:rPr>
                        <m:sty m:val="bi"/>
                      </m:rPr>
                      <w:rPr>
                        <w:rFonts w:ascii="Cambria Math" w:hAnsi="Cambria Math" w:cs="Times New Roman"/>
                      </w:rPr>
                      <m:t>i</m:t>
                    </m:r>
                  </m:sub>
                </m:sSub>
              </m:oMath>
            </m:oMathPara>
          </w:p>
        </w:tc>
        <w:tc>
          <w:tcPr>
            <w:tcW w:w="4508" w:type="dxa"/>
            <w:tcBorders>
              <w:top w:val="nil"/>
              <w:left w:val="nil"/>
              <w:bottom w:val="nil"/>
              <w:right w:val="nil"/>
            </w:tcBorders>
          </w:tcPr>
          <w:p w14:paraId="0CB98683" w14:textId="57D38A4F" w:rsidR="00851E4C" w:rsidRDefault="001269FC" w:rsidP="00064A61">
            <w:pPr>
              <w:ind w:firstLineChars="0" w:firstLine="0"/>
              <w:cnfStyle w:val="000000000000" w:firstRow="0" w:lastRow="0" w:firstColumn="0" w:lastColumn="0" w:oddVBand="0" w:evenVBand="0" w:oddHBand="0" w:evenHBand="0" w:firstRowFirstColumn="0" w:firstRowLastColumn="0" w:lastRowFirstColumn="0" w:lastRowLastColumn="0"/>
            </w:pPr>
            <w:r>
              <w:t xml:space="preserve">The probability of </w:t>
            </w:r>
            <w:r w:rsidR="00CC2356">
              <w:t>level</w:t>
            </w:r>
            <w:r>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t xml:space="preserve"> being the initial floor</w:t>
            </w:r>
          </w:p>
        </w:tc>
      </w:tr>
      <w:tr w:rsidR="00851E4C" w14:paraId="737C4095"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0379CCA8" w14:textId="17C9DE96" w:rsidR="00851E4C" w:rsidRPr="00D67360" w:rsidRDefault="00DD2352" w:rsidP="00064A61">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p</m:t>
                    </m:r>
                  </m:e>
                  <m:sub>
                    <m:r>
                      <m:rPr>
                        <m:sty m:val="bi"/>
                      </m:rPr>
                      <w:rPr>
                        <w:rFonts w:ascii="Cambria Math" w:hAnsi="Cambria Math" w:cs="Times New Roman"/>
                      </w:rPr>
                      <m:t>j</m:t>
                    </m:r>
                  </m:sub>
                </m:sSub>
              </m:oMath>
            </m:oMathPara>
          </w:p>
        </w:tc>
        <w:tc>
          <w:tcPr>
            <w:tcW w:w="4508" w:type="dxa"/>
            <w:tcBorders>
              <w:top w:val="nil"/>
              <w:left w:val="nil"/>
              <w:bottom w:val="nil"/>
              <w:right w:val="nil"/>
            </w:tcBorders>
          </w:tcPr>
          <w:p w14:paraId="72AD0A97" w14:textId="59D0F957" w:rsidR="00851E4C" w:rsidRDefault="00225FB7" w:rsidP="00064A61">
            <w:pPr>
              <w:ind w:firstLineChars="0" w:firstLine="0"/>
              <w:cnfStyle w:val="000000000000" w:firstRow="0" w:lastRow="0" w:firstColumn="0" w:lastColumn="0" w:oddVBand="0" w:evenVBand="0" w:oddHBand="0" w:evenHBand="0" w:firstRowFirstColumn="0" w:firstRowLastColumn="0" w:lastRowFirstColumn="0" w:lastRowLastColumn="0"/>
            </w:pPr>
            <w:r w:rsidRPr="00225FB7">
              <w:t xml:space="preserve">The cumulative probability of </w:t>
            </w:r>
            <w:r>
              <w:t>level</w:t>
            </w:r>
            <w:r w:rsidRPr="00225FB7">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Pr="00225FB7">
              <w:t xml:space="preserve"> being the initial floor</w:t>
            </w:r>
          </w:p>
        </w:tc>
      </w:tr>
      <w:tr w:rsidR="00851E4C" w14:paraId="1DC7DB5E"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15280AD0" w14:textId="16DA2B8A" w:rsidR="00851E4C" w:rsidRPr="00D67360" w:rsidRDefault="00D67360" w:rsidP="00064A61">
            <w:pPr>
              <w:ind w:firstLineChars="0" w:firstLine="0"/>
              <w:rPr>
                <w:rFonts w:cs="Times New Roman"/>
                <w:b w:val="0"/>
                <w:bCs w:val="0"/>
                <w:i/>
                <w:iCs/>
              </w:rPr>
            </w:pPr>
            <m:oMathPara>
              <m:oMath>
                <m:r>
                  <m:rPr>
                    <m:sty m:val="bi"/>
                  </m:rPr>
                  <w:rPr>
                    <w:rFonts w:ascii="Cambria Math" w:hAnsi="Cambria Math" w:cs="Times New Roman"/>
                  </w:rPr>
                  <w:lastRenderedPageBreak/>
                  <m:t>G(i)</m:t>
                </m:r>
              </m:oMath>
            </m:oMathPara>
          </w:p>
        </w:tc>
        <w:tc>
          <w:tcPr>
            <w:tcW w:w="4508" w:type="dxa"/>
            <w:tcBorders>
              <w:top w:val="nil"/>
              <w:left w:val="nil"/>
              <w:bottom w:val="nil"/>
              <w:right w:val="nil"/>
            </w:tcBorders>
          </w:tcPr>
          <w:p w14:paraId="3C337979" w14:textId="39D921E5" w:rsidR="00851E4C" w:rsidRDefault="00AD4ABF" w:rsidP="026DF38C">
            <w:pPr>
              <w:ind w:left="240" w:hangingChars="100" w:hanging="240"/>
              <w:jc w:val="left"/>
              <w:cnfStyle w:val="000000000000" w:firstRow="0" w:lastRow="0" w:firstColumn="0" w:lastColumn="0" w:oddVBand="0" w:evenVBand="0" w:oddHBand="0" w:evenHBand="0" w:firstRowFirstColumn="0" w:firstRowLastColumn="0" w:lastRowFirstColumn="0" w:lastRowLastColumn="0"/>
            </w:pPr>
            <w:r w:rsidRPr="00AD4ABF">
              <w:t xml:space="preserve">The sum of all elements in the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Pr="00AD4ABF">
              <w:t xml:space="preserve"> row of</w:t>
            </w:r>
            <w:r w:rsidR="7D55C7CF" w:rsidRPr="00AD4ABF">
              <w:t xml:space="preserve"> </w:t>
            </w:r>
            <w:r w:rsidRPr="00AD4ABF">
              <w:t>the</w:t>
            </w:r>
            <w:r w:rsidR="00C60966">
              <w:t xml:space="preserve"> </w:t>
            </w:r>
            <w:r w:rsidR="00024D86">
              <w:t xml:space="preserve">Origin-Destination </w:t>
            </w:r>
            <w:r w:rsidRPr="00AD4ABF">
              <w:t>matrix except for the target floor itself.</w:t>
            </w:r>
          </w:p>
        </w:tc>
      </w:tr>
      <w:tr w:rsidR="00851E4C" w14:paraId="0C5BB904"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6893DD02" w14:textId="36C85B39" w:rsidR="00851E4C" w:rsidRPr="00D67360" w:rsidRDefault="00DD2352" w:rsidP="00064A61">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r</m:t>
                    </m:r>
                  </m:e>
                  <m:sub>
                    <m:r>
                      <m:rPr>
                        <m:sty m:val="bi"/>
                      </m:rPr>
                      <w:rPr>
                        <w:rFonts w:ascii="Cambria Math" w:hAnsi="Cambria Math" w:cs="Times New Roman"/>
                      </w:rPr>
                      <m:t>ij</m:t>
                    </m:r>
                  </m:sub>
                </m:sSub>
              </m:oMath>
            </m:oMathPara>
          </w:p>
        </w:tc>
        <w:tc>
          <w:tcPr>
            <w:tcW w:w="4508" w:type="dxa"/>
            <w:tcBorders>
              <w:top w:val="nil"/>
              <w:left w:val="nil"/>
              <w:bottom w:val="nil"/>
              <w:right w:val="nil"/>
            </w:tcBorders>
          </w:tcPr>
          <w:p w14:paraId="0B92733E" w14:textId="0313325F" w:rsidR="00851E4C" w:rsidRDefault="002E7B37" w:rsidP="00064A61">
            <w:pPr>
              <w:ind w:firstLineChars="0" w:firstLine="0"/>
              <w:cnfStyle w:val="000000000000" w:firstRow="0" w:lastRow="0" w:firstColumn="0" w:lastColumn="0" w:oddVBand="0" w:evenVBand="0" w:oddHBand="0" w:evenHBand="0" w:firstRowFirstColumn="0" w:firstRowLastColumn="0" w:lastRowFirstColumn="0" w:lastRowLastColumn="0"/>
            </w:pPr>
            <w:r w:rsidRPr="002E7B37">
              <w:t xml:space="preserve">The probability of </w:t>
            </w:r>
            <w:r w:rsidR="00D143AA">
              <w:t>level</w:t>
            </w:r>
            <w:r w:rsidRPr="002E7B37">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Pr="002E7B37">
              <w:t xml:space="preserve"> being the initial floor and </w:t>
            </w:r>
            <w:r w:rsidR="00D143AA">
              <w:t>level</w:t>
            </w:r>
            <w:r w:rsidRPr="002E7B37">
              <w:t xml:space="preserve"> j being the destination floor.</w:t>
            </w:r>
          </w:p>
        </w:tc>
      </w:tr>
      <w:tr w:rsidR="008D666F" w14:paraId="12F97A30"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37B09F6F" w14:textId="0A1BCD9F" w:rsidR="008D666F" w:rsidRPr="00D67360" w:rsidRDefault="00DD2352" w:rsidP="008D666F">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s</m:t>
                    </m:r>
                  </m:e>
                  <m:sub>
                    <m:r>
                      <m:rPr>
                        <m:sty m:val="bi"/>
                      </m:rPr>
                      <w:rPr>
                        <w:rFonts w:ascii="Cambria Math" w:hAnsi="Cambria Math" w:cs="Times New Roman"/>
                      </w:rPr>
                      <m:t>ij</m:t>
                    </m:r>
                  </m:sub>
                </m:sSub>
              </m:oMath>
            </m:oMathPara>
          </w:p>
        </w:tc>
        <w:tc>
          <w:tcPr>
            <w:tcW w:w="4508" w:type="dxa"/>
            <w:tcBorders>
              <w:top w:val="nil"/>
              <w:left w:val="nil"/>
              <w:bottom w:val="nil"/>
              <w:right w:val="nil"/>
            </w:tcBorders>
          </w:tcPr>
          <w:p w14:paraId="0DE12FF5" w14:textId="47B39497" w:rsidR="008D666F" w:rsidRDefault="008D666F" w:rsidP="008D666F">
            <w:pPr>
              <w:ind w:firstLineChars="0" w:firstLine="0"/>
              <w:cnfStyle w:val="000000000000" w:firstRow="0" w:lastRow="0" w:firstColumn="0" w:lastColumn="0" w:oddVBand="0" w:evenVBand="0" w:oddHBand="0" w:evenHBand="0" w:firstRowFirstColumn="0" w:firstRowLastColumn="0" w:lastRowFirstColumn="0" w:lastRowLastColumn="0"/>
            </w:pPr>
            <w:r w:rsidRPr="002E7B37">
              <w:t>The</w:t>
            </w:r>
            <w:r>
              <w:t xml:space="preserve"> cumulative</w:t>
            </w:r>
            <w:r w:rsidRPr="002E7B37">
              <w:t xml:space="preserve"> probability of </w:t>
            </w:r>
            <w:r>
              <w:t>level</w:t>
            </w:r>
            <w:r w:rsidRPr="002E7B37">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Pr="002E7B37">
              <w:t xml:space="preserve"> being the initial floor and </w:t>
            </w:r>
            <w:r>
              <w:t>level</w:t>
            </w:r>
            <w:r w:rsidRPr="002E7B37">
              <w:t xml:space="preserve"> j being the destination floor.</w:t>
            </w:r>
          </w:p>
        </w:tc>
      </w:tr>
      <w:tr w:rsidR="008D666F" w14:paraId="61B262C8"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5061DACA" w14:textId="078F587E" w:rsidR="008D666F" w:rsidRPr="00D67360" w:rsidRDefault="00DD2352" w:rsidP="008D666F">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t</m:t>
                    </m:r>
                  </m:e>
                  <m:sub>
                    <m:r>
                      <m:rPr>
                        <m:sty m:val="bi"/>
                      </m:rPr>
                      <w:rPr>
                        <w:rFonts w:ascii="Cambria Math" w:hAnsi="Cambria Math" w:cs="Times New Roman"/>
                      </w:rPr>
                      <m:t>1</m:t>
                    </m:r>
                  </m:sub>
                </m:sSub>
              </m:oMath>
            </m:oMathPara>
          </w:p>
        </w:tc>
        <w:tc>
          <w:tcPr>
            <w:tcW w:w="4508" w:type="dxa"/>
            <w:tcBorders>
              <w:top w:val="nil"/>
              <w:left w:val="nil"/>
              <w:bottom w:val="nil"/>
              <w:right w:val="nil"/>
            </w:tcBorders>
          </w:tcPr>
          <w:p w14:paraId="5513550B" w14:textId="2121F455" w:rsidR="008D666F" w:rsidRDefault="008D666F" w:rsidP="008D666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time consumption of elevator to pass one level</w:t>
            </w:r>
          </w:p>
        </w:tc>
      </w:tr>
      <w:tr w:rsidR="008D666F" w14:paraId="088085E2" w14:textId="77777777" w:rsidTr="00071DF6">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4C52A211" w14:textId="1AE401DA" w:rsidR="008D666F" w:rsidRPr="00D67360" w:rsidRDefault="00DD2352" w:rsidP="008D666F">
            <w:pPr>
              <w:ind w:firstLineChars="0" w:firstLine="0"/>
              <w:rPr>
                <w:rFonts w:cs="Times New Roman"/>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t</m:t>
                    </m:r>
                  </m:e>
                  <m:sub>
                    <m:r>
                      <m:rPr>
                        <m:sty m:val="bi"/>
                      </m:rPr>
                      <w:rPr>
                        <w:rFonts w:ascii="Cambria Math" w:hAnsi="Cambria Math" w:cs="Times New Roman"/>
                      </w:rPr>
                      <m:t>2</m:t>
                    </m:r>
                  </m:sub>
                </m:sSub>
              </m:oMath>
            </m:oMathPara>
          </w:p>
        </w:tc>
        <w:tc>
          <w:tcPr>
            <w:tcW w:w="4508" w:type="dxa"/>
            <w:tcBorders>
              <w:top w:val="nil"/>
              <w:left w:val="nil"/>
              <w:bottom w:val="nil"/>
              <w:right w:val="nil"/>
            </w:tcBorders>
          </w:tcPr>
          <w:p w14:paraId="19205599" w14:textId="5AC86A75" w:rsidR="008D666F" w:rsidRDefault="00E337F4" w:rsidP="008D666F">
            <w:pPr>
              <w:ind w:firstLineChars="0" w:firstLine="0"/>
              <w:cnfStyle w:val="000000000000" w:firstRow="0" w:lastRow="0" w:firstColumn="0" w:lastColumn="0" w:oddVBand="0" w:evenVBand="0" w:oddHBand="0" w:evenHBand="0" w:firstRowFirstColumn="0" w:firstRowLastColumn="0" w:lastRowFirstColumn="0" w:lastRowLastColumn="0"/>
            </w:pPr>
            <w:r>
              <w:t xml:space="preserve">The time consumption of elevator to </w:t>
            </w:r>
            <w:r w:rsidR="00323A9B">
              <w:t xml:space="preserve">park at </w:t>
            </w:r>
            <w:r>
              <w:t>one level</w:t>
            </w:r>
          </w:p>
        </w:tc>
      </w:tr>
      <w:tr w:rsidR="00071DF6" w14:paraId="733B3729" w14:textId="77777777" w:rsidTr="00071DF6">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7008915F" w14:textId="5DB2EF57" w:rsidR="00071DF6" w:rsidRPr="00D67360" w:rsidRDefault="00DD2352" w:rsidP="008D666F">
            <w:pPr>
              <w:ind w:firstLineChars="0" w:firstLine="0"/>
              <w:rPr>
                <w:rFonts w:cs="Arial"/>
                <w:b w:val="0"/>
                <w:bCs w:val="0"/>
                <w:i/>
                <w:iCs/>
              </w:rPr>
            </w:pPr>
            <m:oMathPara>
              <m:oMath>
                <m:sSub>
                  <m:sSubPr>
                    <m:ctrlPr>
                      <w:rPr>
                        <w:rFonts w:ascii="Cambria Math" w:hAnsi="Cambria Math" w:cs="Times New Roman"/>
                        <w:b w:val="0"/>
                        <w:bCs w:val="0"/>
                        <w:i/>
                        <w:iCs/>
                      </w:rPr>
                    </m:ctrlPr>
                  </m:sSubPr>
                  <m:e>
                    <m:r>
                      <m:rPr>
                        <m:sty m:val="bi"/>
                      </m:rPr>
                      <w:rPr>
                        <w:rFonts w:ascii="Cambria Math" w:hAnsi="Cambria Math" w:cs="Times New Roman"/>
                      </w:rPr>
                      <m:t>r</m:t>
                    </m:r>
                  </m:e>
                  <m:sub>
                    <m:r>
                      <m:rPr>
                        <m:sty m:val="bi"/>
                      </m:rPr>
                      <w:rPr>
                        <w:rFonts w:ascii="Cambria Math" w:hAnsi="Cambria Math" w:cs="Times New Roman"/>
                      </w:rPr>
                      <m:t>i</m:t>
                    </m:r>
                  </m:sub>
                </m:sSub>
              </m:oMath>
            </m:oMathPara>
          </w:p>
        </w:tc>
        <w:tc>
          <w:tcPr>
            <w:tcW w:w="4508" w:type="dxa"/>
            <w:tcBorders>
              <w:top w:val="nil"/>
              <w:left w:val="nil"/>
              <w:bottom w:val="nil"/>
              <w:right w:val="nil"/>
            </w:tcBorders>
          </w:tcPr>
          <w:p w14:paraId="13BDCBAC" w14:textId="1470CFC2" w:rsidR="00071DF6" w:rsidRDefault="008F505B" w:rsidP="008D666F">
            <w:pPr>
              <w:ind w:firstLineChars="0" w:firstLine="0"/>
              <w:cnfStyle w:val="000000000000" w:firstRow="0" w:lastRow="0" w:firstColumn="0" w:lastColumn="0" w:oddVBand="0" w:evenVBand="0" w:oddHBand="0" w:evenHBand="0" w:firstRowFirstColumn="0" w:firstRowLastColumn="0" w:lastRowFirstColumn="0" w:lastRowLastColumn="0"/>
            </w:pPr>
            <w:r w:rsidRPr="008F505B">
              <w:t>During a dispatch in the peak hours of upward traffic, the</w:t>
            </w:r>
            <w:r>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sidRPr="008F505B">
              <w:t xml:space="preserve"> dispatched elevator.</w:t>
            </w:r>
          </w:p>
        </w:tc>
      </w:tr>
      <w:tr w:rsidR="00071DF6" w14:paraId="6BEC041A" w14:textId="77777777" w:rsidTr="00071DF6">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1138F616" w14:textId="42F39BFF" w:rsidR="00071DF6" w:rsidRPr="00D67360" w:rsidRDefault="00DD2352" w:rsidP="008D666F">
            <w:pPr>
              <w:ind w:firstLineChars="0" w:firstLine="0"/>
              <w:rPr>
                <w:rFonts w:cs="Arial"/>
                <w:b w:val="0"/>
                <w:bCs w:val="0"/>
                <w:i/>
                <w:iCs/>
              </w:rPr>
            </w:pPr>
            <m:oMathPara>
              <m:oMath>
                <m:sSub>
                  <m:sSubPr>
                    <m:ctrlPr>
                      <w:rPr>
                        <w:rFonts w:ascii="Cambria Math" w:hAnsi="Cambria Math"/>
                        <w:b w:val="0"/>
                        <w:bCs w:val="0"/>
                        <w:i/>
                        <w:iCs/>
                      </w:rPr>
                    </m:ctrlPr>
                  </m:sSubPr>
                  <m:e>
                    <m:r>
                      <m:rPr>
                        <m:sty m:val="bi"/>
                      </m:rPr>
                      <w:rPr>
                        <w:rFonts w:ascii="Cambria Math" w:hAnsi="Cambria Math"/>
                      </w:rPr>
                      <m:t>m</m:t>
                    </m:r>
                  </m:e>
                  <m:sub>
                    <m:r>
                      <m:rPr>
                        <m:sty m:val="bi"/>
                      </m:rPr>
                      <w:rPr>
                        <w:rFonts w:ascii="Cambria Math" w:hAnsi="Cambria Math"/>
                      </w:rPr>
                      <m:t>car</m:t>
                    </m:r>
                  </m:sub>
                </m:sSub>
              </m:oMath>
            </m:oMathPara>
          </w:p>
        </w:tc>
        <w:tc>
          <w:tcPr>
            <w:tcW w:w="4508" w:type="dxa"/>
            <w:tcBorders>
              <w:top w:val="nil"/>
              <w:left w:val="nil"/>
              <w:bottom w:val="nil"/>
              <w:right w:val="nil"/>
            </w:tcBorders>
          </w:tcPr>
          <w:p w14:paraId="51455573" w14:textId="4ADEC2CA" w:rsidR="00071DF6" w:rsidRDefault="008F505B" w:rsidP="008D666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weight of elevator itself</w:t>
            </w:r>
          </w:p>
        </w:tc>
      </w:tr>
      <w:tr w:rsidR="00071DF6" w14:paraId="69AF6799" w14:textId="77777777" w:rsidTr="00DA0157">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06DD56E5" w14:textId="2451B11D" w:rsidR="00071DF6" w:rsidRPr="00D67360" w:rsidRDefault="00DD2352" w:rsidP="008D666F">
            <w:pPr>
              <w:ind w:firstLineChars="0" w:firstLine="0"/>
              <w:rPr>
                <w:rFonts w:cs="Arial"/>
                <w:b w:val="0"/>
                <w:bCs w:val="0"/>
                <w:i/>
                <w:iCs/>
              </w:rPr>
            </w:pPr>
            <m:oMathPara>
              <m:oMath>
                <m:sSub>
                  <m:sSubPr>
                    <m:ctrlPr>
                      <w:rPr>
                        <w:rFonts w:ascii="Cambria Math" w:hAnsi="Cambria Math"/>
                        <w:b w:val="0"/>
                        <w:bCs w:val="0"/>
                        <w:i/>
                        <w:iCs/>
                      </w:rPr>
                    </m:ctrlPr>
                  </m:sSubPr>
                  <m:e>
                    <m:r>
                      <m:rPr>
                        <m:sty m:val="bi"/>
                      </m:rPr>
                      <w:rPr>
                        <w:rFonts w:ascii="Cambria Math" w:hAnsi="Cambria Math"/>
                      </w:rPr>
                      <m:t>m</m:t>
                    </m:r>
                  </m:e>
                  <m:sub>
                    <m:r>
                      <m:rPr>
                        <m:sty m:val="bi"/>
                      </m:rPr>
                      <w:rPr>
                        <w:rFonts w:ascii="Cambria Math" w:hAnsi="Cambria Math"/>
                      </w:rPr>
                      <m:t>cwt</m:t>
                    </m:r>
                  </m:sub>
                </m:sSub>
              </m:oMath>
            </m:oMathPara>
          </w:p>
        </w:tc>
        <w:tc>
          <w:tcPr>
            <w:tcW w:w="4508" w:type="dxa"/>
            <w:tcBorders>
              <w:top w:val="nil"/>
              <w:left w:val="nil"/>
              <w:bottom w:val="nil"/>
              <w:right w:val="nil"/>
            </w:tcBorders>
          </w:tcPr>
          <w:p w14:paraId="745B328E" w14:textId="7055582C" w:rsidR="00071DF6" w:rsidRDefault="008F505B" w:rsidP="008D666F">
            <w:pPr>
              <w:ind w:firstLineChars="0" w:firstLine="0"/>
              <w:cnfStyle w:val="000000000000" w:firstRow="0" w:lastRow="0" w:firstColumn="0" w:lastColumn="0" w:oddVBand="0" w:evenVBand="0" w:oddHBand="0" w:evenHBand="0" w:firstRowFirstColumn="0" w:firstRowLastColumn="0" w:lastRowFirstColumn="0" w:lastRowLastColumn="0"/>
            </w:pPr>
            <w:r>
              <w:t>T</w:t>
            </w:r>
            <w:r w:rsidRPr="008F505B">
              <w:t>he weight of the counterweight</w:t>
            </w:r>
          </w:p>
        </w:tc>
      </w:tr>
      <w:tr w:rsidR="00DA0157" w14:paraId="742B20D2" w14:textId="77777777" w:rsidTr="00DA0157">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7C9AE518" w14:textId="5EEB0AD1" w:rsidR="00DA0157" w:rsidRPr="00D67360" w:rsidRDefault="00D67360" w:rsidP="008D666F">
            <w:pPr>
              <w:ind w:firstLineChars="0" w:firstLine="0"/>
              <w:rPr>
                <w:rFonts w:cs="Arial"/>
                <w:b w:val="0"/>
                <w:bCs w:val="0"/>
                <w:i/>
                <w:iCs/>
              </w:rPr>
            </w:pPr>
            <m:oMathPara>
              <m:oMath>
                <m:r>
                  <m:rPr>
                    <m:sty m:val="bi"/>
                  </m:rPr>
                  <w:rPr>
                    <w:rFonts w:ascii="Cambria Math" w:hAnsi="Cambria Math"/>
                  </w:rPr>
                  <m:t>g</m:t>
                </m:r>
              </m:oMath>
            </m:oMathPara>
          </w:p>
        </w:tc>
        <w:tc>
          <w:tcPr>
            <w:tcW w:w="4508" w:type="dxa"/>
            <w:tcBorders>
              <w:top w:val="nil"/>
              <w:left w:val="nil"/>
              <w:bottom w:val="nil"/>
              <w:right w:val="nil"/>
            </w:tcBorders>
          </w:tcPr>
          <w:p w14:paraId="5D53D54F" w14:textId="706689D9" w:rsidR="00DA0157" w:rsidRDefault="008F505B" w:rsidP="008D666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ravity acceleration</w:t>
            </w:r>
          </w:p>
        </w:tc>
      </w:tr>
      <w:tr w:rsidR="00DA0157" w14:paraId="6D6F0CC9" w14:textId="77777777" w:rsidTr="00F26C1B">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057D7196" w14:textId="391ACCEC" w:rsidR="00DA0157" w:rsidRPr="00D67360" w:rsidRDefault="00DD2352" w:rsidP="008D666F">
            <w:pPr>
              <w:ind w:firstLineChars="0" w:firstLine="0"/>
              <w:rPr>
                <w:rFonts w:cs="Arial"/>
                <w:b w:val="0"/>
                <w:bCs w:val="0"/>
                <w:i/>
                <w:iCs/>
              </w:rPr>
            </w:pPr>
            <m:oMathPara>
              <m:oMath>
                <m:sSub>
                  <m:sSubPr>
                    <m:ctrlPr>
                      <w:rPr>
                        <w:rFonts w:ascii="Cambria Math" w:hAnsi="Cambria Math"/>
                        <w:b w:val="0"/>
                        <w:bCs w:val="0"/>
                        <w:i/>
                        <w:iCs/>
                      </w:rPr>
                    </m:ctrlPr>
                  </m:sSubPr>
                  <m:e>
                    <m:r>
                      <m:rPr>
                        <m:sty m:val="bi"/>
                      </m:rPr>
                      <w:rPr>
                        <w:rFonts w:ascii="Cambria Math" w:hAnsi="Cambria Math"/>
                      </w:rPr>
                      <m:t>h</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bCs w:val="0"/>
                        <w:i/>
                        <w:iCs/>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,t)</m:t>
                </m:r>
              </m:oMath>
            </m:oMathPara>
          </w:p>
        </w:tc>
        <w:tc>
          <w:tcPr>
            <w:tcW w:w="4508" w:type="dxa"/>
            <w:tcBorders>
              <w:top w:val="nil"/>
              <w:left w:val="nil"/>
              <w:bottom w:val="nil"/>
              <w:right w:val="nil"/>
            </w:tcBorders>
          </w:tcPr>
          <w:p w14:paraId="387B4E13" w14:textId="40DC5244" w:rsidR="00DA0157" w:rsidRDefault="008F505B" w:rsidP="008F505B">
            <w:pPr>
              <w:ind w:left="240" w:hangingChars="100" w:hanging="240"/>
              <w:cnfStyle w:val="000000000000" w:firstRow="0" w:lastRow="0" w:firstColumn="0" w:lastColumn="0" w:oddVBand="0" w:evenVBand="0" w:oddHBand="0" w:evenHBand="0" w:firstRowFirstColumn="0" w:firstRowLastColumn="0" w:lastRowFirstColumn="0" w:lastRowLastColumn="0"/>
            </w:pPr>
            <w:r>
              <w:t>T</w:t>
            </w:r>
            <w:r w:rsidRPr="008F505B">
              <w:t xml:space="preserve">he number of floors passed during the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r>
                <w:rPr>
                  <w:rFonts w:ascii="Cambria Math" w:hAnsi="Cambria Math"/>
                </w:rPr>
                <m:t xml:space="preserve"> </m:t>
              </m:r>
            </m:oMath>
            <w:r>
              <w:t xml:space="preserve">start-stop </w:t>
            </w:r>
            <w:r w:rsidRPr="008F505B">
              <w:t>iteration</w:t>
            </w:r>
          </w:p>
        </w:tc>
      </w:tr>
      <w:tr w:rsidR="00F26C1B" w14:paraId="208E2B53" w14:textId="77777777" w:rsidTr="00937AA0">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3E0740B1" w14:textId="1F0A469F" w:rsidR="00F26C1B" w:rsidRPr="00D67360" w:rsidRDefault="00DD2352" w:rsidP="008D666F">
            <w:pPr>
              <w:ind w:firstLineChars="0" w:firstLine="0"/>
              <w:rPr>
                <w:rFonts w:cs="Arial"/>
                <w:b w:val="0"/>
                <w:i/>
              </w:rPr>
            </w:pPr>
            <m:oMathPara>
              <m:oMath>
                <m:acc>
                  <m:accPr>
                    <m:chr m:val="̅"/>
                    <m:ctrlPr>
                      <w:rPr>
                        <w:rFonts w:ascii="Cambria Math" w:hAnsi="Cambria Math" w:cs="Arial"/>
                        <w:b w:val="0"/>
                        <w:i/>
                      </w:rPr>
                    </m:ctrlPr>
                  </m:accPr>
                  <m:e>
                    <m:r>
                      <m:rPr>
                        <m:sty m:val="bi"/>
                      </m:rPr>
                      <w:rPr>
                        <w:rFonts w:ascii="Cambria Math" w:hAnsi="Cambria Math" w:cs="Arial"/>
                      </w:rPr>
                      <m:t>m</m:t>
                    </m:r>
                  </m:e>
                </m:acc>
              </m:oMath>
            </m:oMathPara>
          </w:p>
        </w:tc>
        <w:tc>
          <w:tcPr>
            <w:tcW w:w="4508" w:type="dxa"/>
            <w:tcBorders>
              <w:top w:val="nil"/>
              <w:left w:val="nil"/>
              <w:bottom w:val="nil"/>
              <w:right w:val="nil"/>
            </w:tcBorders>
          </w:tcPr>
          <w:p w14:paraId="3749AD67" w14:textId="58A002C4" w:rsidR="00F26C1B" w:rsidRDefault="008F505B" w:rsidP="008D666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average weight of a passenger</w:t>
            </w:r>
          </w:p>
        </w:tc>
      </w:tr>
      <w:tr w:rsidR="00937AA0" w14:paraId="4C8F5CBF" w14:textId="77777777" w:rsidTr="00937AA0">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153E4CE3" w14:textId="1321EBAE" w:rsidR="00937AA0" w:rsidRPr="00D67360" w:rsidRDefault="00DD2352" w:rsidP="008D666F">
            <w:pPr>
              <w:ind w:firstLineChars="0" w:firstLine="0"/>
              <w:rPr>
                <w:rFonts w:cs="Arial"/>
                <w:b w:val="0"/>
              </w:rPr>
            </w:pPr>
            <m:oMathPara>
              <m:oMath>
                <m:sSub>
                  <m:sSubPr>
                    <m:ctrlPr>
                      <w:rPr>
                        <w:rFonts w:ascii="Cambria Math" w:hAnsi="Cambria Math"/>
                        <w:b w:val="0"/>
                      </w:rPr>
                    </m:ctrlPr>
                  </m:sSubPr>
                  <m:e>
                    <m:r>
                      <m:rPr>
                        <m:sty m:val="bi"/>
                      </m:rPr>
                      <w:rPr>
                        <w:rFonts w:ascii="Cambria Math" w:hAnsi="Cambria Math"/>
                      </w:rPr>
                      <m:t>n</m:t>
                    </m:r>
                  </m:e>
                  <m:sub>
                    <m:r>
                      <m:rPr>
                        <m:sty m:val="bi"/>
                      </m:rPr>
                      <w:rPr>
                        <w:rFonts w:ascii="Cambria Math" w:hAnsi="Cambria Math"/>
                      </w:rPr>
                      <m:t>p</m:t>
                    </m:r>
                    <m:r>
                      <m:rPr>
                        <m:sty m:val="bi"/>
                      </m:rPr>
                      <w:rPr>
                        <w:rFonts w:ascii="Cambria Math" w:hAnsi="Cambria Math"/>
                      </w:rPr>
                      <m:t>0</m:t>
                    </m:r>
                  </m:sub>
                </m:sSub>
                <m:r>
                  <m:rPr>
                    <m:sty m:val="bi"/>
                  </m:rPr>
                  <w:rPr>
                    <w:rFonts w:ascii="Cambria Math" w:hAnsi="Cambria Math"/>
                  </w:rPr>
                  <m:t>(</m:t>
                </m:r>
                <m:sSub>
                  <m:sSubPr>
                    <m:ctrlPr>
                      <w:rPr>
                        <w:rFonts w:ascii="Cambria Math" w:hAnsi="Cambria Math"/>
                        <w:b w:val="0"/>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m:t>
                </m:r>
              </m:oMath>
            </m:oMathPara>
          </w:p>
        </w:tc>
        <w:tc>
          <w:tcPr>
            <w:tcW w:w="4508" w:type="dxa"/>
            <w:tcBorders>
              <w:top w:val="nil"/>
              <w:left w:val="nil"/>
              <w:bottom w:val="nil"/>
              <w:right w:val="nil"/>
            </w:tcBorders>
          </w:tcPr>
          <w:p w14:paraId="121862B4" w14:textId="0B08AB1F" w:rsidR="00937AA0" w:rsidRDefault="00937AA0" w:rsidP="008D666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passenger number is the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th</m:t>
                  </m:r>
                </m:sub>
              </m:sSub>
            </m:oMath>
            <w:r>
              <w:rPr>
                <w:rFonts w:hint="eastAsia"/>
              </w:rPr>
              <w:t xml:space="preserve"> </w:t>
            </w:r>
            <w:r>
              <w:t>elevator, before response</w:t>
            </w:r>
          </w:p>
        </w:tc>
      </w:tr>
      <w:tr w:rsidR="00937AA0" w14:paraId="49DD1815" w14:textId="77777777" w:rsidTr="00BB0BAE">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74FA4A1A" w14:textId="7CD3C900" w:rsidR="00937AA0" w:rsidRPr="00D67360" w:rsidRDefault="00DD2352" w:rsidP="008D666F">
            <w:pPr>
              <w:ind w:firstLineChars="0" w:firstLine="0"/>
              <w:rPr>
                <w:rFonts w:cs="Arial"/>
                <w:b w:val="0"/>
              </w:rPr>
            </w:pPr>
            <m:oMathPara>
              <m:oMath>
                <m:sSub>
                  <m:sSubPr>
                    <m:ctrlPr>
                      <w:rPr>
                        <w:rFonts w:ascii="Cambria Math" w:hAnsi="Cambria Math"/>
                        <w:b w:val="0"/>
                      </w:rPr>
                    </m:ctrlPr>
                  </m:sSubPr>
                  <m:e>
                    <m:r>
                      <m:rPr>
                        <m:sty m:val="bi"/>
                      </m:rPr>
                      <w:rPr>
                        <w:rFonts w:ascii="Cambria Math" w:hAnsi="Cambria Math"/>
                      </w:rPr>
                      <m:t>n</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,s)</m:t>
                </m:r>
              </m:oMath>
            </m:oMathPara>
          </w:p>
        </w:tc>
        <w:tc>
          <w:tcPr>
            <w:tcW w:w="4508" w:type="dxa"/>
            <w:tcBorders>
              <w:top w:val="nil"/>
              <w:left w:val="nil"/>
              <w:bottom w:val="nil"/>
              <w:right w:val="nil"/>
            </w:tcBorders>
          </w:tcPr>
          <w:p w14:paraId="40F9CA92" w14:textId="675B4356" w:rsidR="00937AA0" w:rsidRDefault="00937AA0" w:rsidP="00937AA0">
            <w:pPr>
              <w:ind w:firstLineChars="0" w:firstLine="0"/>
              <w:cnfStyle w:val="000000000000" w:firstRow="0" w:lastRow="0" w:firstColumn="0" w:lastColumn="0" w:oddVBand="0" w:evenVBand="0" w:oddHBand="0" w:evenHBand="0" w:firstRowFirstColumn="0" w:firstRowLastColumn="0" w:lastRowFirstColumn="0" w:lastRowLastColumn="0"/>
            </w:pPr>
            <w:r>
              <w:t>The number of passenger</w:t>
            </w:r>
            <w:r w:rsidRPr="00937AA0">
              <w:t xml:space="preserve"> leaving the elevator from the</w:t>
            </w:r>
            <w:r>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 th</m:t>
                  </m:r>
                </m:sub>
              </m:sSub>
            </m:oMath>
            <w:r w:rsidRPr="00937AA0">
              <w:t xml:space="preserve"> one during the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th</m:t>
                  </m:r>
                </m:sub>
              </m:sSub>
            </m:oMath>
            <w:r w:rsidRPr="00937AA0">
              <w:t xml:space="preserve"> initiation</w:t>
            </w:r>
          </w:p>
        </w:tc>
      </w:tr>
      <w:tr w:rsidR="00BB0BAE" w14:paraId="7E8011F8" w14:textId="77777777" w:rsidTr="00BB0BAE">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1D318514" w14:textId="06E7E97F" w:rsidR="00BB0BAE" w:rsidRPr="00E65B68" w:rsidRDefault="00E65B68" w:rsidP="008D666F">
            <w:pPr>
              <w:ind w:firstLineChars="0" w:firstLine="0"/>
              <w:rPr>
                <w:rFonts w:cs="Arial"/>
                <w:b w:val="0"/>
              </w:rPr>
            </w:pPr>
            <m:oMathPara>
              <m:oMath>
                <m:r>
                  <m:rPr>
                    <m:sty m:val="bi"/>
                  </m:rPr>
                  <w:rPr>
                    <w:rFonts w:ascii="Cambria Math" w:hAnsi="Cambria Math"/>
                  </w:rPr>
                  <m:t>μ</m:t>
                </m:r>
              </m:oMath>
            </m:oMathPara>
          </w:p>
        </w:tc>
        <w:tc>
          <w:tcPr>
            <w:tcW w:w="4508" w:type="dxa"/>
            <w:tcBorders>
              <w:top w:val="nil"/>
              <w:left w:val="nil"/>
              <w:bottom w:val="nil"/>
              <w:right w:val="nil"/>
            </w:tcBorders>
          </w:tcPr>
          <w:p w14:paraId="0FCB1F65" w14:textId="7BF6CA4E" w:rsidR="00BB0BAE" w:rsidRDefault="00BB0BAE" w:rsidP="00937AA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generation rate of new passengers</w:t>
            </w:r>
          </w:p>
        </w:tc>
      </w:tr>
      <w:tr w:rsidR="00BB0BAE" w14:paraId="7F9518FB" w14:textId="77777777" w:rsidTr="00BB0BAE">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nil"/>
              <w:right w:val="nil"/>
            </w:tcBorders>
          </w:tcPr>
          <w:p w14:paraId="2B038E0E" w14:textId="26ECA8AC" w:rsidR="00BB0BAE" w:rsidRPr="00E65B68" w:rsidRDefault="00E65B68" w:rsidP="008D666F">
            <w:pPr>
              <w:ind w:firstLineChars="0" w:firstLine="0"/>
              <w:rPr>
                <w:rFonts w:cs="Arial"/>
                <w:b w:val="0"/>
              </w:rPr>
            </w:pPr>
            <m:oMathPara>
              <m:oMath>
                <m:r>
                  <m:rPr>
                    <m:sty m:val="bi"/>
                  </m:rPr>
                  <w:rPr>
                    <w:rFonts w:ascii="Cambria Math" w:hAnsi="Cambria Math"/>
                  </w:rPr>
                  <m:t>γ</m:t>
                </m:r>
              </m:oMath>
            </m:oMathPara>
          </w:p>
        </w:tc>
        <w:tc>
          <w:tcPr>
            <w:tcW w:w="4508" w:type="dxa"/>
            <w:tcBorders>
              <w:top w:val="nil"/>
              <w:left w:val="nil"/>
              <w:bottom w:val="nil"/>
              <w:right w:val="nil"/>
            </w:tcBorders>
          </w:tcPr>
          <w:p w14:paraId="426D8BB3" w14:textId="159B451A" w:rsidR="00BB0BAE" w:rsidRDefault="00BB0BAE" w:rsidP="00937AA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he time consumption of aborading elevator</w:t>
            </w:r>
          </w:p>
        </w:tc>
      </w:tr>
      <w:tr w:rsidR="00BB0BAE" w:rsidRPr="00591B34" w14:paraId="433F61FE" w14:textId="77777777" w:rsidTr="026DF38C">
        <w:tc>
          <w:tcPr>
            <w:cnfStyle w:val="001000000000" w:firstRow="0" w:lastRow="0" w:firstColumn="1" w:lastColumn="0" w:oddVBand="0" w:evenVBand="0" w:oddHBand="0" w:evenHBand="0" w:firstRowFirstColumn="0" w:firstRowLastColumn="0" w:lastRowFirstColumn="0" w:lastRowLastColumn="0"/>
            <w:tcW w:w="4508" w:type="dxa"/>
            <w:tcBorders>
              <w:top w:val="nil"/>
              <w:left w:val="nil"/>
              <w:bottom w:val="thickThinSmallGap" w:sz="24" w:space="0" w:color="auto"/>
              <w:right w:val="nil"/>
            </w:tcBorders>
          </w:tcPr>
          <w:p w14:paraId="1A571D67" w14:textId="51D09FCF" w:rsidR="00BB0BAE" w:rsidRPr="00E65B68" w:rsidRDefault="00E65B68" w:rsidP="008D666F">
            <w:pPr>
              <w:ind w:firstLineChars="0" w:firstLine="0"/>
              <w:rPr>
                <w:rFonts w:cs="Arial"/>
                <w:b w:val="0"/>
              </w:rPr>
            </w:pPr>
            <m:oMathPara>
              <m:oMath>
                <m:r>
                  <m:rPr>
                    <m:sty m:val="bi"/>
                  </m:rPr>
                  <w:rPr>
                    <w:rFonts w:ascii="Cambria Math" w:hAnsi="Cambria Math"/>
                  </w:rPr>
                  <m:t>β</m:t>
                </m:r>
              </m:oMath>
            </m:oMathPara>
          </w:p>
        </w:tc>
        <w:tc>
          <w:tcPr>
            <w:tcW w:w="4508" w:type="dxa"/>
            <w:tcBorders>
              <w:top w:val="nil"/>
              <w:left w:val="nil"/>
              <w:bottom w:val="thickThinSmallGap" w:sz="24" w:space="0" w:color="auto"/>
              <w:right w:val="nil"/>
            </w:tcBorders>
          </w:tcPr>
          <w:p w14:paraId="1B0FABD2" w14:textId="1C15CBC9" w:rsidR="00BB0BAE" w:rsidRDefault="00BB0BAE" w:rsidP="00937AA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T</w:t>
            </w:r>
            <w:r>
              <w:t xml:space="preserve">he time consumption of </w:t>
            </w:r>
            <w:r w:rsidR="00591B34">
              <w:t>getting off elevator</w:t>
            </w:r>
          </w:p>
        </w:tc>
      </w:tr>
    </w:tbl>
    <w:p w14:paraId="42787741" w14:textId="77777777" w:rsidR="008A7A52" w:rsidRPr="00353AE8" w:rsidRDefault="008A7A52" w:rsidP="00293ACE">
      <w:pPr>
        <w:ind w:firstLineChars="0" w:firstLine="0"/>
      </w:pPr>
    </w:p>
    <w:p w14:paraId="34EF24E3" w14:textId="21D6F6E6" w:rsidR="00255111" w:rsidRPr="004602AD" w:rsidRDefault="006A1B75" w:rsidP="000C4A2D">
      <w:pPr>
        <w:pStyle w:val="1"/>
      </w:pPr>
      <w:bookmarkStart w:id="18" w:name="_Toc151904627"/>
      <w:r w:rsidRPr="006A1B75">
        <w:t>Elevator dispatching model based on the LOOK algorithm</w:t>
      </w:r>
      <w:bookmarkEnd w:id="18"/>
    </w:p>
    <w:p w14:paraId="6A45562E" w14:textId="2252FED1" w:rsidR="00246C3E" w:rsidRDefault="00902C18" w:rsidP="00246C3E">
      <w:pPr>
        <w:pStyle w:val="2"/>
        <w:spacing w:after="163"/>
      </w:pPr>
      <w:bookmarkStart w:id="19" w:name="_Toc58505778"/>
      <w:bookmarkStart w:id="20" w:name="_Toc151904628"/>
      <w:r w:rsidRPr="0020697D">
        <w:t xml:space="preserve">The Establishment of </w:t>
      </w:r>
      <w:bookmarkEnd w:id="19"/>
      <w:r w:rsidR="0020697D" w:rsidRPr="0020697D">
        <w:t xml:space="preserve">Passenger </w:t>
      </w:r>
      <w:r w:rsidR="00BF3CBF">
        <w:t>F</w:t>
      </w:r>
      <w:r w:rsidR="0020697D" w:rsidRPr="0020697D">
        <w:t xml:space="preserve">low </w:t>
      </w:r>
      <w:r w:rsidR="00BF3CBF">
        <w:t>G</w:t>
      </w:r>
      <w:r w:rsidR="0020697D" w:rsidRPr="0020697D">
        <w:t xml:space="preserve">eneration </w:t>
      </w:r>
      <w:r w:rsidR="00BF3CBF">
        <w:t>M</w:t>
      </w:r>
      <w:r w:rsidR="0020697D" w:rsidRPr="0020697D">
        <w:t>odel</w:t>
      </w:r>
      <w:bookmarkEnd w:id="20"/>
    </w:p>
    <w:p w14:paraId="5B20E355" w14:textId="3E2B3C31" w:rsidR="00890B54" w:rsidRPr="00DE156D" w:rsidRDefault="008F0946" w:rsidP="00E65B68">
      <w:pPr>
        <w:ind w:firstLine="480"/>
        <w:rPr>
          <w:color w:val="FF0000"/>
        </w:rPr>
      </w:pPr>
      <w:r>
        <w:rPr>
          <w:rFonts w:hint="eastAsia"/>
        </w:rPr>
        <w:t>T</w:t>
      </w:r>
      <w:r>
        <w:t>here are so many ways to get the data of passenger flow volume</w:t>
      </w:r>
      <w:r w:rsidR="00400B98">
        <w:t xml:space="preserve">, for example, </w:t>
      </w:r>
      <w:r w:rsidR="001C0EFC">
        <w:t xml:space="preserve">use instruments to measure it. However, </w:t>
      </w:r>
      <w:r w:rsidR="007530D3">
        <w:t xml:space="preserve">it is very hard to get precise data, and it also </w:t>
      </w:r>
      <w:r w:rsidR="005D68ED">
        <w:t>consumes a lot of time. To simulate the passenger flow</w:t>
      </w:r>
      <w:r w:rsidR="00903635">
        <w:t xml:space="preserve"> of elevator system, we established the Passenger flow generation model</w:t>
      </w:r>
      <w:r w:rsidR="00237FA2">
        <w:t>.</w:t>
      </w:r>
      <w:r w:rsidR="00FD6290">
        <w:t xml:space="preserve"> </w:t>
      </w:r>
    </w:p>
    <w:p w14:paraId="18D8D23A" w14:textId="2475818D" w:rsidR="00296751" w:rsidRDefault="00B33D95" w:rsidP="00843CBC">
      <w:pPr>
        <w:ind w:firstLineChars="0" w:firstLine="0"/>
      </w:pPr>
      <w:r>
        <w:rPr>
          <w:rFonts w:hint="eastAsia"/>
        </w:rPr>
        <w:t xml:space="preserve"> </w:t>
      </w:r>
      <w:r w:rsidR="00247B92">
        <w:t>We can use a matrix to describe the traffic flow in the whole building.</w:t>
      </w:r>
      <w:r w:rsidR="00064490">
        <w:t xml:space="preserve"> We name it as </w:t>
      </w:r>
      <w:r w:rsidR="0048551A" w:rsidRPr="00584048">
        <w:rPr>
          <w:i/>
          <w:iCs/>
        </w:rPr>
        <w:t>G</w:t>
      </w:r>
      <w:r w:rsidR="0048551A" w:rsidRPr="00584048">
        <w:rPr>
          <w:rFonts w:hint="eastAsia"/>
          <w:i/>
          <w:iCs/>
        </w:rPr>
        <w:t>UEST</w:t>
      </w:r>
      <w:r w:rsidR="0048551A">
        <w:t xml:space="preserve"> matrix. We also </w:t>
      </w:r>
      <w:r w:rsidR="0095378D">
        <w:t xml:space="preserve">introduced a </w:t>
      </w:r>
      <w:r w:rsidR="00621079">
        <w:t xml:space="preserve">new </w:t>
      </w:r>
      <w:r w:rsidR="00216E3F">
        <w:t xml:space="preserve">concept, the </w:t>
      </w:r>
      <w:r w:rsidR="001D2B75">
        <w:t xml:space="preserve">origin density </w:t>
      </w:r>
      <w:r w:rsidR="00584048">
        <w:t xml:space="preserve">vector, </w:t>
      </w:r>
      <w:r w:rsidR="00584048" w:rsidRPr="00584048">
        <w:rPr>
          <w:i/>
          <w:iCs/>
        </w:rPr>
        <w:t>density</w:t>
      </w:r>
      <w:r w:rsidR="00584048">
        <w:t>.</w:t>
      </w:r>
      <w:r w:rsidR="00383444">
        <w:t xml:space="preserve"> This vector is mainly decided </w:t>
      </w:r>
      <w:r w:rsidR="007751E6">
        <w:t xml:space="preserve">by </w:t>
      </w:r>
      <w:r w:rsidR="00E47595">
        <w:t>population in each levels and t</w:t>
      </w:r>
      <w:r w:rsidR="00F6537D">
        <w:t xml:space="preserve">hree different traffic </w:t>
      </w:r>
      <w:r w:rsidR="00AA012B">
        <w:t xml:space="preserve">modes’ proportion. </w:t>
      </w:r>
    </w:p>
    <w:p w14:paraId="288F5DC6" w14:textId="71267E24" w:rsidR="004A7B3F" w:rsidRPr="00F67B71" w:rsidRDefault="004A7B3F" w:rsidP="00843CBC">
      <w:pPr>
        <w:ind w:firstLineChars="0" w:firstLine="0"/>
      </w:pPr>
      <w:r>
        <w:rPr>
          <w:rFonts w:hint="eastAsia"/>
        </w:rPr>
        <w:t xml:space="preserve"> </w:t>
      </w:r>
      <w:r>
        <w:t xml:space="preserve">Assume that </w:t>
      </w:r>
      <w:r w:rsidR="00C73D48">
        <w:t xml:space="preserve">the number of levels is </w:t>
      </w:r>
      <w:r w:rsidR="00C73D48" w:rsidRPr="00AB7697">
        <w:rPr>
          <w:i/>
          <w:iCs/>
        </w:rPr>
        <w:t>N</w:t>
      </w:r>
      <w:r w:rsidR="00C73D48">
        <w:t xml:space="preserve">, </w:t>
      </w:r>
      <w:r w:rsidR="00D13AE5">
        <w:t xml:space="preserve">and the distribution of each level is </w:t>
      </w:r>
      <w:r w:rsidR="00383027" w:rsidRPr="00AB7697">
        <w:rPr>
          <w:i/>
          <w:iCs/>
        </w:rPr>
        <w:t>pop(</w:t>
      </w:r>
      <w:proofErr w:type="spellStart"/>
      <w:r w:rsidR="00383027" w:rsidRPr="00AB7697">
        <w:rPr>
          <w:i/>
          <w:iCs/>
        </w:rPr>
        <w:t>i</w:t>
      </w:r>
      <w:proofErr w:type="spellEnd"/>
      <w:r w:rsidR="00383027" w:rsidRPr="00AB7697">
        <w:rPr>
          <w:i/>
          <w:iCs/>
        </w:rPr>
        <w:t xml:space="preserve">), </w:t>
      </w:r>
      <w:proofErr w:type="spellStart"/>
      <w:r w:rsidR="00383027" w:rsidRPr="00AB7697">
        <w:rPr>
          <w:i/>
          <w:iCs/>
        </w:rPr>
        <w:t>i</w:t>
      </w:r>
      <w:proofErr w:type="spellEnd"/>
      <w:r w:rsidR="00383027" w:rsidRPr="00AB7697">
        <w:rPr>
          <w:i/>
          <w:iCs/>
        </w:rPr>
        <w:t>=1,</w:t>
      </w:r>
      <w:r w:rsidR="00BE5885" w:rsidRPr="00AB7697">
        <w:rPr>
          <w:i/>
          <w:iCs/>
        </w:rPr>
        <w:t xml:space="preserve"> </w:t>
      </w:r>
      <w:proofErr w:type="gramStart"/>
      <w:r w:rsidR="00BE5885" w:rsidRPr="00AB7697">
        <w:rPr>
          <w:i/>
          <w:iCs/>
        </w:rPr>
        <w:t>2,3,…</w:t>
      </w:r>
      <w:proofErr w:type="gramEnd"/>
      <w:r w:rsidR="00BE5885" w:rsidRPr="00AB7697">
        <w:rPr>
          <w:i/>
          <w:iCs/>
        </w:rPr>
        <w:t>., N</w:t>
      </w:r>
      <w:r w:rsidR="00BE5885">
        <w:t xml:space="preserve">, </w:t>
      </w:r>
      <w:r w:rsidR="006B4810">
        <w:t xml:space="preserve">the vector </w:t>
      </w:r>
      <w:r w:rsidR="00AB7697">
        <w:t>n can be described as: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B7697" w:rsidRPr="0051597F" w14:paraId="3017D7DC" w14:textId="77777777" w:rsidTr="000A1E02">
        <w:trPr>
          <w:trHeight w:val="338"/>
        </w:trPr>
        <w:tc>
          <w:tcPr>
            <w:tcW w:w="8580" w:type="dxa"/>
            <w:vAlign w:val="center"/>
          </w:tcPr>
          <w:p w14:paraId="328780B9" w14:textId="6C587747" w:rsidR="00AB7697" w:rsidRPr="000E7D9E" w:rsidRDefault="00DD2352" w:rsidP="000A1E02">
            <w:pPr>
              <w:adjustRightInd w:val="0"/>
              <w:snapToGrid w:val="0"/>
              <w:ind w:firstLineChars="0" w:firstLine="0"/>
              <w:jc w:val="center"/>
              <w:rPr>
                <w:i/>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n(1)=x</m:t>
                        </m:r>
                      </m:e>
                      <m:e>
                        <m:r>
                          <w:rPr>
                            <w:rFonts w:ascii="Cambria Math" w:hAnsi="Cambria Math"/>
                          </w:rPr>
                          <m:t>n</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y+z</m:t>
                            </m:r>
                          </m:e>
                        </m:d>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xml:space="preserve">  i=2,3,…,N</m:t>
                        </m:r>
                      </m:e>
                    </m:eqArr>
                  </m:e>
                </m:d>
              </m:oMath>
            </m:oMathPara>
          </w:p>
        </w:tc>
        <w:tc>
          <w:tcPr>
            <w:tcW w:w="644" w:type="dxa"/>
            <w:vAlign w:val="center"/>
          </w:tcPr>
          <w:p w14:paraId="1361F59A" w14:textId="77777777" w:rsidR="00AB7697" w:rsidRPr="0051597F" w:rsidRDefault="00AB7697" w:rsidP="000A1E02">
            <w:pPr>
              <w:adjustRightInd w:val="0"/>
              <w:snapToGrid w:val="0"/>
              <w:ind w:firstLineChars="0" w:firstLine="0"/>
              <w:jc w:val="center"/>
            </w:pPr>
            <w:r>
              <w:t>(</w:t>
            </w:r>
            <w:r>
              <w:fldChar w:fldCharType="begin"/>
            </w:r>
            <w:r>
              <w:instrText xml:space="preserve"> AUTONUM  \* Arabic </w:instrText>
            </w:r>
            <w:r>
              <w:fldChar w:fldCharType="end"/>
            </w:r>
            <w:r>
              <w:t>)</w:t>
            </w:r>
          </w:p>
        </w:tc>
      </w:tr>
    </w:tbl>
    <w:p w14:paraId="046A6B09" w14:textId="77777777" w:rsidR="00BE4A2D" w:rsidRDefault="00BE4A2D" w:rsidP="00843CBC">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2474E" w:rsidRPr="0051597F" w14:paraId="42F5D1A6" w14:textId="77777777" w:rsidTr="000A1E02">
        <w:trPr>
          <w:trHeight w:val="338"/>
        </w:trPr>
        <w:tc>
          <w:tcPr>
            <w:tcW w:w="8580" w:type="dxa"/>
            <w:vAlign w:val="center"/>
          </w:tcPr>
          <w:p w14:paraId="582D5F67" w14:textId="398EA881" w:rsidR="00C2474E" w:rsidRPr="000E7D9E" w:rsidRDefault="00DD2352" w:rsidP="000A1E02">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n(i)</m:t>
                    </m:r>
                  </m:num>
                  <m:den>
                    <m:nary>
                      <m:naryPr>
                        <m:chr m:val="∑"/>
                        <m:limLoc m:val="undOvr"/>
                        <m:grow m:val="1"/>
                        <m:ctrlPr>
                          <w:rPr>
                            <w:rFonts w:ascii="Cambria Math" w:hAnsi="Cambria Math"/>
                            <w:i/>
                          </w:rPr>
                        </m:ctrlPr>
                      </m:naryPr>
                      <m:sub>
                        <m:r>
                          <w:rPr>
                            <w:rFonts w:ascii="Cambria Math" w:hAnsi="Cambria Math"/>
                          </w:rPr>
                          <m:t>i=2</m:t>
                        </m:r>
                      </m:sub>
                      <m:sup>
                        <m:r>
                          <w:rPr>
                            <w:rFonts w:ascii="Cambria Math" w:hAnsi="Cambria Math"/>
                          </w:rPr>
                          <m:t>N</m:t>
                        </m:r>
                      </m:sup>
                      <m:e>
                        <m:r>
                          <w:rPr>
                            <w:rFonts w:ascii="Cambria Math" w:hAnsi="Cambria Math"/>
                          </w:rPr>
                          <m:t>n(i)</m:t>
                        </m:r>
                      </m:e>
                    </m:nary>
                  </m:den>
                </m:f>
              </m:oMath>
            </m:oMathPara>
          </w:p>
        </w:tc>
        <w:tc>
          <w:tcPr>
            <w:tcW w:w="644" w:type="dxa"/>
            <w:vAlign w:val="center"/>
          </w:tcPr>
          <w:p w14:paraId="5FB1CC41" w14:textId="77777777" w:rsidR="00C2474E" w:rsidRPr="0051597F" w:rsidRDefault="00C2474E" w:rsidP="000A1E02">
            <w:pPr>
              <w:adjustRightInd w:val="0"/>
              <w:snapToGrid w:val="0"/>
              <w:ind w:firstLineChars="0" w:firstLine="0"/>
              <w:jc w:val="center"/>
            </w:pPr>
            <w:r>
              <w:t>(</w:t>
            </w:r>
            <w:r>
              <w:fldChar w:fldCharType="begin"/>
            </w:r>
            <w:r>
              <w:instrText xml:space="preserve"> AUTONUM  \* Arabic </w:instrText>
            </w:r>
            <w:r>
              <w:fldChar w:fldCharType="end"/>
            </w:r>
            <w:r>
              <w:t>)</w:t>
            </w:r>
          </w:p>
        </w:tc>
      </w:tr>
    </w:tbl>
    <w:p w14:paraId="7D0C3B2D" w14:textId="77777777" w:rsidR="00C2474E" w:rsidRDefault="00C2474E" w:rsidP="00843CBC">
      <w:pPr>
        <w:ind w:firstLineChars="0" w:firstLine="0"/>
        <w:rPr>
          <w:color w:val="FF0000"/>
        </w:rPr>
      </w:pPr>
    </w:p>
    <w:p w14:paraId="39650039" w14:textId="2A66EAEB" w:rsidR="004D18C0" w:rsidRDefault="009F6BAA" w:rsidP="00843CBC">
      <w:pPr>
        <w:ind w:firstLineChars="0" w:firstLine="0"/>
      </w:pPr>
      <w:r w:rsidRPr="00BC609B">
        <w:rPr>
          <w:rFonts w:hint="eastAsia"/>
        </w:rPr>
        <w:t>I</w:t>
      </w:r>
      <w:r w:rsidRPr="00BC609B">
        <w:t xml:space="preserve">n this formula, </w:t>
      </w:r>
      <w:proofErr w:type="spellStart"/>
      <w:r w:rsidR="00BC609B" w:rsidRPr="00BC609B">
        <w:rPr>
          <w:i/>
          <w:iCs/>
        </w:rPr>
        <w:t>i</w:t>
      </w:r>
      <w:proofErr w:type="spellEnd"/>
      <w:r w:rsidR="00116B7A" w:rsidRPr="00BC609B">
        <w:rPr>
          <w:i/>
          <w:iCs/>
        </w:rPr>
        <w:t xml:space="preserve"> </w:t>
      </w:r>
      <w:r w:rsidR="00116B7A" w:rsidRPr="00BC609B">
        <w:t>stands for level</w:t>
      </w:r>
      <w:r w:rsidR="006757EC" w:rsidRPr="00BC609B">
        <w:t xml:space="preserve">, </w:t>
      </w:r>
      <w:r w:rsidR="006757EC" w:rsidRPr="00BC609B">
        <w:rPr>
          <w:i/>
          <w:iCs/>
        </w:rPr>
        <w:t>n(</w:t>
      </w:r>
      <w:proofErr w:type="spellStart"/>
      <w:r w:rsidR="006757EC" w:rsidRPr="00BC609B">
        <w:rPr>
          <w:i/>
          <w:iCs/>
        </w:rPr>
        <w:t>i</w:t>
      </w:r>
      <w:proofErr w:type="spellEnd"/>
      <w:r w:rsidR="006757EC" w:rsidRPr="00BC609B">
        <w:rPr>
          <w:i/>
          <w:iCs/>
        </w:rPr>
        <w:t>)</w:t>
      </w:r>
      <w:r w:rsidR="006757EC" w:rsidRPr="00BC609B">
        <w:t xml:space="preserve"> stands for the initial density vector of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sidR="00666B77" w:rsidRPr="00BC609B">
        <w:rPr>
          <w:rFonts w:hint="eastAsia"/>
        </w:rPr>
        <w:t xml:space="preserve"> </w:t>
      </w:r>
      <w:r w:rsidR="00666B77" w:rsidRPr="00BC609B">
        <w:t>floor</w:t>
      </w:r>
      <w:r w:rsidR="00CC73C7">
        <w:t xml:space="preserve">, </w:t>
      </w:r>
      <w:r w:rsidR="001B3AC6" w:rsidRPr="001B3AC6">
        <w:rPr>
          <w:i/>
          <w:iCs/>
        </w:rPr>
        <w:t>x</w:t>
      </w:r>
      <w:r w:rsidR="001B3AC6" w:rsidRPr="001B3AC6">
        <w:t xml:space="preserve"> represents the proportion of passengers departing from the first floor to the total number of passengers</w:t>
      </w:r>
      <w:r w:rsidR="001B3AC6">
        <w:t>,</w:t>
      </w:r>
      <w:r w:rsidR="00631AF8">
        <w:t xml:space="preserve"> </w:t>
      </w:r>
      <w:r w:rsidR="005B04F3" w:rsidRPr="005B04F3">
        <w:rPr>
          <w:i/>
          <w:iCs/>
        </w:rPr>
        <w:t>y</w:t>
      </w:r>
      <w:r w:rsidR="005B04F3" w:rsidRPr="005B04F3">
        <w:t xml:space="preserve"> represents the proportion of passengers departing from each floor and arriving at the first floor to the total number of passengers</w:t>
      </w:r>
      <w:r w:rsidR="00EC06D8">
        <w:t xml:space="preserve">, </w:t>
      </w:r>
      <w:r w:rsidR="00673560" w:rsidRPr="00673560">
        <w:rPr>
          <w:i/>
          <w:iCs/>
        </w:rPr>
        <w:t>z</w:t>
      </w:r>
      <w:r w:rsidR="00673560" w:rsidRPr="00673560">
        <w:t xml:space="preserve"> represents the proportion of passengers using inter</w:t>
      </w:r>
      <w:r w:rsidR="00AF46A6">
        <w:t>-</w:t>
      </w:r>
      <w:r w:rsidR="00673560" w:rsidRPr="00673560">
        <w:t>floor transportation to the total number of passengers.</w:t>
      </w:r>
      <w:r w:rsidR="00AF46A6">
        <w:t xml:space="preserve"> </w:t>
      </w:r>
    </w:p>
    <w:p w14:paraId="3DA671C3" w14:textId="048CAC2C" w:rsidR="00A362E6" w:rsidRDefault="00A362E6" w:rsidP="00843CBC">
      <w:pPr>
        <w:ind w:firstLineChars="0" w:firstLine="0"/>
      </w:pPr>
      <w:r>
        <w:rPr>
          <w:rFonts w:hint="eastAsia"/>
        </w:rPr>
        <w:t xml:space="preserve"> </w:t>
      </w:r>
      <w:r>
        <w:t xml:space="preserve">We define the Origin-Destination matrix </w:t>
      </w:r>
      <w:r w:rsidRPr="001352DE">
        <w:rPr>
          <w:i/>
          <w:iCs/>
        </w:rPr>
        <w:t>GUEST</w:t>
      </w:r>
      <w:r w:rsidR="00AD477D">
        <w:t xml:space="preserve">, to describe the transportation information in the building, and it can be </w:t>
      </w:r>
      <w:r w:rsidR="00F27153">
        <w:t>presented as follow:</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27153" w:rsidRPr="0051597F" w14:paraId="4B47CF4D" w14:textId="77777777" w:rsidTr="000A1E02">
        <w:trPr>
          <w:trHeight w:val="338"/>
        </w:trPr>
        <w:tc>
          <w:tcPr>
            <w:tcW w:w="8580" w:type="dxa"/>
            <w:vAlign w:val="center"/>
          </w:tcPr>
          <w:p w14:paraId="592BAF5E" w14:textId="2CEBADCE" w:rsidR="00F27153" w:rsidRPr="001352DE" w:rsidRDefault="001352DE" w:rsidP="000A1E02">
            <w:pPr>
              <w:adjustRightInd w:val="0"/>
              <w:snapToGrid w:val="0"/>
              <w:ind w:firstLineChars="0" w:firstLine="0"/>
              <w:jc w:val="center"/>
              <w:rPr>
                <w:i/>
              </w:rPr>
            </w:pPr>
            <m:oMathPara>
              <m:oMath>
                <m:r>
                  <w:rPr>
                    <w:rFonts w:ascii="Cambria Math" w:hAnsi="Cambria Math"/>
                  </w:rPr>
                  <m:t>GUEST=</m:t>
                </m:r>
                <m:d>
                  <m:dPr>
                    <m:begChr m:val="["/>
                    <m:endChr m:val="]"/>
                    <m:ctrlPr>
                      <w:rPr>
                        <w:rFonts w:ascii="Cambria Math" w:hAnsi="Cambria Math"/>
                        <w:i/>
                      </w:rPr>
                    </m:ctrlPr>
                  </m:dPr>
                  <m:e>
                    <m:m>
                      <m:mPr>
                        <m:plcHide m:val="1"/>
                        <m:mcs>
                          <m:mc>
                            <m:mcPr>
                              <m:count m:val="4"/>
                              <m:mcJc m:val="center"/>
                            </m:mcPr>
                          </m:mc>
                        </m:mcs>
                        <m:ctrlPr>
                          <w:rPr>
                            <w:rFonts w:ascii="Cambria Math" w:hAnsi="Cambria Math"/>
                            <w:i/>
                          </w:rPr>
                        </m:ctrlPr>
                      </m:mPr>
                      <m:mr>
                        <m:e>
                          <m:r>
                            <w:rPr>
                              <w:rFonts w:ascii="Cambria Math" w:hAnsi="Cambria Math"/>
                            </w:rPr>
                            <m:t>guest(1,1)</m:t>
                          </m:r>
                        </m:e>
                        <m:e>
                          <m:r>
                            <w:rPr>
                              <w:rFonts w:ascii="Cambria Math" w:hAnsi="Cambria Math"/>
                            </w:rPr>
                            <m:t>guest(1,2)</m:t>
                          </m:r>
                        </m:e>
                        <m:e>
                          <m:r>
                            <w:rPr>
                              <w:rFonts w:ascii="Cambria Math" w:hAnsi="Cambria Math"/>
                            </w:rPr>
                            <m:t>...</m:t>
                          </m:r>
                        </m:e>
                        <m:e>
                          <m:r>
                            <w:rPr>
                              <w:rFonts w:ascii="Cambria Math" w:hAnsi="Cambria Math"/>
                            </w:rPr>
                            <m:t>guest(1,N)</m:t>
                          </m:r>
                        </m:e>
                      </m:mr>
                      <m:mr>
                        <m:e>
                          <m:r>
                            <w:rPr>
                              <w:rFonts w:ascii="Cambria Math" w:hAnsi="Cambria Math"/>
                            </w:rPr>
                            <m:t>guest(2,1)</m:t>
                          </m:r>
                        </m:e>
                        <m:e>
                          <m:r>
                            <w:rPr>
                              <w:rFonts w:ascii="Cambria Math" w:hAnsi="Cambria Math"/>
                            </w:rPr>
                            <m:t>guest(2,2)</m:t>
                          </m:r>
                        </m:e>
                        <m:e>
                          <m:r>
                            <w:rPr>
                              <w:rFonts w:ascii="Cambria Math" w:hAnsi="Cambria Math"/>
                            </w:rPr>
                            <m:t>...</m:t>
                          </m:r>
                        </m:e>
                        <m:e>
                          <m:r>
                            <w:rPr>
                              <w:rFonts w:ascii="Cambria Math" w:hAnsi="Cambria Math"/>
                            </w:rPr>
                            <m:t>guest(2,N)</m:t>
                          </m:r>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guest(N,1)</m:t>
                          </m:r>
                        </m:e>
                        <m:e>
                          <m:r>
                            <w:rPr>
                              <w:rFonts w:ascii="Cambria Math" w:hAnsi="Cambria Math"/>
                            </w:rPr>
                            <m:t>guest(N,2)</m:t>
                          </m:r>
                        </m:e>
                        <m:e>
                          <m:r>
                            <w:rPr>
                              <w:rFonts w:ascii="Cambria Math" w:hAnsi="Cambria Math"/>
                            </w:rPr>
                            <m:t>...</m:t>
                          </m:r>
                        </m:e>
                        <m:e>
                          <m:r>
                            <w:rPr>
                              <w:rFonts w:ascii="Cambria Math" w:hAnsi="Cambria Math"/>
                            </w:rPr>
                            <m:t>guest(N,N)</m:t>
                          </m:r>
                        </m:e>
                      </m:mr>
                    </m:m>
                  </m:e>
                </m:d>
              </m:oMath>
            </m:oMathPara>
          </w:p>
        </w:tc>
        <w:tc>
          <w:tcPr>
            <w:tcW w:w="644" w:type="dxa"/>
            <w:vAlign w:val="center"/>
          </w:tcPr>
          <w:p w14:paraId="7BF3992A" w14:textId="77777777" w:rsidR="00F27153" w:rsidRPr="0051597F" w:rsidRDefault="00F27153" w:rsidP="000A1E02">
            <w:pPr>
              <w:adjustRightInd w:val="0"/>
              <w:snapToGrid w:val="0"/>
              <w:ind w:firstLineChars="0" w:firstLine="0"/>
              <w:jc w:val="center"/>
            </w:pPr>
            <w:r>
              <w:t>(</w:t>
            </w:r>
            <w:r>
              <w:fldChar w:fldCharType="begin"/>
            </w:r>
            <w:r>
              <w:instrText xml:space="preserve"> AUTONUM  \* Arabic </w:instrText>
            </w:r>
            <w:r>
              <w:fldChar w:fldCharType="end"/>
            </w:r>
            <w:r>
              <w:t>)</w:t>
            </w:r>
          </w:p>
        </w:tc>
      </w:tr>
    </w:tbl>
    <w:p w14:paraId="0360E5DC" w14:textId="7797EFF7" w:rsidR="00F27153" w:rsidRDefault="006835F8" w:rsidP="00843CBC">
      <w:pPr>
        <w:ind w:firstLineChars="0" w:firstLine="0"/>
      </w:pPr>
      <w:r w:rsidRPr="00A6744E">
        <w:rPr>
          <w:i/>
          <w:iCs/>
        </w:rPr>
        <w:t>g</w:t>
      </w:r>
      <w:r w:rsidR="004B60EF" w:rsidRPr="00A6744E">
        <w:rPr>
          <w:i/>
          <w:iCs/>
        </w:rPr>
        <w:t>uest(</w:t>
      </w:r>
      <w:proofErr w:type="spellStart"/>
      <w:r w:rsidR="004B60EF" w:rsidRPr="00A6744E">
        <w:rPr>
          <w:i/>
          <w:iCs/>
        </w:rPr>
        <w:t>i,j</w:t>
      </w:r>
      <w:proofErr w:type="spellEnd"/>
      <w:r w:rsidR="004B60EF" w:rsidRPr="00A6744E">
        <w:rPr>
          <w:i/>
          <w:iCs/>
        </w:rPr>
        <w:t>)</w:t>
      </w:r>
      <w:r w:rsidR="004B60EF">
        <w:t xml:space="preserve"> represents for </w:t>
      </w:r>
      <w:r>
        <w:t xml:space="preserve">relative passenger flow from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Pr>
          <w:rFonts w:hint="eastAsia"/>
        </w:rPr>
        <w:t xml:space="preserve"> </w:t>
      </w:r>
      <w:r>
        <w:t xml:space="preserve">level to </w:t>
      </w:r>
      <m:oMath>
        <m:sSub>
          <m:sSubPr>
            <m:ctrlPr>
              <w:rPr>
                <w:rFonts w:ascii="Cambria Math" w:hAnsi="Cambria Math"/>
                <w:i/>
                <w:iCs/>
              </w:rPr>
            </m:ctrlPr>
          </m:sSubPr>
          <m:e>
            <m:r>
              <w:rPr>
                <w:rFonts w:ascii="Cambria Math" w:hAnsi="Cambria Math"/>
              </w:rPr>
              <m:t>j</m:t>
            </m:r>
          </m:e>
          <m:sub>
            <m:r>
              <w:rPr>
                <w:rFonts w:ascii="Cambria Math" w:hAnsi="Cambria Math"/>
              </w:rPr>
              <m:t>th</m:t>
            </m:r>
          </m:sub>
        </m:sSub>
      </m:oMath>
      <w:r>
        <w:rPr>
          <w:rFonts w:hint="eastAsia"/>
        </w:rPr>
        <w:t xml:space="preserve"> </w:t>
      </w:r>
      <w:r>
        <w:t>level.</w:t>
      </w:r>
    </w:p>
    <w:p w14:paraId="37E9138F" w14:textId="5F7BD3B2" w:rsidR="00E71F31" w:rsidRDefault="00D64780" w:rsidP="00843CBC">
      <w:pPr>
        <w:ind w:firstLineChars="0" w:firstLine="0"/>
      </w:pPr>
      <w:r>
        <w:t xml:space="preserve">We use following method to </w:t>
      </w:r>
      <w:r w:rsidR="004B4FB2">
        <w:t>calculate</w:t>
      </w:r>
      <w:r w:rsidR="00EF13D1">
        <w:t xml:space="preserve"> all elements in</w:t>
      </w:r>
      <w:r w:rsidR="004B4FB2">
        <w:t xml:space="preserve"> this matrix:</w:t>
      </w:r>
    </w:p>
    <w:p w14:paraId="63B12FDE" w14:textId="78F13DCE" w:rsidR="004B4FB2" w:rsidRDefault="009548AD" w:rsidP="00843CBC">
      <w:pPr>
        <w:ind w:firstLineChars="0" w:firstLine="0"/>
      </w:pPr>
      <w:r>
        <w:t xml:space="preserve">When </w:t>
      </w:r>
      <w:proofErr w:type="spellStart"/>
      <w:r w:rsidRPr="00F348C1">
        <w:rPr>
          <w:i/>
          <w:iCs/>
        </w:rPr>
        <w:t>i</w:t>
      </w:r>
      <w:proofErr w:type="spellEnd"/>
      <w:r w:rsidRPr="00F348C1">
        <w:rPr>
          <w:i/>
          <w:iCs/>
        </w:rPr>
        <w:t>=1</w:t>
      </w:r>
      <w:r>
        <w:t>,</w:t>
      </w:r>
      <w:r w:rsidR="00CF03CD">
        <w:t xml:space="preserve"> </w:t>
      </w:r>
      <w:r w:rsidR="00834AB4">
        <w:rPr>
          <w:rFonts w:hint="eastAsia"/>
        </w:rPr>
        <w:t>p</w:t>
      </w:r>
      <w:r w:rsidR="00834AB4" w:rsidRPr="00834AB4">
        <w:t>assengers start from the first floor and travel upwards to various floors.</w:t>
      </w:r>
      <w:r w:rsidR="00834AB4">
        <w:t xml:space="preserve"> At this time, the </w:t>
      </w:r>
      <w:r w:rsidR="00834AB4" w:rsidRPr="00834AB4">
        <w:rPr>
          <w:i/>
          <w:iCs/>
        </w:rPr>
        <w:t>GUEST</w:t>
      </w:r>
      <w:r w:rsidR="00834AB4">
        <w:t xml:space="preserve"> matrix can be calculated as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834AB4" w:rsidRPr="0051597F" w14:paraId="267634D1" w14:textId="77777777" w:rsidTr="00725CE5">
        <w:trPr>
          <w:trHeight w:val="338"/>
        </w:trPr>
        <w:tc>
          <w:tcPr>
            <w:tcW w:w="8580" w:type="dxa"/>
            <w:vAlign w:val="center"/>
          </w:tcPr>
          <w:p w14:paraId="32ED9B0C" w14:textId="13BC43A2" w:rsidR="00834AB4" w:rsidRPr="00834AB4" w:rsidRDefault="00834AB4" w:rsidP="00725CE5">
            <w:pPr>
              <w:adjustRightInd w:val="0"/>
              <w:snapToGrid w:val="0"/>
              <w:ind w:firstLineChars="0" w:firstLine="0"/>
              <w:jc w:val="center"/>
              <w:rPr>
                <w:i/>
                <w:iCs/>
              </w:rPr>
            </w:pPr>
            <m:oMathPara>
              <m:oMath>
                <m:r>
                  <w:rPr>
                    <w:rFonts w:ascii="Cambria Math" w:hAnsi="Cambria Math"/>
                  </w:rPr>
                  <m:t>guest(1,j)=</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0,i=1</m:t>
                        </m:r>
                      </m:e>
                      <m:e>
                        <m:sSub>
                          <m:sSubPr>
                            <m:ctrlPr>
                              <w:rPr>
                                <w:rFonts w:ascii="Cambria Math" w:hAnsi="Cambria Math"/>
                                <w:i/>
                                <w:iCs/>
                              </w:rPr>
                            </m:ctrlPr>
                          </m:sSubPr>
                          <m:e>
                            <m:r>
                              <w:rPr>
                                <w:rFonts w:ascii="Cambria Math" w:hAnsi="Cambria Math"/>
                              </w:rPr>
                              <m:t>ξ</m:t>
                            </m:r>
                          </m:e>
                          <m:sub>
                            <m:r>
                              <w:rPr>
                                <w:rFonts w:ascii="Cambria Math" w:hAnsi="Cambria Math"/>
                              </w:rPr>
                              <m:t>j</m:t>
                            </m:r>
                          </m:sub>
                        </m:sSub>
                        <m:r>
                          <w:rPr>
                            <w:rFonts w:ascii="Cambria Math" w:hAnsi="Cambria Math"/>
                          </w:rPr>
                          <m:t>,j=2,3...,N</m:t>
                        </m:r>
                      </m:e>
                    </m:eqArr>
                  </m:e>
                </m:d>
              </m:oMath>
            </m:oMathPara>
          </w:p>
        </w:tc>
        <w:tc>
          <w:tcPr>
            <w:tcW w:w="644" w:type="dxa"/>
            <w:vAlign w:val="center"/>
          </w:tcPr>
          <w:p w14:paraId="6061E40A" w14:textId="77777777" w:rsidR="00834AB4" w:rsidRPr="0051597F" w:rsidRDefault="00834AB4"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59DD0A5C" w14:textId="735CC5EE" w:rsidR="00834AB4" w:rsidRDefault="00834AB4" w:rsidP="00843CBC">
      <w:pPr>
        <w:ind w:firstLineChars="0" w:firstLine="0"/>
      </w:pPr>
      <w:r>
        <w:rPr>
          <w:rFonts w:hint="eastAsia"/>
        </w:rPr>
        <w:t>W</w:t>
      </w:r>
      <w:r>
        <w:t xml:space="preserve">hen </w:t>
      </w:r>
      <w:r w:rsidRPr="00834AB4">
        <w:rPr>
          <w:i/>
          <w:iCs/>
        </w:rPr>
        <w:t>j=1</w:t>
      </w:r>
      <w:r>
        <w:t>, p</w:t>
      </w:r>
      <w:r w:rsidRPr="00834AB4">
        <w:t>assengers depart from different floors and go to the first floor.</w:t>
      </w:r>
      <w:r>
        <w:t xml:space="preserve"> At this time, the </w:t>
      </w:r>
      <w:r w:rsidRPr="00834AB4">
        <w:rPr>
          <w:i/>
          <w:iCs/>
        </w:rPr>
        <w:t>GUEST</w:t>
      </w:r>
      <w:r>
        <w:t xml:space="preserve"> matrix can be calculated as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834AB4" w:rsidRPr="0051597F" w14:paraId="11193493" w14:textId="77777777" w:rsidTr="00725CE5">
        <w:trPr>
          <w:trHeight w:val="338"/>
        </w:trPr>
        <w:tc>
          <w:tcPr>
            <w:tcW w:w="8580" w:type="dxa"/>
            <w:vAlign w:val="center"/>
          </w:tcPr>
          <w:p w14:paraId="6256EA0B" w14:textId="649D0F95" w:rsidR="00834AB4" w:rsidRPr="00834AB4" w:rsidRDefault="00834AB4" w:rsidP="00725CE5">
            <w:pPr>
              <w:adjustRightInd w:val="0"/>
              <w:snapToGrid w:val="0"/>
              <w:ind w:firstLineChars="0" w:firstLine="0"/>
              <w:jc w:val="center"/>
              <w:rPr>
                <w:i/>
                <w:iCs/>
              </w:rPr>
            </w:pPr>
            <m:oMathPara>
              <m:oMath>
                <m:r>
                  <w:rPr>
                    <w:rFonts w:ascii="Cambria Math" w:hAnsi="Cambria Math"/>
                  </w:rPr>
                  <m:t>guest(i,1)=</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0,i=1</m:t>
                        </m:r>
                      </m:e>
                      <m:e>
                        <m:r>
                          <w:rPr>
                            <w:rFonts w:ascii="Cambria Math" w:hAnsi="Cambria Math"/>
                          </w:rPr>
                          <m:t>y/(y+z),j=2,3...,N</m:t>
                        </m:r>
                      </m:e>
                    </m:eqArr>
                  </m:e>
                </m:d>
              </m:oMath>
            </m:oMathPara>
          </w:p>
        </w:tc>
        <w:tc>
          <w:tcPr>
            <w:tcW w:w="644" w:type="dxa"/>
            <w:vAlign w:val="center"/>
          </w:tcPr>
          <w:p w14:paraId="3B5D9B3D" w14:textId="77777777" w:rsidR="00834AB4" w:rsidRPr="0051597F" w:rsidRDefault="00834AB4"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1967BD6C" w14:textId="0EF1F9DF" w:rsidR="00834AB4" w:rsidRDefault="00EF13D1" w:rsidP="00843CBC">
      <w:pPr>
        <w:ind w:firstLineChars="0" w:firstLine="0"/>
      </w:pPr>
      <w:r>
        <w:t xml:space="preserve">When </w:t>
      </w:r>
      <w:proofErr w:type="spellStart"/>
      <w:r w:rsidRPr="00EF13D1">
        <w:rPr>
          <w:i/>
          <w:iCs/>
        </w:rPr>
        <w:t>i</w:t>
      </w:r>
      <w:proofErr w:type="spellEnd"/>
      <m:oMath>
        <m:r>
          <w:rPr>
            <w:rFonts w:ascii="Cambria Math" w:hAnsi="Cambria Math"/>
          </w:rPr>
          <m:t>≠</m:t>
        </m:r>
      </m:oMath>
      <w:r w:rsidRPr="00EF13D1">
        <w:rPr>
          <w:rFonts w:hint="eastAsia"/>
          <w:i/>
          <w:iCs/>
        </w:rPr>
        <w:t>1</w:t>
      </w:r>
      <w:r>
        <w:t xml:space="preserve"> and </w:t>
      </w:r>
      <w:r w:rsidRPr="00EF13D1">
        <w:rPr>
          <w:i/>
          <w:iCs/>
        </w:rPr>
        <w:t>j</w:t>
      </w:r>
      <m:oMath>
        <m:r>
          <w:rPr>
            <w:rFonts w:ascii="Cambria Math" w:hAnsi="Cambria Math"/>
          </w:rPr>
          <m:t>≠</m:t>
        </m:r>
      </m:oMath>
      <w:r w:rsidRPr="00EF13D1">
        <w:rPr>
          <w:rFonts w:hint="eastAsia"/>
          <w:i/>
          <w:iCs/>
        </w:rPr>
        <w:t>1</w:t>
      </w:r>
      <w:r>
        <w:t>, p</w:t>
      </w:r>
      <w:r w:rsidRPr="00EF13D1">
        <w:t>assengers only engage in inter-floor transportation.</w:t>
      </w:r>
      <w:r>
        <w:t xml:space="preserve"> At this time, the </w:t>
      </w:r>
      <w:r w:rsidRPr="00834AB4">
        <w:rPr>
          <w:i/>
          <w:iCs/>
        </w:rPr>
        <w:t>GUEST</w:t>
      </w:r>
      <w:r>
        <w:t xml:space="preserve"> matrix can be calculated as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EF13D1" w:rsidRPr="0051597F" w14:paraId="10354A2E" w14:textId="77777777" w:rsidTr="00725CE5">
        <w:trPr>
          <w:trHeight w:val="338"/>
        </w:trPr>
        <w:tc>
          <w:tcPr>
            <w:tcW w:w="8580" w:type="dxa"/>
            <w:vAlign w:val="center"/>
          </w:tcPr>
          <w:p w14:paraId="2DF0A5DA" w14:textId="00BD651C" w:rsidR="00EF13D1" w:rsidRPr="00834AB4" w:rsidRDefault="00EF13D1" w:rsidP="00725CE5">
            <w:pPr>
              <w:adjustRightInd w:val="0"/>
              <w:snapToGrid w:val="0"/>
              <w:ind w:firstLineChars="0" w:firstLine="0"/>
              <w:jc w:val="center"/>
              <w:rPr>
                <w:i/>
                <w:iCs/>
              </w:rPr>
            </w:pPr>
            <m:oMathPara>
              <m:oMath>
                <m:r>
                  <w:rPr>
                    <w:rFonts w:ascii="Cambria Math" w:hAnsi="Cambria Math"/>
                  </w:rPr>
                  <m:t>guest(i,j)=</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0,i=j</m:t>
                        </m:r>
                      </m:e>
                      <m:e>
                        <m:r>
                          <w:rPr>
                            <w:rFonts w:ascii="Cambria Math" w:hAnsi="Cambria Math"/>
                          </w:rPr>
                          <m:t>z</m:t>
                        </m:r>
                        <m:sSub>
                          <m:sSubPr>
                            <m:ctrlPr>
                              <w:rPr>
                                <w:rFonts w:ascii="Cambria Math" w:hAnsi="Cambria Math"/>
                                <w:iCs/>
                              </w:rPr>
                            </m:ctrlPr>
                          </m:sSubPr>
                          <m:e>
                            <m:r>
                              <m:rPr>
                                <m:sty m:val="p"/>
                              </m:rPr>
                              <w:rPr>
                                <w:rFonts w:ascii="Cambria Math" w:hAnsi="Cambria Math"/>
                              </w:rPr>
                              <m:t>η</m:t>
                            </m:r>
                          </m:e>
                          <m:sub>
                            <m:r>
                              <m:rPr>
                                <m:sty m:val="p"/>
                              </m:rPr>
                              <w:rPr>
                                <w:rFonts w:ascii="Cambria Math" w:hAnsi="Cambria Math"/>
                              </w:rPr>
                              <m:t>ij</m:t>
                            </m:r>
                          </m:sub>
                        </m:sSub>
                        <m:r>
                          <w:rPr>
                            <w:rFonts w:ascii="Cambria Math" w:hAnsi="Cambria Math"/>
                          </w:rPr>
                          <m:t>/(y+z),i≠j</m:t>
                        </m:r>
                      </m:e>
                    </m:eqArr>
                  </m:e>
                </m:d>
              </m:oMath>
            </m:oMathPara>
          </w:p>
        </w:tc>
        <w:tc>
          <w:tcPr>
            <w:tcW w:w="644" w:type="dxa"/>
            <w:vAlign w:val="center"/>
          </w:tcPr>
          <w:p w14:paraId="041762C8" w14:textId="77777777" w:rsidR="00EF13D1" w:rsidRPr="0051597F" w:rsidRDefault="00EF13D1"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740B8792" w14:textId="3F2CC060" w:rsidR="00EF13D1" w:rsidRDefault="00EF13D1" w:rsidP="00843CBC">
      <w:pPr>
        <w:ind w:firstLineChars="0" w:firstLine="0"/>
        <w:rPr>
          <w:i/>
        </w:rPr>
      </w:pPr>
      <w:r>
        <w:rPr>
          <w:rFonts w:hint="eastAsia"/>
        </w:rPr>
        <w:t>I</w:t>
      </w:r>
      <w:r>
        <w:t xml:space="preserve">n this formula, </w:t>
      </w:r>
      <m:oMath>
        <m:sSub>
          <m:sSubPr>
            <m:ctrlPr>
              <w:rPr>
                <w:rFonts w:ascii="Cambria Math" w:hAnsi="Cambria Math"/>
                <w:i/>
              </w:rPr>
            </m:ctrlPr>
          </m:sSubPr>
          <m:e>
            <m:r>
              <w:rPr>
                <w:rFonts w:ascii="Cambria Math" w:hAnsi="Cambria Math"/>
              </w:rPr>
              <m:t>η</m:t>
            </m:r>
          </m:e>
          <m:sub>
            <m:r>
              <w:rPr>
                <w:rFonts w:ascii="Cambria Math" w:hAnsi="Cambria Math"/>
              </w:rPr>
              <m:t>ij</m:t>
            </m:r>
          </m:sub>
        </m:sSub>
        <m:r>
          <w:rPr>
            <w:rFonts w:ascii="Cambria Math" w:hAnsi="Cambria Math"/>
          </w:rPr>
          <m:t>=n(j)/</m:t>
        </m:r>
        <m:nary>
          <m:naryPr>
            <m:chr m:val="∑"/>
            <m:limLoc m:val="undOvr"/>
            <m:grow m:val="1"/>
            <m:ctrlPr>
              <w:rPr>
                <w:rFonts w:ascii="Cambria Math" w:hAnsi="Cambria Math"/>
                <w:i/>
              </w:rPr>
            </m:ctrlPr>
          </m:naryPr>
          <m:sub>
            <m:r>
              <w:rPr>
                <w:rFonts w:ascii="Cambria Math" w:hAnsi="Cambria Math"/>
              </w:rPr>
              <m:t>k=2 k≠j</m:t>
            </m:r>
          </m:sub>
          <m:sup>
            <m:r>
              <w:rPr>
                <w:rFonts w:ascii="Cambria Math" w:hAnsi="Cambria Math"/>
              </w:rPr>
              <m:t>N</m:t>
            </m:r>
          </m:sup>
          <m:e>
            <m:r>
              <w:rPr>
                <w:rFonts w:ascii="Cambria Math" w:hAnsi="Cambria Math"/>
              </w:rPr>
              <m:t>n(k)</m:t>
            </m:r>
          </m:e>
        </m:nary>
      </m:oMath>
      <w:r w:rsidRPr="00EF13D1">
        <w:rPr>
          <w:rFonts w:hint="eastAsia"/>
          <w:i/>
        </w:rPr>
        <w:t>.</w:t>
      </w:r>
    </w:p>
    <w:p w14:paraId="32DCEF61" w14:textId="37CE6ADA" w:rsidR="00EF13D1" w:rsidRDefault="00EF13D1" w:rsidP="00843CBC">
      <w:pPr>
        <w:ind w:firstLineChars="0" w:firstLine="0"/>
        <w:rPr>
          <w:iCs/>
        </w:rPr>
      </w:pPr>
      <w:r>
        <w:rPr>
          <w:rFonts w:hint="eastAsia"/>
          <w:iCs/>
        </w:rPr>
        <w:t>A</w:t>
      </w:r>
      <w:r>
        <w:rPr>
          <w:iCs/>
        </w:rPr>
        <w:t>fter we got all elements in the</w:t>
      </w:r>
      <w:r w:rsidRPr="00EF13D1">
        <w:rPr>
          <w:i/>
        </w:rPr>
        <w:t xml:space="preserve"> GUEST </w:t>
      </w:r>
      <w:r>
        <w:rPr>
          <w:iCs/>
        </w:rPr>
        <w:t xml:space="preserve">matrix, we can use Monte Carlo </w:t>
      </w:r>
      <w:r w:rsidRPr="00EF13D1">
        <w:rPr>
          <w:iCs/>
        </w:rPr>
        <w:t>sampling method to determine the starting floor of the passengers.</w:t>
      </w:r>
      <w:r>
        <w:rPr>
          <w:iCs/>
        </w:rPr>
        <w:t xml:space="preserve"> </w:t>
      </w:r>
      <w:r w:rsidR="00691CDF">
        <w:rPr>
          <w:iCs/>
        </w:rPr>
        <w:t xml:space="preserve">The </w:t>
      </w:r>
      <w:r w:rsidR="00691CDF" w:rsidRPr="00691CDF">
        <w:rPr>
          <w:iCs/>
        </w:rPr>
        <w:t>specific steps are as follows:</w:t>
      </w:r>
    </w:p>
    <w:p w14:paraId="04E600F8" w14:textId="2F39E395" w:rsidR="00691CDF" w:rsidRDefault="00691CDF" w:rsidP="00691CDF">
      <w:pPr>
        <w:pStyle w:val="a7"/>
        <w:numPr>
          <w:ilvl w:val="0"/>
          <w:numId w:val="23"/>
        </w:numPr>
        <w:ind w:firstLineChars="0"/>
        <w:rPr>
          <w:iCs/>
        </w:rPr>
      </w:pPr>
      <w:r>
        <w:rPr>
          <w:rFonts w:hint="eastAsia"/>
          <w:iCs/>
        </w:rPr>
        <w:t>C</w:t>
      </w:r>
      <w:r>
        <w:rPr>
          <w:iCs/>
        </w:rPr>
        <w:t xml:space="preserve">alculate the sum of initial density vector of </w:t>
      </w:r>
      <w:r w:rsidRPr="00691CDF">
        <w:rPr>
          <w:i/>
        </w:rPr>
        <w:t>N</w:t>
      </w:r>
      <w:r>
        <w:rPr>
          <w:iCs/>
        </w:rPr>
        <w:t xml:space="preserve"> floors: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91CDF" w14:paraId="1EFB8D7C" w14:textId="77777777" w:rsidTr="00725CE5">
        <w:trPr>
          <w:trHeight w:val="338"/>
        </w:trPr>
        <w:tc>
          <w:tcPr>
            <w:tcW w:w="8580" w:type="dxa"/>
            <w:vAlign w:val="center"/>
          </w:tcPr>
          <w:p w14:paraId="0A745993" w14:textId="181775F7" w:rsidR="00691CDF" w:rsidRPr="00691CDF" w:rsidRDefault="00691CDF" w:rsidP="00725CE5">
            <w:pPr>
              <w:adjustRightInd w:val="0"/>
              <w:snapToGrid w:val="0"/>
              <w:ind w:firstLineChars="0" w:firstLine="0"/>
              <w:jc w:val="center"/>
              <w:rPr>
                <w:i/>
              </w:rPr>
            </w:pPr>
            <m:oMathPara>
              <m:oMath>
                <m:r>
                  <w:rPr>
                    <w:rFonts w:ascii="Cambria Math" w:hAnsi="Cambria Math"/>
                  </w:rPr>
                  <m:t>H=</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density(i)</m:t>
                    </m:r>
                  </m:e>
                </m:nary>
              </m:oMath>
            </m:oMathPara>
          </w:p>
        </w:tc>
        <w:tc>
          <w:tcPr>
            <w:tcW w:w="644" w:type="dxa"/>
            <w:vAlign w:val="center"/>
          </w:tcPr>
          <w:p w14:paraId="2C9D05FD" w14:textId="77777777" w:rsidR="00691CDF" w:rsidRPr="0051597F" w:rsidRDefault="00691CDF"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5ADCA0FF" w14:textId="675CCFE3" w:rsidR="00691CDF" w:rsidRDefault="00691CDF" w:rsidP="00691CDF">
      <w:pPr>
        <w:pStyle w:val="a7"/>
        <w:numPr>
          <w:ilvl w:val="0"/>
          <w:numId w:val="23"/>
        </w:numPr>
        <w:ind w:firstLineChars="0"/>
        <w:rPr>
          <w:iCs/>
        </w:rPr>
      </w:pPr>
      <w:r>
        <w:rPr>
          <w:rFonts w:hint="eastAsia"/>
          <w:iCs/>
        </w:rPr>
        <w:t>C</w:t>
      </w:r>
      <w:r>
        <w:rPr>
          <w:iCs/>
        </w:rPr>
        <w:t>alculate t</w:t>
      </w:r>
      <w:r w:rsidRPr="00691CDF">
        <w:rPr>
          <w:iCs/>
        </w:rPr>
        <w:t>he probability of each floor being the starting floor</w:t>
      </w:r>
      <w:r>
        <w:rPr>
          <w:iCs/>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91CDF" w14:paraId="505BBA2D" w14:textId="77777777" w:rsidTr="00725CE5">
        <w:trPr>
          <w:trHeight w:val="338"/>
        </w:trPr>
        <w:tc>
          <w:tcPr>
            <w:tcW w:w="8580" w:type="dxa"/>
            <w:vAlign w:val="center"/>
          </w:tcPr>
          <w:p w14:paraId="29318404" w14:textId="37842BA2" w:rsidR="00691CDF" w:rsidRPr="00691CDF" w:rsidRDefault="00DD2352" w:rsidP="00725CE5">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density(i)</m:t>
                    </m:r>
                  </m:num>
                  <m:den>
                    <m:r>
                      <w:rPr>
                        <w:rFonts w:ascii="Cambria Math" w:hAnsi="Cambria Math"/>
                      </w:rPr>
                      <m:t>H</m:t>
                    </m:r>
                  </m:den>
                </m:f>
                <m:r>
                  <w:rPr>
                    <w:rFonts w:ascii="Cambria Math" w:hAnsi="Cambria Math"/>
                  </w:rPr>
                  <m:t>(i=1,2,...,N)</m:t>
                </m:r>
              </m:oMath>
            </m:oMathPara>
          </w:p>
        </w:tc>
        <w:tc>
          <w:tcPr>
            <w:tcW w:w="644" w:type="dxa"/>
            <w:vAlign w:val="center"/>
          </w:tcPr>
          <w:p w14:paraId="6BA26724" w14:textId="77777777" w:rsidR="00691CDF" w:rsidRPr="0051597F" w:rsidRDefault="00691CDF"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6EA023E2" w14:textId="152E6EAB" w:rsidR="00691CDF" w:rsidRDefault="00185CF9" w:rsidP="00185CF9">
      <w:pPr>
        <w:pStyle w:val="a7"/>
        <w:numPr>
          <w:ilvl w:val="0"/>
          <w:numId w:val="23"/>
        </w:numPr>
        <w:ind w:firstLineChars="0"/>
        <w:rPr>
          <w:iCs/>
        </w:rPr>
      </w:pPr>
      <w:r>
        <w:rPr>
          <w:iCs/>
        </w:rPr>
        <w:t>Calculate t</w:t>
      </w:r>
      <w:r w:rsidRPr="00185CF9">
        <w:rPr>
          <w:iCs/>
        </w:rPr>
        <w:t>he cumulative probability of each floor being the starting floor</w:t>
      </w:r>
      <w:r>
        <w:rPr>
          <w:iCs/>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85CF9" w:rsidRPr="0051597F" w14:paraId="7FDB174A" w14:textId="77777777" w:rsidTr="00725CE5">
        <w:trPr>
          <w:trHeight w:val="338"/>
        </w:trPr>
        <w:tc>
          <w:tcPr>
            <w:tcW w:w="8580" w:type="dxa"/>
            <w:vAlign w:val="center"/>
          </w:tcPr>
          <w:p w14:paraId="4AF3B968" w14:textId="5E645611" w:rsidR="00185CF9" w:rsidRPr="00691CDF" w:rsidRDefault="00DD2352" w:rsidP="00725CE5">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(i=1,2,…,N)</m:t>
                    </m:r>
                  </m:e>
                </m:nary>
              </m:oMath>
            </m:oMathPara>
          </w:p>
        </w:tc>
        <w:tc>
          <w:tcPr>
            <w:tcW w:w="644" w:type="dxa"/>
            <w:vAlign w:val="center"/>
          </w:tcPr>
          <w:p w14:paraId="031CB868" w14:textId="77777777" w:rsidR="00185CF9" w:rsidRPr="0051597F" w:rsidRDefault="00185CF9"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31584819" w14:textId="5B1C082F" w:rsidR="00185CF9" w:rsidRDefault="00185CF9" w:rsidP="00185CF9">
      <w:pPr>
        <w:pStyle w:val="a7"/>
        <w:numPr>
          <w:ilvl w:val="0"/>
          <w:numId w:val="23"/>
        </w:numPr>
        <w:ind w:firstLineChars="0"/>
        <w:rPr>
          <w:iCs/>
        </w:rPr>
      </w:pPr>
      <w:r>
        <w:rPr>
          <w:rFonts w:hint="eastAsia"/>
          <w:iCs/>
        </w:rPr>
        <w:t>F</w:t>
      </w:r>
      <w:r>
        <w:rPr>
          <w:iCs/>
        </w:rPr>
        <w:t xml:space="preserve">or </w:t>
      </w:r>
      <w:r w:rsidR="00710F29">
        <w:rPr>
          <w:iCs/>
        </w:rPr>
        <w:t xml:space="preserve">every passenger, we generate a random number </w:t>
      </w:r>
      <w:r w:rsidR="00710F29" w:rsidRPr="00710F29">
        <w:rPr>
          <w:i/>
        </w:rPr>
        <w:t>random</w:t>
      </w:r>
      <w:r w:rsidR="00710F29">
        <w:rPr>
          <w:iCs/>
        </w:rPr>
        <w:t xml:space="preserve"> in the interval [0,1], </w:t>
      </w:r>
      <w:r w:rsidR="00FB16DE">
        <w:rPr>
          <w:iCs/>
        </w:rPr>
        <w:t xml:space="preserve">if </w:t>
      </w:r>
      <w:r w:rsidR="00FB16DE" w:rsidRPr="00FB16DE">
        <w:rPr>
          <w:i/>
        </w:rPr>
        <w:t>random</w:t>
      </w:r>
      <w:r w:rsidR="00FB16DE">
        <w:rPr>
          <w:iCs/>
        </w:rPr>
        <w:t xml:space="preserve"> is less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FB16DE">
        <w:rPr>
          <w:rFonts w:hint="eastAsia"/>
        </w:rPr>
        <w:t>,</w:t>
      </w:r>
      <w:r w:rsidR="00FB16DE">
        <w:t xml:space="preserve"> then the first floor is the origin floor. When </w:t>
      </w:r>
      <w:r w:rsidR="00FB16DE" w:rsidRPr="00FB16DE">
        <w:rPr>
          <w:i/>
          <w:iCs/>
        </w:rPr>
        <w:t>random</w:t>
      </w:r>
      <w:r w:rsidR="00FB16DE">
        <w:t xml:space="preserve"> is between </w:t>
      </w:r>
      <m:oMath>
        <m:sSub>
          <m:sSubPr>
            <m:ctrlPr>
              <w:rPr>
                <w:rFonts w:ascii="Cambria Math" w:hAnsi="Cambria Math"/>
                <w:i/>
              </w:rPr>
            </m:ctrlPr>
          </m:sSubPr>
          <m:e>
            <m:r>
              <w:rPr>
                <w:rFonts w:ascii="Cambria Math" w:hAnsi="Cambria Math"/>
              </w:rPr>
              <m:t>q</m:t>
            </m:r>
          </m:e>
          <m:sub>
            <m:r>
              <w:rPr>
                <w:rFonts w:ascii="Cambria Math" w:hAnsi="Cambria Math"/>
              </w:rPr>
              <m:t>i-1</m:t>
            </m:r>
          </m:sub>
        </m:sSub>
      </m:oMath>
      <w:r w:rsidR="00FB16DE">
        <w:rPr>
          <w:rFonts w:hint="eastAsia"/>
        </w:rPr>
        <w:t xml:space="preserve"> </w:t>
      </w:r>
      <w:r w:rsidR="00FB16DE">
        <w:t xml:space="preserve">and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FB16DE">
        <w:rPr>
          <w:rFonts w:hint="eastAsia"/>
        </w:rPr>
        <w:t>,</w:t>
      </w:r>
      <w:r w:rsidR="00FB16DE">
        <w:t xml:space="preserve"> then the origin floor of this passenger is the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sidR="00FB16DE">
        <w:rPr>
          <w:rFonts w:hint="eastAsia"/>
          <w:iCs/>
        </w:rPr>
        <w:t xml:space="preserve"> </w:t>
      </w:r>
      <w:r w:rsidR="00FB16DE">
        <w:rPr>
          <w:iCs/>
        </w:rPr>
        <w:t>floor.</w:t>
      </w:r>
    </w:p>
    <w:p w14:paraId="5D72E5CA" w14:textId="732B7010" w:rsidR="00FB16DE" w:rsidRDefault="00FB16DE" w:rsidP="00FB16DE">
      <w:pPr>
        <w:pStyle w:val="a7"/>
        <w:ind w:left="360" w:firstLineChars="0" w:firstLine="0"/>
        <w:rPr>
          <w:iCs/>
        </w:rPr>
      </w:pPr>
    </w:p>
    <w:p w14:paraId="647703A8" w14:textId="17948D64" w:rsidR="00FB16DE" w:rsidRDefault="00FB16DE" w:rsidP="00FB16DE">
      <w:pPr>
        <w:pStyle w:val="a7"/>
        <w:ind w:left="360" w:firstLineChars="0" w:firstLine="0"/>
        <w:rPr>
          <w:iCs/>
        </w:rPr>
      </w:pPr>
      <w:r>
        <w:rPr>
          <w:rFonts w:hint="eastAsia"/>
          <w:iCs/>
        </w:rPr>
        <w:t>T</w:t>
      </w:r>
      <w:r>
        <w:rPr>
          <w:iCs/>
        </w:rPr>
        <w:t>he method to c</w:t>
      </w:r>
      <w:r w:rsidRPr="00FB16DE">
        <w:rPr>
          <w:iCs/>
        </w:rPr>
        <w:t>alculate the destination floor of the passenger</w:t>
      </w:r>
      <w:r>
        <w:rPr>
          <w:iCs/>
        </w:rPr>
        <w:t xml:space="preserve"> is similar as the aforementioned method, the specific steps are as follow:</w:t>
      </w:r>
    </w:p>
    <w:p w14:paraId="3901055A" w14:textId="28262CD1" w:rsidR="00FB16DE" w:rsidRDefault="00FB16DE" w:rsidP="00FB16DE">
      <w:pPr>
        <w:pStyle w:val="a7"/>
        <w:numPr>
          <w:ilvl w:val="0"/>
          <w:numId w:val="24"/>
        </w:numPr>
        <w:ind w:firstLineChars="0"/>
        <w:rPr>
          <w:iCs/>
        </w:rPr>
      </w:pPr>
      <w:r>
        <w:rPr>
          <w:iCs/>
        </w:rPr>
        <w:t xml:space="preserve">Determine the origin floor </w:t>
      </w:r>
      <w:proofErr w:type="spellStart"/>
      <w:r w:rsidRPr="00FB16DE">
        <w:rPr>
          <w:i/>
        </w:rPr>
        <w:t>i</w:t>
      </w:r>
      <w:proofErr w:type="spellEnd"/>
      <w:r>
        <w:rPr>
          <w:iCs/>
        </w:rPr>
        <w:t>,</w:t>
      </w:r>
    </w:p>
    <w:p w14:paraId="530EDE40" w14:textId="3083AE9A" w:rsidR="00FB16DE" w:rsidRDefault="00942B38" w:rsidP="00FB16DE">
      <w:pPr>
        <w:pStyle w:val="a7"/>
        <w:numPr>
          <w:ilvl w:val="0"/>
          <w:numId w:val="24"/>
        </w:numPr>
        <w:ind w:firstLineChars="0"/>
        <w:rPr>
          <w:iCs/>
        </w:rPr>
      </w:pPr>
      <w:r w:rsidRPr="00942B38">
        <w:rPr>
          <w:iCs/>
        </w:rPr>
        <w:t>Compute the sum of all elements in the</w:t>
      </w:r>
      <w:r>
        <w:rPr>
          <w:iCs/>
        </w:rPr>
        <w:t xml:space="preserve">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sidRPr="00942B38">
        <w:rPr>
          <w:iCs/>
        </w:rPr>
        <w:t xml:space="preserve"> row of the </w:t>
      </w:r>
      <w:r w:rsidRPr="00942B38">
        <w:rPr>
          <w:i/>
        </w:rPr>
        <w:t>GUEST</w:t>
      </w:r>
      <w:r>
        <w:rPr>
          <w:iCs/>
        </w:rPr>
        <w:t xml:space="preserve"> </w:t>
      </w:r>
      <w:r w:rsidRPr="00942B38">
        <w:rPr>
          <w:iCs/>
        </w:rPr>
        <w:t xml:space="preserve">matrix where the destination floor is not equal to </w:t>
      </w:r>
      <w:proofErr w:type="spellStart"/>
      <w:r w:rsidRPr="00942B38">
        <w:rPr>
          <w:i/>
        </w:rPr>
        <w:t>i</w:t>
      </w:r>
      <w:proofErr w:type="spellEnd"/>
      <w:r w:rsidRPr="00942B38">
        <w:rPr>
          <w:iCs/>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42B38" w:rsidRPr="0051597F" w14:paraId="219CF014" w14:textId="77777777" w:rsidTr="00725CE5">
        <w:trPr>
          <w:trHeight w:val="338"/>
        </w:trPr>
        <w:tc>
          <w:tcPr>
            <w:tcW w:w="8580" w:type="dxa"/>
            <w:vAlign w:val="center"/>
          </w:tcPr>
          <w:p w14:paraId="01E64604" w14:textId="673A81DF" w:rsidR="00942B38" w:rsidRPr="00691CDF" w:rsidRDefault="00942B38" w:rsidP="00725CE5">
            <w:pPr>
              <w:adjustRightInd w:val="0"/>
              <w:snapToGrid w:val="0"/>
              <w:ind w:firstLineChars="0" w:firstLine="0"/>
              <w:jc w:val="center"/>
              <w:rPr>
                <w:i/>
              </w:rPr>
            </w:pPr>
            <m:oMathPara>
              <m:oMath>
                <m:r>
                  <w:rPr>
                    <w:rFonts w:ascii="Cambria Math" w:hAnsi="Cambria Math"/>
                  </w:rPr>
                  <m:t>G(i)=</m:t>
                </m:r>
                <m:nary>
                  <m:naryPr>
                    <m:chr m:val="∑"/>
                    <m:limLoc m:val="undOvr"/>
                    <m:grow m:val="1"/>
                    <m:ctrlPr>
                      <w:rPr>
                        <w:rFonts w:ascii="Cambria Math" w:hAnsi="Cambria Math"/>
                        <w:i/>
                      </w:rPr>
                    </m:ctrlPr>
                  </m:naryPr>
                  <m:sub>
                    <m:r>
                      <w:rPr>
                        <w:rFonts w:ascii="Cambria Math" w:hAnsi="Cambria Math"/>
                      </w:rPr>
                      <m:t xml:space="preserve">j=1j≠1 </m:t>
                    </m:r>
                  </m:sub>
                  <m:sup>
                    <m:r>
                      <w:rPr>
                        <w:rFonts w:ascii="Cambria Math" w:hAnsi="Cambria Math"/>
                      </w:rPr>
                      <m:t>N</m:t>
                    </m:r>
                  </m:sup>
                  <m:e>
                    <m:r>
                      <w:rPr>
                        <w:rFonts w:ascii="Cambria Math" w:hAnsi="Cambria Math"/>
                      </w:rPr>
                      <m:t>guest(i,j)</m:t>
                    </m:r>
                  </m:e>
                </m:nary>
              </m:oMath>
            </m:oMathPara>
          </w:p>
        </w:tc>
        <w:tc>
          <w:tcPr>
            <w:tcW w:w="644" w:type="dxa"/>
            <w:vAlign w:val="center"/>
          </w:tcPr>
          <w:p w14:paraId="7A18B9CD" w14:textId="77777777" w:rsidR="00942B38" w:rsidRPr="0051597F" w:rsidRDefault="00942B38"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46CE2030" w14:textId="15B47910" w:rsidR="00942B38" w:rsidRDefault="00185C1C" w:rsidP="00942B38">
      <w:pPr>
        <w:pStyle w:val="a7"/>
        <w:numPr>
          <w:ilvl w:val="0"/>
          <w:numId w:val="24"/>
        </w:numPr>
        <w:ind w:firstLineChars="0"/>
        <w:rPr>
          <w:iCs/>
        </w:rPr>
      </w:pPr>
      <w:r w:rsidRPr="00185C1C">
        <w:rPr>
          <w:iCs/>
        </w:rPr>
        <w:t>Calculate the probability of the</w:t>
      </w:r>
      <w:r>
        <w:rPr>
          <w:iCs/>
        </w:rPr>
        <w:t xml:space="preserve"> </w:t>
      </w:r>
      <m:oMath>
        <m:sSub>
          <m:sSubPr>
            <m:ctrlPr>
              <w:rPr>
                <w:rFonts w:ascii="Cambria Math" w:hAnsi="Cambria Math"/>
                <w:i/>
                <w:iCs/>
              </w:rPr>
            </m:ctrlPr>
          </m:sSubPr>
          <m:e>
            <m:r>
              <w:rPr>
                <w:rFonts w:ascii="Cambria Math" w:hAnsi="Cambria Math"/>
              </w:rPr>
              <m:t>j</m:t>
            </m:r>
          </m:e>
          <m:sub>
            <m:r>
              <w:rPr>
                <w:rFonts w:ascii="Cambria Math" w:hAnsi="Cambria Math"/>
              </w:rPr>
              <m:t>th</m:t>
            </m:r>
          </m:sub>
        </m:sSub>
      </m:oMath>
      <w:r w:rsidRPr="00185C1C">
        <w:rPr>
          <w:iCs/>
        </w:rPr>
        <w:t xml:space="preserve"> floor being the destination floor for a passenger.</w:t>
      </w:r>
    </w:p>
    <w:p w14:paraId="479524EB" w14:textId="3696BE58" w:rsidR="00185C1C" w:rsidRPr="00185C1C" w:rsidRDefault="00DD2352" w:rsidP="00185C1C">
      <w:pPr>
        <w:pStyle w:val="a7"/>
        <w:ind w:left="720" w:firstLineChars="0" w:firstLine="0"/>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guest</m:t>
              </m:r>
              <m:d>
                <m:dPr>
                  <m:ctrlPr>
                    <w:rPr>
                      <w:rFonts w:ascii="Cambria Math" w:hAnsi="Cambria Math"/>
                      <w:i/>
                    </w:rPr>
                  </m:ctrlPr>
                </m:dPr>
                <m:e>
                  <m:r>
                    <w:rPr>
                      <w:rFonts w:ascii="Cambria Math" w:hAnsi="Cambria Math"/>
                    </w:rPr>
                    <m:t>i,j</m:t>
                  </m:r>
                </m:e>
              </m:d>
            </m:num>
            <m:den>
              <m:r>
                <w:rPr>
                  <w:rFonts w:ascii="Cambria Math" w:hAnsi="Cambria Math"/>
                </w:rPr>
                <m:t>G</m:t>
              </m:r>
              <m:d>
                <m:dPr>
                  <m:ctrlPr>
                    <w:rPr>
                      <w:rFonts w:ascii="Cambria Math" w:hAnsi="Cambria Math"/>
                      <w:i/>
                    </w:rPr>
                  </m:ctrlPr>
                </m:dPr>
                <m:e>
                  <m:r>
                    <w:rPr>
                      <w:rFonts w:ascii="Cambria Math" w:hAnsi="Cambria Math"/>
                    </w:rPr>
                    <m:t>i</m:t>
                  </m:r>
                </m:e>
              </m:d>
            </m:den>
          </m:f>
          <m:r>
            <w:rPr>
              <w:rFonts w:ascii="Cambria Math" w:hAnsi="Cambria Math"/>
            </w:rPr>
            <m:t>(i=1,2,...,N;j≠i)</m:t>
          </m:r>
        </m:oMath>
      </m:oMathPara>
    </w:p>
    <w:p w14:paraId="5010FC07" w14:textId="18DF0770" w:rsidR="00185C1C" w:rsidRDefault="00185C1C" w:rsidP="00185C1C">
      <w:pPr>
        <w:pStyle w:val="a7"/>
        <w:numPr>
          <w:ilvl w:val="0"/>
          <w:numId w:val="24"/>
        </w:numPr>
        <w:ind w:firstLineChars="0"/>
        <w:rPr>
          <w:iCs/>
        </w:rPr>
      </w:pPr>
      <w:r w:rsidRPr="00185C1C">
        <w:rPr>
          <w:iCs/>
        </w:rPr>
        <w:t>Calculate the cumulative probability for each floor being the destination floor.</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85C1C" w:rsidRPr="0051597F" w14:paraId="3A542811" w14:textId="77777777" w:rsidTr="00725CE5">
        <w:trPr>
          <w:trHeight w:val="338"/>
        </w:trPr>
        <w:tc>
          <w:tcPr>
            <w:tcW w:w="8580" w:type="dxa"/>
            <w:vAlign w:val="center"/>
          </w:tcPr>
          <w:p w14:paraId="3505E345" w14:textId="1EC90FEF" w:rsidR="00185C1C" w:rsidRPr="00691CDF" w:rsidRDefault="00DD2352" w:rsidP="00725CE5">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nary>
                  <m:naryPr>
                    <m:chr m:val="∑"/>
                    <m:limLoc m:val="undOvr"/>
                    <m:grow m:val="1"/>
                    <m:ctrlPr>
                      <w:rPr>
                        <w:rFonts w:ascii="Cambria Math" w:hAnsi="Cambria Math"/>
                        <w:i/>
                      </w:rPr>
                    </m:ctrlPr>
                  </m:naryPr>
                  <m:sub>
                    <m:r>
                      <w:rPr>
                        <w:rFonts w:ascii="Cambria Math" w:hAnsi="Cambria Math"/>
                      </w:rPr>
                      <m:t xml:space="preserve">k=1 </m:t>
                    </m:r>
                  </m:sub>
                  <m:sup>
                    <m:r>
                      <w:rPr>
                        <w:rFonts w:ascii="Cambria Math" w:hAnsi="Cambria Math"/>
                      </w:rPr>
                      <m:t>j</m:t>
                    </m:r>
                  </m:sup>
                  <m:e>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(j=1,2,...,N;j≠i)</m:t>
                    </m:r>
                  </m:e>
                </m:nary>
              </m:oMath>
            </m:oMathPara>
          </w:p>
        </w:tc>
        <w:tc>
          <w:tcPr>
            <w:tcW w:w="644" w:type="dxa"/>
            <w:vAlign w:val="center"/>
          </w:tcPr>
          <w:p w14:paraId="3DECA3C9" w14:textId="77777777" w:rsidR="00185C1C" w:rsidRPr="0051597F" w:rsidRDefault="00185C1C"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10F094C8" w14:textId="2CF5C889" w:rsidR="00185C1C" w:rsidRDefault="00185C1C" w:rsidP="00185C1C">
      <w:pPr>
        <w:pStyle w:val="a7"/>
        <w:numPr>
          <w:ilvl w:val="0"/>
          <w:numId w:val="24"/>
        </w:numPr>
        <w:ind w:firstLineChars="0"/>
        <w:rPr>
          <w:iCs/>
        </w:rPr>
      </w:pPr>
      <w:r>
        <w:rPr>
          <w:rFonts w:hint="eastAsia"/>
          <w:iCs/>
        </w:rPr>
        <w:t>F</w:t>
      </w:r>
      <w:r>
        <w:rPr>
          <w:iCs/>
        </w:rPr>
        <w:t xml:space="preserve">or every passenger, we generate a random number </w:t>
      </w:r>
      <w:r w:rsidRPr="00710F29">
        <w:rPr>
          <w:i/>
        </w:rPr>
        <w:t>random</w:t>
      </w:r>
      <w:r>
        <w:rPr>
          <w:iCs/>
        </w:rPr>
        <w:t xml:space="preserve"> in the interval [0,1], if </w:t>
      </w:r>
      <w:r w:rsidRPr="00FB16DE">
        <w:rPr>
          <w:i/>
        </w:rPr>
        <w:t>random</w:t>
      </w:r>
      <w:r>
        <w:rPr>
          <w:iCs/>
        </w:rPr>
        <w:t xml:space="preserve"> is less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r>
          <w:rPr>
            <w:rFonts w:ascii="Cambria Math" w:hAnsi="Cambria Math"/>
          </w:rPr>
          <m:t>i≠1,</m:t>
        </m:r>
      </m:oMath>
      <w:r>
        <w:t xml:space="preserve"> then the first floor is the destination floor. When </w:t>
      </w:r>
      <w:r w:rsidRPr="00FB16DE">
        <w:rPr>
          <w:i/>
          <w:iCs/>
        </w:rPr>
        <w:t>random</w:t>
      </w:r>
      <w:r>
        <w:t xml:space="preserve"> is between </w:t>
      </w:r>
      <m:oMath>
        <m:sSub>
          <m:sSubPr>
            <m:ctrlPr>
              <w:rPr>
                <w:rFonts w:ascii="Cambria Math" w:hAnsi="Cambria Math"/>
                <w:i/>
              </w:rPr>
            </m:ctrlPr>
          </m:sSubPr>
          <m:e>
            <m:r>
              <w:rPr>
                <w:rFonts w:ascii="Cambria Math" w:hAnsi="Cambria Math"/>
              </w:rPr>
              <m:t>q</m:t>
            </m:r>
          </m:e>
          <m:sub>
            <m:r>
              <w:rPr>
                <w:rFonts w:ascii="Cambria Math" w:hAnsi="Cambria Math"/>
              </w:rPr>
              <m:t>i-1</m:t>
            </m:r>
          </m:sub>
        </m:sSub>
      </m:oMath>
      <w:r>
        <w:rPr>
          <w:rFonts w:hint="eastAsia"/>
        </w:rPr>
        <w:t xml:space="preserve"> </w:t>
      </w:r>
      <w:r>
        <w:t xml:space="preserve">and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and </w:t>
      </w:r>
      <m:oMath>
        <m:r>
          <w:rPr>
            <w:rFonts w:ascii="Cambria Math" w:hAnsi="Cambria Math"/>
          </w:rPr>
          <m:t>j≠i</m:t>
        </m:r>
      </m:oMath>
      <w:r>
        <w:rPr>
          <w:rFonts w:hint="eastAsia"/>
        </w:rPr>
        <w:t>,</w:t>
      </w:r>
      <w:r>
        <w:t xml:space="preserve"> then the destination floor of this passenger is the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Pr>
          <w:rFonts w:hint="eastAsia"/>
          <w:iCs/>
        </w:rPr>
        <w:t xml:space="preserve"> </w:t>
      </w:r>
      <w:r>
        <w:rPr>
          <w:iCs/>
        </w:rPr>
        <w:t>floor.</w:t>
      </w:r>
    </w:p>
    <w:p w14:paraId="3F2D1746" w14:textId="34A7FC45" w:rsidR="00185C1C" w:rsidRDefault="00185C1C" w:rsidP="00185C1C">
      <w:pPr>
        <w:ind w:left="360" w:firstLineChars="0" w:firstLine="0"/>
        <w:rPr>
          <w:iCs/>
        </w:rPr>
      </w:pPr>
      <w:r>
        <w:rPr>
          <w:iCs/>
        </w:rPr>
        <w:t>The procedure of generating passenger flow is as the following figure</w:t>
      </w:r>
      <w:r>
        <w:rPr>
          <w:rFonts w:hint="eastAsia"/>
          <w:iCs/>
        </w:rPr>
        <w:t>：</w:t>
      </w:r>
    </w:p>
    <w:p w14:paraId="2B85A382" w14:textId="0276F776" w:rsidR="00185C1C" w:rsidRDefault="00725CE5" w:rsidP="00725CE5">
      <w:pPr>
        <w:ind w:left="360" w:firstLineChars="0" w:firstLine="0"/>
        <w:jc w:val="center"/>
        <w:rPr>
          <w:iCs/>
        </w:rPr>
      </w:pPr>
      <w:r>
        <w:rPr>
          <w:iCs/>
          <w:noProof/>
        </w:rPr>
        <w:drawing>
          <wp:inline distT="0" distB="0" distL="0" distR="0" wp14:anchorId="29001CBF" wp14:editId="7D2F59D4">
            <wp:extent cx="1242338" cy="266890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5260" cy="2718149"/>
                    </a:xfrm>
                    <a:prstGeom prst="rect">
                      <a:avLst/>
                    </a:prstGeom>
                    <a:noFill/>
                    <a:ln>
                      <a:noFill/>
                    </a:ln>
                  </pic:spPr>
                </pic:pic>
              </a:graphicData>
            </a:graphic>
          </wp:inline>
        </w:drawing>
      </w:r>
    </w:p>
    <w:p w14:paraId="08AF60B4" w14:textId="28265162" w:rsidR="00185C1C" w:rsidRDefault="00185C1C" w:rsidP="00185C1C">
      <w:pPr>
        <w:ind w:left="360" w:firstLineChars="0" w:firstLine="0"/>
        <w:jc w:val="center"/>
        <w:rPr>
          <w:iCs/>
        </w:rPr>
      </w:pPr>
    </w:p>
    <w:p w14:paraId="0B0C4115" w14:textId="6B6BFA7B" w:rsidR="00185C1C" w:rsidRDefault="00185C1C" w:rsidP="008C6FCB">
      <w:pPr>
        <w:ind w:left="360" w:firstLineChars="0" w:firstLine="0"/>
        <w:jc w:val="center"/>
        <w:rPr>
          <w:iCs/>
        </w:rPr>
      </w:pPr>
      <w:r>
        <w:rPr>
          <w:rFonts w:hint="eastAsia"/>
          <w:iCs/>
        </w:rPr>
        <w:t>F</w:t>
      </w:r>
      <w:r w:rsidR="00E65B68">
        <w:rPr>
          <w:iCs/>
        </w:rPr>
        <w:t>igure 2</w:t>
      </w:r>
      <w:r>
        <w:rPr>
          <w:iCs/>
        </w:rPr>
        <w:t>: The procedure of generating the passenger flow</w:t>
      </w:r>
    </w:p>
    <w:p w14:paraId="5573F958" w14:textId="6641B231" w:rsidR="00185C1C" w:rsidRPr="00185C1C" w:rsidRDefault="00185C1C" w:rsidP="00185C1C">
      <w:pPr>
        <w:ind w:left="360" w:firstLineChars="0" w:firstLine="0"/>
        <w:rPr>
          <w:iCs/>
        </w:rPr>
      </w:pPr>
    </w:p>
    <w:p w14:paraId="23889872" w14:textId="3E76DF83" w:rsidR="008A7A52" w:rsidRPr="00FB16DE" w:rsidRDefault="00AA327C" w:rsidP="00AA327C">
      <w:pPr>
        <w:pStyle w:val="2"/>
        <w:spacing w:after="163"/>
      </w:pPr>
      <w:bookmarkStart w:id="21" w:name="_Toc58505779"/>
      <w:bookmarkStart w:id="22" w:name="_Toc151904629"/>
      <w:r w:rsidRPr="00FB16DE">
        <w:lastRenderedPageBreak/>
        <w:t xml:space="preserve">The </w:t>
      </w:r>
      <w:bookmarkEnd w:id="21"/>
      <w:r w:rsidR="00BF3CBF">
        <w:t xml:space="preserve">Establishment of </w:t>
      </w:r>
      <w:r w:rsidR="00BF3CBF" w:rsidRPr="00BF3CBF">
        <w:t>Waiting Time Calculation Model</w:t>
      </w:r>
      <w:bookmarkEnd w:id="22"/>
    </w:p>
    <w:p w14:paraId="2B26B810" w14:textId="3D63100E" w:rsidR="00325C12" w:rsidRDefault="00504473" w:rsidP="00325C12">
      <w:pPr>
        <w:ind w:firstLine="480"/>
      </w:pPr>
      <w:r>
        <w:rPr>
          <w:rFonts w:hint="eastAsia"/>
        </w:rPr>
        <w:t>F</w:t>
      </w:r>
      <w:r>
        <w:t xml:space="preserve">or systems which have more than one elevator, we should minimize the maximum elevator response time. However, in most situations, </w:t>
      </w:r>
      <w:r w:rsidR="00325C12">
        <w:t>w</w:t>
      </w:r>
      <w:r w:rsidR="00325C12" w:rsidRPr="00325C12">
        <w:t>e need to consider the calls from passengers on each floor as well as calls from passengers inside the elevator cabin.</w:t>
      </w:r>
      <w:r w:rsidR="00325C12">
        <w:t xml:space="preserve"> To solve this problem, we established the waiting time calculation model:</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325C12" w:rsidRPr="0051597F" w14:paraId="77741AE4" w14:textId="77777777" w:rsidTr="00725CE5">
        <w:trPr>
          <w:trHeight w:val="338"/>
        </w:trPr>
        <w:tc>
          <w:tcPr>
            <w:tcW w:w="8580" w:type="dxa"/>
            <w:vAlign w:val="center"/>
          </w:tcPr>
          <w:p w14:paraId="5EAD7D6C" w14:textId="77E85216" w:rsidR="00325C12" w:rsidRPr="006124F7" w:rsidRDefault="00DD2352" w:rsidP="00725CE5">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1,k∈</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r>
                          <w:rPr>
                            <w:rFonts w:ascii="Cambria Math" w:hAnsi="Cambria Math"/>
                          </w:rPr>
                          <m:t xml:space="preserve"> and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&gt;0</m:t>
                        </m:r>
                      </m:e>
                      <m:e>
                        <m:r>
                          <w:rPr>
                            <w:rFonts w:ascii="Cambria Math" w:hAnsi="Cambria Math"/>
                          </w:rPr>
                          <m:t>0,k∉</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r>
                          <w:rPr>
                            <w:rFonts w:ascii="Cambria Math" w:hAnsi="Cambria Math"/>
                          </w:rPr>
                          <m:t xml:space="preserve"> and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&lt;0</m:t>
                        </m:r>
                      </m:e>
                    </m:eqArr>
                  </m:e>
                </m:d>
              </m:oMath>
            </m:oMathPara>
          </w:p>
        </w:tc>
        <w:tc>
          <w:tcPr>
            <w:tcW w:w="644" w:type="dxa"/>
            <w:vAlign w:val="center"/>
          </w:tcPr>
          <w:p w14:paraId="40B1937E" w14:textId="77777777" w:rsidR="00325C12" w:rsidRPr="0051597F" w:rsidRDefault="00325C12"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23F6E5CF" w14:textId="1FE79A70" w:rsidR="00E97B25" w:rsidRDefault="006124F7" w:rsidP="00C62257">
      <w:pPr>
        <w:ind w:firstLine="480"/>
      </w:pPr>
      <w:r>
        <w:rPr>
          <w:rFonts w:hint="eastAsia"/>
        </w:rPr>
        <w:t>I</w:t>
      </w:r>
      <w:r>
        <w:t xml:space="preserve">n this formula,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00765860" w:rsidRPr="00765860">
        <w:t xml:space="preserve"> represents whether there is a command at floor </w:t>
      </w:r>
      <w:r w:rsidR="00765860" w:rsidRPr="00765860">
        <w:rPr>
          <w:i/>
          <w:iCs/>
        </w:rPr>
        <w:t>k</w:t>
      </w:r>
      <w:r w:rsidR="00765860" w:rsidRPr="00765860">
        <w:t>.</w:t>
      </w:r>
      <w:r w:rsidR="00765860">
        <w:t xml:space="preserve"> </w:t>
      </w:r>
      <w:r w:rsidR="00765860" w:rsidRPr="00765860">
        <w:rPr>
          <w:i/>
          <w:iCs/>
        </w:rPr>
        <w:t>k</w:t>
      </w:r>
      <w:r w:rsidR="00765860">
        <w:t xml:space="preserve"> stands for the number of floor. </w:t>
      </w:r>
      <m:oMath>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oMath>
      <w:r w:rsidR="00765860">
        <w:rPr>
          <w:rFonts w:hint="eastAsia"/>
        </w:rPr>
        <w:t xml:space="preserve"> </w:t>
      </w:r>
      <w:r w:rsidR="00765860">
        <w:t xml:space="preserve">represents the destination floor of passenger;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AA037C">
        <w:rPr>
          <w:rFonts w:hint="eastAsia"/>
        </w:rPr>
        <w:t xml:space="preserve"> </w:t>
      </w:r>
      <w:r w:rsidR="00AA037C">
        <w:t xml:space="preserve">represents </w:t>
      </w:r>
      <w:r w:rsidR="00180BC8">
        <w:t xml:space="preserve">the initial position of passenger;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180BC8">
        <w:rPr>
          <w:rFonts w:hint="eastAsia"/>
        </w:rPr>
        <w:t xml:space="preserve"> </w:t>
      </w:r>
      <w:r w:rsidR="00180BC8">
        <w:t>stands for the direction of elevator.</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026AEB" w:rsidRPr="0051597F" w14:paraId="2B032BF9" w14:textId="77777777" w:rsidTr="00725CE5">
        <w:trPr>
          <w:trHeight w:val="338"/>
        </w:trPr>
        <w:tc>
          <w:tcPr>
            <w:tcW w:w="8580" w:type="dxa"/>
            <w:vAlign w:val="center"/>
          </w:tcPr>
          <w:p w14:paraId="12F6D89F" w14:textId="5A9143E0" w:rsidR="00026AEB" w:rsidRPr="00026AEB" w:rsidRDefault="00DD2352" w:rsidP="00725CE5">
            <w:pPr>
              <w:adjustRightInd w:val="0"/>
              <w:snapToGrid w:val="0"/>
              <w:ind w:firstLineChars="0" w:firstLine="0"/>
              <w:jc w:val="center"/>
              <w:rPr>
                <w:i/>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-E)</m:t>
                        </m:r>
                        <m:sSub>
                          <m:sSubPr>
                            <m:ctrlPr>
                              <w:rPr>
                                <w:rFonts w:ascii="Cambria Math" w:hAnsi="Cambria Math"/>
                                <w:i/>
                              </w:rPr>
                            </m:ctrlPr>
                          </m:sSubPr>
                          <m:e>
                            <m:r>
                              <w:rPr>
                                <w:rFonts w:ascii="Cambria Math" w:hAnsi="Cambria Math"/>
                              </w:rPr>
                              <m:t>xt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yt</m:t>
                            </m:r>
                          </m:e>
                          <m:sub>
                            <m:r>
                              <w:rPr>
                                <w:rFonts w:ascii="Cambria Math" w:hAnsi="Cambria Math"/>
                              </w:rPr>
                              <m:t>2</m:t>
                            </m:r>
                          </m:sub>
                        </m:sSub>
                      </m:e>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=0, </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=(Q-E)</m:t>
                        </m:r>
                        <m:sSub>
                          <m:sSubPr>
                            <m:ctrlPr>
                              <w:rPr>
                                <w:rFonts w:ascii="Cambria Math" w:hAnsi="Cambria Math"/>
                                <w:i/>
                              </w:rPr>
                            </m:ctrlPr>
                          </m:sSubPr>
                          <m:e>
                            <m:r>
                              <w:rPr>
                                <w:rFonts w:ascii="Cambria Math" w:hAnsi="Cambria Math"/>
                              </w:rPr>
                              <m:t>xt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)t</m:t>
                            </m:r>
                          </m:e>
                          <m:sub>
                            <m:r>
                              <w:rPr>
                                <w:rFonts w:ascii="Cambria Math" w:hAnsi="Cambria Math"/>
                              </w:rPr>
                              <m:t>2</m:t>
                            </m:r>
                          </m:sub>
                        </m:sSub>
                      </m:e>
                    </m:eqArr>
                  </m:e>
                </m:d>
              </m:oMath>
            </m:oMathPara>
          </w:p>
        </w:tc>
        <w:tc>
          <w:tcPr>
            <w:tcW w:w="644" w:type="dxa"/>
            <w:vAlign w:val="center"/>
          </w:tcPr>
          <w:p w14:paraId="22E0F426" w14:textId="77777777" w:rsidR="00026AEB" w:rsidRPr="0051597F" w:rsidRDefault="00026AEB"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131C8B8A" w14:textId="0355CE4A" w:rsidR="00026AEB" w:rsidRDefault="00AE346A" w:rsidP="00C62257">
      <w:pPr>
        <w:ind w:firstLine="480"/>
        <w:rPr>
          <w:iCs/>
        </w:rPr>
      </w:pPr>
      <w:r>
        <w:rPr>
          <w:rFonts w:hint="eastAsia"/>
        </w:rPr>
        <w:t>I</w:t>
      </w:r>
      <w:r>
        <w:t xml:space="preserve">n this aforementioned formula,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Pr>
          <w:rFonts w:hint="eastAsia"/>
        </w:rPr>
        <w:t xml:space="preserve"> </w:t>
      </w:r>
      <w:r>
        <w:t xml:space="preserve">stands for the waiting time of passengers who goes from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Pr>
          <w:rFonts w:hint="eastAsia"/>
          <w:iCs/>
        </w:rPr>
        <w:t xml:space="preserve"> </w:t>
      </w:r>
      <w:r>
        <w:rPr>
          <w:iCs/>
        </w:rPr>
        <w:t xml:space="preserve">floor to </w:t>
      </w:r>
      <m:oMath>
        <m:sSub>
          <m:sSubPr>
            <m:ctrlPr>
              <w:rPr>
                <w:rFonts w:ascii="Cambria Math" w:hAnsi="Cambria Math"/>
                <w:i/>
                <w:iCs/>
              </w:rPr>
            </m:ctrlPr>
          </m:sSubPr>
          <m:e>
            <m:r>
              <w:rPr>
                <w:rFonts w:ascii="Cambria Math" w:hAnsi="Cambria Math"/>
              </w:rPr>
              <m:t>j</m:t>
            </m:r>
          </m:e>
          <m:sub>
            <m:r>
              <w:rPr>
                <w:rFonts w:ascii="Cambria Math" w:hAnsi="Cambria Math"/>
              </w:rPr>
              <m:t>th</m:t>
            </m:r>
          </m:sub>
        </m:sSub>
      </m:oMath>
      <w:r>
        <w:rPr>
          <w:rFonts w:hint="eastAsia"/>
          <w:iCs/>
        </w:rPr>
        <w:t xml:space="preserve"> </w:t>
      </w:r>
      <w:r>
        <w:rPr>
          <w:iCs/>
        </w:rPr>
        <w:t>floor</w:t>
      </w:r>
      <w:r w:rsidR="009E5DA9">
        <w:rPr>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9E5DA9">
        <w:t xml:space="preserve">stands for the time consumption to pass a floor,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9E5DA9">
        <w:rPr>
          <w:iCs/>
        </w:rPr>
        <w:t xml:space="preserve"> stands for time consumption to park at one floor, </w:t>
      </w:r>
      <w:r w:rsidR="009E5DA9" w:rsidRPr="009E5DA9">
        <w:rPr>
          <w:i/>
        </w:rPr>
        <w:t>E</w:t>
      </w:r>
      <w:r w:rsidR="009E5DA9">
        <w:rPr>
          <w:iCs/>
        </w:rPr>
        <w:t xml:space="preserve"> is current floor, and </w:t>
      </w:r>
      <w:r w:rsidR="009E5DA9" w:rsidRPr="009E5DA9">
        <w:rPr>
          <w:i/>
        </w:rPr>
        <w:t>N</w:t>
      </w:r>
      <w:r w:rsidR="009E5DA9">
        <w:rPr>
          <w:iCs/>
        </w:rPr>
        <w:t xml:space="preserve"> is the highest floor the elevator will reach.</w:t>
      </w:r>
    </w:p>
    <w:p w14:paraId="0DD7AFF2" w14:textId="370EB87E" w:rsidR="009E5DA9" w:rsidRDefault="009E5DA9" w:rsidP="00C62257">
      <w:pPr>
        <w:ind w:firstLine="480"/>
        <w:rPr>
          <w:iCs/>
        </w:rPr>
      </w:pPr>
      <w:r>
        <w:rPr>
          <w:rFonts w:hint="eastAsia"/>
          <w:iCs/>
        </w:rPr>
        <w:t>T</w:t>
      </w:r>
      <w:r>
        <w:rPr>
          <w:iCs/>
        </w:rPr>
        <w:t>he procedure of this model can be shown as following figure:</w:t>
      </w:r>
    </w:p>
    <w:p w14:paraId="4AC890D7" w14:textId="060A16D3" w:rsidR="009E5DA9" w:rsidRDefault="00F458ED" w:rsidP="00F458ED">
      <w:pPr>
        <w:ind w:firstLine="480"/>
        <w:jc w:val="center"/>
      </w:pPr>
      <w:r>
        <w:rPr>
          <w:noProof/>
        </w:rPr>
        <w:drawing>
          <wp:inline distT="0" distB="0" distL="0" distR="0" wp14:anchorId="0A65ADC3" wp14:editId="6EB99321">
            <wp:extent cx="4162286" cy="463296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4140" cy="4657289"/>
                    </a:xfrm>
                    <a:prstGeom prst="rect">
                      <a:avLst/>
                    </a:prstGeom>
                    <a:noFill/>
                    <a:ln>
                      <a:noFill/>
                    </a:ln>
                  </pic:spPr>
                </pic:pic>
              </a:graphicData>
            </a:graphic>
          </wp:inline>
        </w:drawing>
      </w:r>
    </w:p>
    <w:p w14:paraId="4C1A6149" w14:textId="637E0BF1" w:rsidR="00F458ED" w:rsidRDefault="00F458ED" w:rsidP="00F458ED">
      <w:pPr>
        <w:ind w:firstLine="480"/>
        <w:jc w:val="center"/>
      </w:pPr>
      <w:r>
        <w:rPr>
          <w:rFonts w:hint="eastAsia"/>
        </w:rPr>
        <w:t>F</w:t>
      </w:r>
      <w:r w:rsidR="00E65B68">
        <w:t>igure 3</w:t>
      </w:r>
      <w:r>
        <w:t xml:space="preserve">: When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&gt;0</m:t>
        </m:r>
      </m:oMath>
    </w:p>
    <w:p w14:paraId="00A5F782" w14:textId="0E2961A9" w:rsidR="00F458ED" w:rsidRDefault="00F458ED" w:rsidP="00F458ED">
      <w:pPr>
        <w:ind w:firstLine="480"/>
        <w:jc w:val="center"/>
      </w:pPr>
      <w:r>
        <w:rPr>
          <w:noProof/>
        </w:rPr>
        <w:lastRenderedPageBreak/>
        <w:drawing>
          <wp:inline distT="0" distB="0" distL="0" distR="0" wp14:anchorId="214E7B98" wp14:editId="4B7D22B1">
            <wp:extent cx="4602006" cy="4149969"/>
            <wp:effectExtent l="0" t="0" r="825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1783" cy="4158786"/>
                    </a:xfrm>
                    <a:prstGeom prst="rect">
                      <a:avLst/>
                    </a:prstGeom>
                    <a:noFill/>
                    <a:ln>
                      <a:noFill/>
                    </a:ln>
                  </pic:spPr>
                </pic:pic>
              </a:graphicData>
            </a:graphic>
          </wp:inline>
        </w:drawing>
      </w:r>
    </w:p>
    <w:p w14:paraId="64944571" w14:textId="01FB7F48" w:rsidR="00F458ED" w:rsidRDefault="00F458ED" w:rsidP="00F458ED">
      <w:pPr>
        <w:ind w:firstLine="480"/>
        <w:jc w:val="center"/>
      </w:pPr>
      <w:r>
        <w:rPr>
          <w:rFonts w:hint="eastAsia"/>
        </w:rPr>
        <w:t>Figure</w:t>
      </w:r>
      <w:r w:rsidR="00E65B68">
        <w:t xml:space="preserve"> 4</w:t>
      </w:r>
      <w:r>
        <w:t>: when</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&lt;0</m:t>
        </m:r>
      </m:oMath>
    </w:p>
    <w:p w14:paraId="59F20656" w14:textId="776F9376" w:rsidR="005A4262" w:rsidRDefault="005A4262" w:rsidP="005A4262">
      <w:pPr>
        <w:pStyle w:val="2"/>
        <w:spacing w:after="163"/>
      </w:pPr>
      <w:bookmarkStart w:id="23" w:name="_Toc151904630"/>
      <w:r w:rsidRPr="00FB16DE">
        <w:t xml:space="preserve">The </w:t>
      </w:r>
      <w:r w:rsidRPr="005A4262">
        <w:t>Elevator Passenger Shortest Path Model</w:t>
      </w:r>
      <w:bookmarkEnd w:id="23"/>
    </w:p>
    <w:p w14:paraId="0E791480" w14:textId="7FA83841" w:rsidR="005A4262" w:rsidRDefault="005A4262" w:rsidP="005A4262">
      <w:pPr>
        <w:ind w:firstLine="480"/>
        <w:rPr>
          <w:iCs/>
        </w:rPr>
      </w:pPr>
      <w:r>
        <w:rPr>
          <w:rFonts w:hint="eastAsia"/>
        </w:rPr>
        <w:t>I</w:t>
      </w:r>
      <w:r>
        <w:t xml:space="preserve">n situation which there are </w:t>
      </w:r>
      <w:r w:rsidRPr="005A4262">
        <w:rPr>
          <w:i/>
        </w:rPr>
        <w:t>M</w:t>
      </w:r>
      <w:r>
        <w:t xml:space="preserve"> elevators and </w:t>
      </w:r>
      <w:r w:rsidRPr="005A4262">
        <w:rPr>
          <w:i/>
        </w:rPr>
        <w:t>N</w:t>
      </w:r>
      <w:r>
        <w:t xml:space="preserve"> levels of floor, the model needs to be slightly changed. To solve this problem, we established the elevator passenger shortest path model. In this model, </w:t>
      </w:r>
      <m:oMath>
        <m:sSub>
          <m:sSubPr>
            <m:ctrlPr>
              <w:rPr>
                <w:rFonts w:ascii="Cambria Math" w:eastAsia="微软雅黑" w:hAnsi="Cambria Math"/>
                <w:i/>
                <w:color w:val="121212"/>
                <w:szCs w:val="24"/>
              </w:rPr>
            </m:ctrlPr>
          </m:sSubPr>
          <m:e>
            <m:r>
              <w:rPr>
                <w:rFonts w:ascii="Cambria Math" w:eastAsia="微软雅黑" w:hAnsi="Cambria Math" w:hint="eastAsia"/>
                <w:color w:val="121212"/>
                <w:szCs w:val="24"/>
              </w:rPr>
              <m:t>d</m:t>
            </m:r>
          </m:e>
          <m:sub>
            <m:r>
              <w:rPr>
                <w:rFonts w:ascii="Cambria Math" w:eastAsia="微软雅黑" w:hAnsi="Cambria Math"/>
                <w:color w:val="121212"/>
                <w:szCs w:val="24"/>
              </w:rPr>
              <m:t>ij</m:t>
            </m:r>
          </m:sub>
        </m:sSub>
      </m:oMath>
      <w:r>
        <w:rPr>
          <w:rFonts w:hint="eastAsia"/>
          <w:color w:val="121212"/>
          <w:sz w:val="27"/>
          <w:szCs w:val="27"/>
        </w:rPr>
        <w:t xml:space="preserve"> </w:t>
      </w:r>
      <w:r>
        <w:rPr>
          <w:color w:val="121212"/>
          <w:sz w:val="27"/>
          <w:szCs w:val="27"/>
        </w:rPr>
        <w:t xml:space="preserve">refers to the floor number between </w:t>
      </w:r>
      <m:oMath>
        <m:sSub>
          <m:sSubPr>
            <m:ctrlPr>
              <w:rPr>
                <w:rFonts w:ascii="Cambria Math" w:hAnsi="Cambria Math"/>
                <w:i/>
                <w:iCs/>
              </w:rPr>
            </m:ctrlPr>
          </m:sSubPr>
          <m:e>
            <m:r>
              <w:rPr>
                <w:rFonts w:ascii="Cambria Math" w:hAnsi="Cambria Math"/>
              </w:rPr>
              <m:t>i</m:t>
            </m:r>
          </m:e>
          <m:sub>
            <m:r>
              <w:rPr>
                <w:rFonts w:ascii="Cambria Math" w:hAnsi="Cambria Math"/>
              </w:rPr>
              <m:t>th</m:t>
            </m:r>
          </m:sub>
        </m:sSub>
      </m:oMath>
      <w:r w:rsidR="00611C93">
        <w:rPr>
          <w:rFonts w:hint="eastAsia"/>
          <w:iCs/>
        </w:rPr>
        <w:t xml:space="preserve"> </w:t>
      </w:r>
      <w:r w:rsidR="00611C93">
        <w:rPr>
          <w:iCs/>
        </w:rPr>
        <w:t xml:space="preserve">and </w:t>
      </w:r>
      <m:oMath>
        <m:sSub>
          <m:sSubPr>
            <m:ctrlPr>
              <w:rPr>
                <w:rFonts w:ascii="Cambria Math" w:hAnsi="Cambria Math"/>
                <w:i/>
                <w:iCs/>
              </w:rPr>
            </m:ctrlPr>
          </m:sSubPr>
          <m:e>
            <m:r>
              <w:rPr>
                <w:rFonts w:ascii="Cambria Math" w:hAnsi="Cambria Math"/>
              </w:rPr>
              <m:t>j</m:t>
            </m:r>
          </m:e>
          <m:sub>
            <m:r>
              <w:rPr>
                <w:rFonts w:ascii="Cambria Math" w:hAnsi="Cambria Math"/>
              </w:rPr>
              <m:t>th</m:t>
            </m:r>
          </m:sub>
        </m:sSub>
      </m:oMath>
      <w:r w:rsidR="00611C93">
        <w:rPr>
          <w:rFonts w:hint="eastAsia"/>
          <w:iCs/>
        </w:rPr>
        <w:t xml:space="preserve"> </w:t>
      </w:r>
      <w:r w:rsidR="00611C93">
        <w:rPr>
          <w:iCs/>
        </w:rPr>
        <w:t>floor.</w:t>
      </w:r>
    </w:p>
    <w:p w14:paraId="738306FA" w14:textId="744E9B25" w:rsidR="00611C93" w:rsidRDefault="00611C93" w:rsidP="00611C93">
      <w:pPr>
        <w:ind w:firstLineChars="0" w:firstLine="0"/>
      </w:pPr>
      <w:r w:rsidRPr="00611C93">
        <w:t>We introduce t</w:t>
      </w:r>
      <w:r>
        <w:t>he following decision variables: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11C93" w:rsidRPr="0051597F" w14:paraId="5D2C2383" w14:textId="77777777" w:rsidTr="00611C93">
        <w:trPr>
          <w:trHeight w:val="338"/>
        </w:trPr>
        <w:tc>
          <w:tcPr>
            <w:tcW w:w="8580" w:type="dxa"/>
            <w:vAlign w:val="center"/>
          </w:tcPr>
          <w:p w14:paraId="34EE1571" w14:textId="470F1858" w:rsidR="00611C93" w:rsidRPr="00DB013B" w:rsidRDefault="00DD2352" w:rsidP="00611C93">
            <w:pPr>
              <w:adjustRightInd w:val="0"/>
              <w:snapToGrid w:val="0"/>
              <w:ind w:firstLineChars="0" w:firstLine="0"/>
              <w:jc w:val="center"/>
              <w:rPr>
                <w:i/>
                <w:szCs w:val="24"/>
              </w:rPr>
            </w:pPr>
            <m:oMathPara>
              <m:oMathParaPr>
                <m:jc m:val="center"/>
              </m:oMathParaPr>
              <m:oMath>
                <m:sSub>
                  <m:sSubPr>
                    <m:ctrlPr>
                      <w:rPr>
                        <w:rFonts w:ascii="Cambria Math" w:eastAsia="微软雅黑" w:hAnsi="Cambria Math"/>
                        <w:i/>
                        <w:color w:val="121212"/>
                        <w:szCs w:val="24"/>
                      </w:rPr>
                    </m:ctrlPr>
                  </m:sSubPr>
                  <m:e>
                    <m:r>
                      <w:rPr>
                        <w:rFonts w:ascii="Cambria Math" w:eastAsia="微软雅黑" w:hAnsi="Cambria Math"/>
                        <w:color w:val="121212"/>
                        <w:szCs w:val="24"/>
                      </w:rPr>
                      <m:t>X</m:t>
                    </m:r>
                  </m:e>
                  <m:sub>
                    <m:r>
                      <w:rPr>
                        <w:rFonts w:ascii="Cambria Math" w:eastAsia="微软雅黑" w:hAnsi="Cambria Math"/>
                        <w:color w:val="121212"/>
                        <w:szCs w:val="24"/>
                      </w:rPr>
                      <m:t>i</m:t>
                    </m:r>
                  </m:sub>
                </m:sSub>
                <m:r>
                  <w:rPr>
                    <w:rFonts w:ascii="Cambria Math" w:eastAsia="微软雅黑" w:hAnsi="Cambria Math"/>
                    <w:color w:val="121212"/>
                    <w:szCs w:val="24"/>
                  </w:rPr>
                  <m:t>=</m:t>
                </m:r>
                <m:d>
                  <m:dPr>
                    <m:begChr m:val="{"/>
                    <m:endChr m:val=""/>
                    <m:ctrlPr>
                      <w:rPr>
                        <w:rFonts w:ascii="Cambria Math" w:eastAsia="微软雅黑" w:hAnsi="Cambria Math"/>
                        <w:i/>
                        <w:color w:val="121212"/>
                        <w:szCs w:val="24"/>
                      </w:rPr>
                    </m:ctrlPr>
                  </m:dPr>
                  <m:e>
                    <m:eqArr>
                      <m:eqArrPr>
                        <m:ctrlPr>
                          <w:rPr>
                            <w:rFonts w:ascii="Cambria Math" w:eastAsia="微软雅黑" w:hAnsi="Cambria Math"/>
                            <w:i/>
                            <w:color w:val="121212"/>
                            <w:szCs w:val="24"/>
                          </w:rPr>
                        </m:ctrlPr>
                      </m:eqArrPr>
                      <m:e>
                        <m:r>
                          <w:rPr>
                            <w:rFonts w:ascii="Cambria Math" w:eastAsia="微软雅黑" w:hAnsi="Cambria Math"/>
                            <w:color w:val="121212"/>
                            <w:szCs w:val="24"/>
                          </w:rPr>
                          <m:t xml:space="preserve">1, The elevator park at ith floor </m:t>
                        </m:r>
                      </m:e>
                      <m:e>
                        <m:r>
                          <w:rPr>
                            <w:rFonts w:ascii="Cambria Math" w:eastAsia="微软雅黑" w:hAnsi="Cambria Math"/>
                            <w:color w:val="121212"/>
                            <w:szCs w:val="24"/>
                          </w:rPr>
                          <m:t xml:space="preserve">0, Other  </m:t>
                        </m:r>
                      </m:e>
                    </m:eqArr>
                  </m:e>
                </m:d>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2CB9562F" w14:textId="77777777" w:rsidR="00611C93" w:rsidRPr="00DB013B" w:rsidRDefault="00611C93" w:rsidP="00611C93">
            <w:pPr>
              <w:adjustRightInd w:val="0"/>
              <w:snapToGrid w:val="0"/>
              <w:ind w:firstLineChars="0" w:firstLine="0"/>
              <w:jc w:val="center"/>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06A2C49E" w14:textId="71FFCD9F" w:rsidR="00611C93" w:rsidRDefault="00611C93" w:rsidP="00611C93">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B013B" w:rsidRPr="00DB013B" w14:paraId="5D71B183" w14:textId="77777777" w:rsidTr="00745259">
        <w:trPr>
          <w:trHeight w:val="338"/>
        </w:trPr>
        <w:tc>
          <w:tcPr>
            <w:tcW w:w="8580" w:type="dxa"/>
            <w:vAlign w:val="center"/>
          </w:tcPr>
          <w:p w14:paraId="23584A6B" w14:textId="41EF7AD7" w:rsidR="00DB013B" w:rsidRPr="00DB013B" w:rsidRDefault="00DB013B" w:rsidP="00DB013B">
            <w:pPr>
              <w:adjustRightInd w:val="0"/>
              <w:snapToGrid w:val="0"/>
              <w:ind w:firstLineChars="0" w:firstLine="0"/>
              <w:jc w:val="center"/>
              <w:rPr>
                <w:i/>
                <w:szCs w:val="24"/>
              </w:rPr>
            </w:pPr>
            <m:oMathPara>
              <m:oMathParaPr>
                <m:jc m:val="center"/>
              </m:oMathParaPr>
              <m:oMath>
                <m:r>
                  <w:rPr>
                    <w:rFonts w:ascii="Cambria Math" w:eastAsia="微软雅黑" w:hAnsi="Cambria Math"/>
                    <w:color w:val="121212"/>
                    <w:sz w:val="18"/>
                  </w:rPr>
                  <m:t xml:space="preserve"> </m:t>
                </m:r>
                <w:bookmarkStart w:id="24" w:name="_Hlk151856493"/>
                <m:sSub>
                  <m:sSubPr>
                    <m:ctrlPr>
                      <w:rPr>
                        <w:rFonts w:ascii="Cambria Math" w:eastAsia="微软雅黑" w:hAnsi="Cambria Math"/>
                        <w:i/>
                        <w:color w:val="121212"/>
                        <w:sz w:val="18"/>
                      </w:rPr>
                    </m:ctrlPr>
                  </m:sSubPr>
                  <m:e>
                    <m:r>
                      <w:rPr>
                        <w:rFonts w:ascii="Cambria Math" w:eastAsia="微软雅黑" w:hAnsi="Cambria Math" w:hint="eastAsia"/>
                        <w:color w:val="121212"/>
                        <w:sz w:val="18"/>
                      </w:rPr>
                      <m:t>Y</m:t>
                    </m:r>
                  </m:e>
                  <m:sub>
                    <m:r>
                      <w:rPr>
                        <w:rFonts w:ascii="Cambria Math" w:eastAsia="微软雅黑" w:hAnsi="Cambria Math"/>
                        <w:color w:val="121212"/>
                        <w:sz w:val="18"/>
                      </w:rPr>
                      <m:t>i</m:t>
                    </m:r>
                    <m:r>
                      <w:rPr>
                        <w:rFonts w:ascii="Cambria Math" w:eastAsia="微软雅黑" w:hAnsi="Cambria Math" w:hint="eastAsia"/>
                        <w:color w:val="121212"/>
                        <w:sz w:val="18"/>
                      </w:rPr>
                      <m:t>j</m:t>
                    </m:r>
                  </m:sub>
                </m:sSub>
                <w:bookmarkEnd w:id="24"/>
                <m:r>
                  <w:rPr>
                    <w:rFonts w:ascii="Cambria Math" w:eastAsia="微软雅黑" w:hAnsi="Cambria Math"/>
                    <w:color w:val="121212"/>
                    <w:sz w:val="18"/>
                  </w:rPr>
                  <m:t>=</m:t>
                </m:r>
                <m:d>
                  <m:dPr>
                    <m:begChr m:val="{"/>
                    <m:endChr m:val=""/>
                    <m:ctrlPr>
                      <w:rPr>
                        <w:rFonts w:ascii="Cambria Math" w:eastAsia="微软雅黑" w:hAnsi="Cambria Math"/>
                        <w:i/>
                        <w:color w:val="121212"/>
                        <w:sz w:val="18"/>
                      </w:rPr>
                    </m:ctrlPr>
                  </m:dPr>
                  <m:e>
                    <m:eqArr>
                      <m:eqArrPr>
                        <m:ctrlPr>
                          <w:rPr>
                            <w:rFonts w:ascii="Cambria Math" w:eastAsia="微软雅黑" w:hAnsi="Cambria Math"/>
                            <w:i/>
                            <w:color w:val="121212"/>
                            <w:sz w:val="18"/>
                          </w:rPr>
                        </m:ctrlPr>
                      </m:eqArrPr>
                      <m:e>
                        <m:r>
                          <w:rPr>
                            <w:rFonts w:ascii="Cambria Math" w:eastAsia="微软雅黑" w:hAnsi="Cambria Math"/>
                            <w:color w:val="121212"/>
                            <w:sz w:val="18"/>
                          </w:rPr>
                          <m:t xml:space="preserve">1,Allow passengers on floor i to be served by the elevator stopped at floor j </m:t>
                        </m:r>
                      </m:e>
                      <m:e>
                        <m:r>
                          <w:rPr>
                            <w:rFonts w:ascii="Cambria Math" w:eastAsia="微软雅黑" w:hAnsi="Cambria Math"/>
                            <w:color w:val="121212"/>
                            <w:sz w:val="18"/>
                          </w:rPr>
                          <m:t xml:space="preserve">0, Other                                                </m:t>
                        </m:r>
                      </m:e>
                    </m:eqArr>
                  </m:e>
                </m:d>
              </m:oMath>
            </m:oMathPara>
          </w:p>
        </w:tc>
        <w:tc>
          <w:tcPr>
            <w:tcW w:w="644" w:type="dxa"/>
            <w:vAlign w:val="center"/>
          </w:tcPr>
          <w:p w14:paraId="0D2B9EA4" w14:textId="77777777" w:rsidR="00DB013B" w:rsidRPr="00DB013B" w:rsidRDefault="00DB013B" w:rsidP="00745259">
            <w:pPr>
              <w:adjustRightInd w:val="0"/>
              <w:snapToGrid w:val="0"/>
              <w:ind w:firstLineChars="0" w:firstLine="0"/>
              <w:jc w:val="center"/>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7D803236" w14:textId="26958AC3" w:rsidR="00DB013B" w:rsidRDefault="00DB013B" w:rsidP="00611C93">
      <w:pPr>
        <w:ind w:firstLineChars="0" w:firstLine="0"/>
        <w:rPr>
          <w:rFonts w:cs="Times New Roman"/>
          <w:color w:val="121212"/>
          <w:szCs w:val="24"/>
        </w:rPr>
      </w:pPr>
      <w:r>
        <w:rPr>
          <w:rFonts w:cs="Times New Roman" w:hint="eastAsia"/>
        </w:rPr>
        <w:t>I</w:t>
      </w:r>
      <w:r>
        <w:rPr>
          <w:rFonts w:cs="Times New Roman"/>
        </w:rPr>
        <w:t xml:space="preserve">n this model, </w:t>
      </w:r>
      <m:oMath>
        <m:r>
          <w:rPr>
            <w:rFonts w:ascii="Cambria Math" w:eastAsia="微软雅黑" w:hAnsi="Cambria Math"/>
            <w:color w:val="121212"/>
            <w:szCs w:val="24"/>
          </w:rPr>
          <m:t>ω</m:t>
        </m:r>
      </m:oMath>
      <w:r>
        <w:rPr>
          <w:rFonts w:cs="Times New Roman" w:hint="eastAsia"/>
          <w:color w:val="121212"/>
          <w:szCs w:val="24"/>
        </w:rPr>
        <w:t xml:space="preserve"> </w:t>
      </w:r>
      <w:r>
        <w:rPr>
          <w:rFonts w:cs="Times New Roman"/>
          <w:color w:val="121212"/>
          <w:szCs w:val="24"/>
        </w:rPr>
        <w:t>refers to t</w:t>
      </w:r>
      <w:r w:rsidRPr="00DB013B">
        <w:rPr>
          <w:rFonts w:cs="Times New Roman"/>
          <w:color w:val="121212"/>
          <w:szCs w:val="24"/>
        </w:rPr>
        <w:t>he total number of floors for all pa</w:t>
      </w:r>
      <w:r>
        <w:rPr>
          <w:rFonts w:cs="Times New Roman"/>
          <w:color w:val="121212"/>
          <w:szCs w:val="24"/>
        </w:rPr>
        <w:t xml:space="preserve">ssengers to reach the elevator. To minimize </w:t>
      </w:r>
      <m:oMath>
        <m:r>
          <w:rPr>
            <w:rFonts w:ascii="Cambria Math" w:eastAsia="微软雅黑" w:hAnsi="Cambria Math"/>
            <w:color w:val="121212"/>
            <w:szCs w:val="24"/>
          </w:rPr>
          <m:t>ω</m:t>
        </m:r>
      </m:oMath>
      <w:r>
        <w:rPr>
          <w:rFonts w:cs="Times New Roman" w:hint="eastAsia"/>
          <w:color w:val="121212"/>
          <w:szCs w:val="24"/>
        </w:rPr>
        <w:t>,</w:t>
      </w:r>
      <w:r>
        <w:rPr>
          <w:rFonts w:cs="Times New Roman"/>
          <w:color w:val="121212"/>
          <w:szCs w:val="24"/>
        </w:rPr>
        <w:t xml:space="preserve"> </w:t>
      </w:r>
      <w:r w:rsidR="00140B8A">
        <w:rPr>
          <w:rFonts w:cs="Times New Roman"/>
          <w:color w:val="121212"/>
          <w:szCs w:val="24"/>
        </w:rPr>
        <w:t>the following equations are established:</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40B8A" w:rsidRPr="0051597F" w14:paraId="2FB082BD" w14:textId="77777777" w:rsidTr="00140B8A">
        <w:trPr>
          <w:trHeight w:val="338"/>
        </w:trPr>
        <w:tc>
          <w:tcPr>
            <w:tcW w:w="8580" w:type="dxa"/>
            <w:vAlign w:val="center"/>
          </w:tcPr>
          <w:p w14:paraId="764A0D47" w14:textId="6DAB9670" w:rsidR="00140B8A" w:rsidRPr="00140B8A" w:rsidRDefault="00140B8A" w:rsidP="00140B8A">
            <w:pPr>
              <w:adjustRightInd w:val="0"/>
              <w:snapToGrid w:val="0"/>
              <w:ind w:firstLine="480"/>
              <w:rPr>
                <w:i/>
                <w:szCs w:val="24"/>
              </w:rPr>
            </w:pPr>
            <m:oMathPara>
              <m:oMathParaPr>
                <m:jc m:val="center"/>
              </m:oMathParaPr>
              <m:oMath>
                <m:r>
                  <w:rPr>
                    <w:rFonts w:ascii="Cambria Math" w:eastAsia="微软雅黑" w:hAnsi="Cambria Math"/>
                    <w:color w:val="121212"/>
                    <w:szCs w:val="24"/>
                  </w:rPr>
                  <m:t xml:space="preserve">               </m:t>
                </m:r>
                <m:nary>
                  <m:naryPr>
                    <m:chr m:val="∑"/>
                    <m:limLoc m:val="undOvr"/>
                    <m:ctrlPr>
                      <w:rPr>
                        <w:rFonts w:ascii="Cambria Math" w:eastAsia="微软雅黑" w:hAnsi="Cambria Math"/>
                        <w:i/>
                        <w:color w:val="121212"/>
                        <w:szCs w:val="24"/>
                      </w:rPr>
                    </m:ctrlPr>
                  </m:naryPr>
                  <m:sub>
                    <m:r>
                      <w:rPr>
                        <w:rFonts w:ascii="Cambria Math" w:eastAsia="微软雅黑" w:hAnsi="Cambria Math"/>
                        <w:color w:val="121212"/>
                        <w:szCs w:val="24"/>
                      </w:rPr>
                      <m:t>i=1</m:t>
                    </m:r>
                  </m:sub>
                  <m:sup>
                    <m:r>
                      <w:rPr>
                        <w:rFonts w:ascii="Cambria Math" w:eastAsia="微软雅黑" w:hAnsi="Cambria Math"/>
                        <w:color w:val="121212"/>
                        <w:szCs w:val="24"/>
                      </w:rPr>
                      <m:t>N</m:t>
                    </m:r>
                  </m:sup>
                  <m:e>
                    <m:sSub>
                      <m:sSubPr>
                        <m:ctrlPr>
                          <w:rPr>
                            <w:rFonts w:ascii="Cambria Math" w:eastAsia="微软雅黑" w:hAnsi="Cambria Math"/>
                            <w:i/>
                            <w:color w:val="121212"/>
                            <w:szCs w:val="24"/>
                          </w:rPr>
                        </m:ctrlPr>
                      </m:sSubPr>
                      <m:e>
                        <m:r>
                          <w:rPr>
                            <w:rFonts w:ascii="Cambria Math" w:eastAsia="微软雅黑" w:hAnsi="Cambria Math"/>
                            <w:color w:val="121212"/>
                            <w:szCs w:val="24"/>
                          </w:rPr>
                          <m:t>X</m:t>
                        </m:r>
                      </m:e>
                      <m:sub>
                        <m:r>
                          <w:rPr>
                            <w:rFonts w:ascii="Cambria Math" w:eastAsia="微软雅黑" w:hAnsi="Cambria Math"/>
                            <w:color w:val="121212"/>
                            <w:szCs w:val="24"/>
                          </w:rPr>
                          <m:t>i</m:t>
                        </m:r>
                      </m:sub>
                    </m:sSub>
                    <m:r>
                      <w:rPr>
                        <w:rFonts w:ascii="Cambria Math" w:eastAsia="微软雅黑" w:hAnsi="Cambria Math"/>
                        <w:color w:val="121212"/>
                        <w:szCs w:val="24"/>
                      </w:rPr>
                      <m:t>=</m:t>
                    </m:r>
                    <m:r>
                      <w:rPr>
                        <w:rStyle w:val="mjxassistivemathml"/>
                        <w:rFonts w:ascii="Cambria Math" w:eastAsia="微软雅黑" w:hAnsi="Cambria Math" w:cs="Malgun Gothic" w:hint="eastAsia"/>
                        <w:color w:val="121212"/>
                        <w:szCs w:val="24"/>
                        <w:bdr w:val="none" w:sz="0" w:space="0" w:color="auto" w:frame="1"/>
                      </w:rPr>
                      <m:t>M</m:t>
                    </m:r>
                  </m:e>
                </m:nary>
                <m:r>
                  <w:rPr>
                    <w:rFonts w:ascii="Cambria Math" w:eastAsia="微软雅黑" w:hAnsi="Cambria Math"/>
                    <w:color w:val="121212"/>
                    <w:szCs w:val="24"/>
                  </w:rPr>
                  <m:t>, i=1,2...,N</m:t>
                </m:r>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11EC4219" w14:textId="77777777" w:rsidR="00140B8A" w:rsidRPr="00DB013B" w:rsidRDefault="00140B8A" w:rsidP="00140B8A">
            <w:pPr>
              <w:adjustRightInd w:val="0"/>
              <w:snapToGrid w:val="0"/>
              <w:ind w:firstLineChars="0" w:firstLine="0"/>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51F91C7A" w14:textId="77777777" w:rsidR="00140B8A" w:rsidRPr="00DB013B" w:rsidRDefault="00140B8A" w:rsidP="00140B8A">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40B8A" w:rsidRPr="0051597F" w14:paraId="23EC6DE4" w14:textId="77777777" w:rsidTr="00140B8A">
        <w:trPr>
          <w:trHeight w:val="338"/>
        </w:trPr>
        <w:tc>
          <w:tcPr>
            <w:tcW w:w="8580" w:type="dxa"/>
            <w:vAlign w:val="center"/>
          </w:tcPr>
          <w:p w14:paraId="4B5C8568" w14:textId="746AC167" w:rsidR="00140B8A" w:rsidRPr="00140B8A" w:rsidRDefault="00DD2352" w:rsidP="00140B8A">
            <w:pPr>
              <w:pStyle w:val="af"/>
              <w:shd w:val="clear" w:color="auto" w:fill="FFFFFF"/>
              <w:spacing w:before="0" w:beforeAutospacing="0" w:after="0" w:afterAutospacing="0"/>
              <w:ind w:firstLine="540"/>
              <w:jc w:val="both"/>
              <w:rPr>
                <w:rFonts w:ascii="微软雅黑" w:eastAsia="微软雅黑" w:hAnsi="微软雅黑"/>
                <w:color w:val="121212"/>
              </w:rPr>
            </w:pPr>
            <m:oMathPara>
              <m:oMath>
                <m:sSub>
                  <m:sSubPr>
                    <m:ctrlPr>
                      <w:rPr>
                        <w:rFonts w:ascii="Cambria Math" w:eastAsia="微软雅黑" w:hAnsi="Cambria Math"/>
                        <w:i/>
                        <w:color w:val="121212"/>
                      </w:rPr>
                    </m:ctrlPr>
                  </m:sSubPr>
                  <m:e>
                    <m:r>
                      <w:rPr>
                        <w:rFonts w:ascii="Cambria Math" w:eastAsia="微软雅黑" w:hAnsi="Cambria Math" w:hint="eastAsia"/>
                        <w:color w:val="121212"/>
                      </w:rPr>
                      <m:t>Y</m:t>
                    </m:r>
                  </m:e>
                  <m:sub>
                    <m:r>
                      <w:rPr>
                        <w:rFonts w:ascii="Cambria Math" w:eastAsia="微软雅黑" w:hAnsi="Cambria Math"/>
                        <w:color w:val="121212"/>
                      </w:rPr>
                      <m:t>i</m:t>
                    </m:r>
                    <m:r>
                      <w:rPr>
                        <w:rFonts w:ascii="Cambria Math" w:eastAsia="微软雅黑" w:hAnsi="Cambria Math" w:hint="eastAsia"/>
                        <w:color w:val="121212"/>
                      </w:rPr>
                      <m:t>j</m:t>
                    </m:r>
                  </m:sub>
                </m:sSub>
                <m:r>
                  <w:rPr>
                    <w:rFonts w:ascii="Cambria Math" w:eastAsia="微软雅黑" w:hAnsi="Cambria Math"/>
                    <w:color w:val="121212"/>
                  </w:rPr>
                  <m:t>≤</m:t>
                </m:r>
                <m:sSub>
                  <m:sSubPr>
                    <m:ctrlPr>
                      <w:rPr>
                        <w:rFonts w:ascii="Cambria Math" w:eastAsia="微软雅黑" w:hAnsi="Cambria Math"/>
                        <w:i/>
                        <w:color w:val="121212"/>
                      </w:rPr>
                    </m:ctrlPr>
                  </m:sSubPr>
                  <m:e>
                    <m:r>
                      <w:rPr>
                        <w:rFonts w:ascii="Cambria Math" w:eastAsia="微软雅黑" w:hAnsi="Cambria Math"/>
                        <w:color w:val="121212"/>
                      </w:rPr>
                      <m:t>X</m:t>
                    </m:r>
                  </m:e>
                  <m:sub>
                    <m:r>
                      <w:rPr>
                        <w:rFonts w:ascii="Cambria Math" w:eastAsia="微软雅黑" w:hAnsi="Cambria Math"/>
                        <w:color w:val="121212"/>
                      </w:rPr>
                      <m:t>i</m:t>
                    </m:r>
                  </m:sub>
                </m:sSub>
                <m:r>
                  <w:rPr>
                    <w:rFonts w:ascii="Cambria Math" w:eastAsia="微软雅黑" w:hAnsi="Cambria Math"/>
                    <w:color w:val="121212"/>
                  </w:rPr>
                  <m:t>, i,j=1,2...,N</m:t>
                </m:r>
              </m:oMath>
            </m:oMathPara>
          </w:p>
          <w:p w14:paraId="4B67E839" w14:textId="1142A7AD" w:rsidR="00140B8A" w:rsidRPr="00140B8A" w:rsidRDefault="00DD2352" w:rsidP="00140B8A">
            <w:pPr>
              <w:adjustRightInd w:val="0"/>
              <w:snapToGrid w:val="0"/>
              <w:ind w:firstLineChars="0" w:firstLine="0"/>
              <w:rPr>
                <w:i/>
                <w:szCs w:val="24"/>
              </w:rPr>
            </w:pPr>
            <m:oMathPara>
              <m:oMathParaPr>
                <m:jc m:val="center"/>
              </m:oMathParaPr>
              <m:oMath>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6C44BBFB" w14:textId="77777777" w:rsidR="00140B8A" w:rsidRPr="00DB013B" w:rsidRDefault="00140B8A" w:rsidP="00140B8A">
            <w:pPr>
              <w:adjustRightInd w:val="0"/>
              <w:snapToGrid w:val="0"/>
              <w:ind w:firstLineChars="0" w:firstLine="0"/>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74CF9AF2" w14:textId="61BB9EA4" w:rsidR="005A4262" w:rsidRDefault="005A4262" w:rsidP="00F458ED">
      <w:pPr>
        <w:ind w:firstLine="480"/>
        <w:jc w:val="cente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40B8A" w:rsidRPr="00DB013B" w14:paraId="4FE86774" w14:textId="77777777" w:rsidTr="00745259">
        <w:trPr>
          <w:trHeight w:val="338"/>
        </w:trPr>
        <w:tc>
          <w:tcPr>
            <w:tcW w:w="8580" w:type="dxa"/>
            <w:vAlign w:val="center"/>
          </w:tcPr>
          <w:p w14:paraId="7CC16BE5" w14:textId="68307E2C" w:rsidR="00140B8A" w:rsidRPr="00C130C1" w:rsidRDefault="00DD2352" w:rsidP="00140B8A">
            <w:pPr>
              <w:pStyle w:val="af"/>
              <w:shd w:val="clear" w:color="auto" w:fill="FFFFFF"/>
              <w:spacing w:before="0" w:beforeAutospacing="0" w:after="0" w:afterAutospacing="0"/>
              <w:ind w:firstLine="540"/>
              <w:rPr>
                <w:rFonts w:ascii="微软雅黑" w:eastAsia="微软雅黑" w:hAnsi="微软雅黑"/>
                <w:color w:val="121212"/>
                <w:sz w:val="32"/>
                <w:szCs w:val="32"/>
              </w:rPr>
            </w:pPr>
            <m:oMathPara>
              <m:oMath>
                <m:nary>
                  <m:naryPr>
                    <m:chr m:val="∑"/>
                    <m:limLoc m:val="undOvr"/>
                    <m:ctrlPr>
                      <w:rPr>
                        <w:rFonts w:ascii="Cambria Math" w:eastAsia="微软雅黑" w:hAnsi="Cambria Math"/>
                        <w:i/>
                        <w:color w:val="121212"/>
                        <w:sz w:val="27"/>
                        <w:szCs w:val="27"/>
                      </w:rPr>
                    </m:ctrlPr>
                  </m:naryPr>
                  <m:sub>
                    <m:r>
                      <w:rPr>
                        <w:rFonts w:ascii="Cambria Math" w:eastAsia="微软雅黑" w:hAnsi="Cambria Math"/>
                        <w:color w:val="121212"/>
                        <w:sz w:val="27"/>
                        <w:szCs w:val="27"/>
                      </w:rPr>
                      <m:t>i=1</m:t>
                    </m:r>
                  </m:sub>
                  <m:sup>
                    <m:r>
                      <w:rPr>
                        <w:rFonts w:ascii="Cambria Math" w:eastAsia="微软雅黑" w:hAnsi="Cambria Math"/>
                        <w:color w:val="121212"/>
                        <w:sz w:val="27"/>
                        <w:szCs w:val="27"/>
                      </w:rPr>
                      <m:t>N</m:t>
                    </m:r>
                  </m:sup>
                  <m:e>
                    <m:sSub>
                      <m:sSubPr>
                        <m:ctrlPr>
                          <w:rPr>
                            <w:rFonts w:ascii="Cambria Math" w:eastAsia="微软雅黑" w:hAnsi="Cambria Math"/>
                            <w:i/>
                            <w:color w:val="121212"/>
                            <w:sz w:val="32"/>
                            <w:szCs w:val="32"/>
                          </w:rPr>
                        </m:ctrlPr>
                      </m:sSubPr>
                      <m:e>
                        <m:r>
                          <w:rPr>
                            <w:rFonts w:ascii="Cambria Math" w:eastAsia="微软雅黑" w:hAnsi="Cambria Math"/>
                            <w:color w:val="121212"/>
                            <w:sz w:val="32"/>
                            <w:szCs w:val="32"/>
                          </w:rPr>
                          <m:t>Y</m:t>
                        </m:r>
                      </m:e>
                      <m:sub>
                        <m:r>
                          <w:rPr>
                            <w:rFonts w:ascii="Cambria Math" w:eastAsia="微软雅黑" w:hAnsi="Cambria Math"/>
                            <w:color w:val="121212"/>
                            <w:sz w:val="32"/>
                            <w:szCs w:val="32"/>
                          </w:rPr>
                          <m:t>ij</m:t>
                        </m:r>
                      </m:sub>
                    </m:sSub>
                    <m:r>
                      <w:rPr>
                        <w:rFonts w:ascii="Cambria Math" w:eastAsia="微软雅黑" w:hAnsi="Cambria Math"/>
                        <w:color w:val="121212"/>
                        <w:sz w:val="32"/>
                        <w:szCs w:val="32"/>
                      </w:rPr>
                      <m:t>=</m:t>
                    </m:r>
                    <m:r>
                      <w:rPr>
                        <w:rStyle w:val="mjxassistivemathml"/>
                        <w:rFonts w:ascii="Cambria Math" w:eastAsia="微软雅黑" w:hAnsi="Cambria Math" w:cs="Malgun Gothic"/>
                        <w:color w:val="121212"/>
                        <w:bdr w:val="none" w:sz="0" w:space="0" w:color="auto" w:frame="1"/>
                      </w:rPr>
                      <m:t>1,</m:t>
                    </m:r>
                  </m:e>
                </m:nary>
                <m:r>
                  <w:rPr>
                    <w:rFonts w:ascii="Cambria Math" w:eastAsia="微软雅黑" w:hAnsi="Cambria Math"/>
                    <w:color w:val="121212"/>
                    <w:sz w:val="32"/>
                    <w:szCs w:val="32"/>
                  </w:rPr>
                  <m:t>i=1,2...,N</m:t>
                </m:r>
              </m:oMath>
            </m:oMathPara>
          </w:p>
          <w:p w14:paraId="5B77C8B2" w14:textId="7E4665C4" w:rsidR="00140B8A" w:rsidRPr="00140B8A" w:rsidRDefault="00DD2352" w:rsidP="00745259">
            <w:pPr>
              <w:adjustRightInd w:val="0"/>
              <w:snapToGrid w:val="0"/>
              <w:ind w:firstLineChars="0" w:firstLine="0"/>
              <w:rPr>
                <w:i/>
                <w:iCs/>
                <w:color w:val="121212"/>
                <w:szCs w:val="24"/>
              </w:rPr>
            </w:pPr>
            <m:oMathPara>
              <m:oMath>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1D5B3AB8" w14:textId="77777777" w:rsidR="00140B8A" w:rsidRPr="00DB013B" w:rsidRDefault="00140B8A" w:rsidP="00745259">
            <w:pPr>
              <w:adjustRightInd w:val="0"/>
              <w:snapToGrid w:val="0"/>
              <w:ind w:firstLineChars="0" w:firstLine="0"/>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75C1D6B6" w14:textId="3F5DB30E" w:rsidR="00140B8A" w:rsidRDefault="00140B8A" w:rsidP="00F458ED">
      <w:pPr>
        <w:ind w:firstLine="480"/>
        <w:jc w:val="cente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40B8A" w:rsidRPr="00DB013B" w14:paraId="47301C4B" w14:textId="77777777" w:rsidTr="00745259">
        <w:trPr>
          <w:trHeight w:val="338"/>
        </w:trPr>
        <w:tc>
          <w:tcPr>
            <w:tcW w:w="8580" w:type="dxa"/>
            <w:vAlign w:val="center"/>
          </w:tcPr>
          <w:p w14:paraId="75308648" w14:textId="063A5D6F" w:rsidR="00140B8A" w:rsidRPr="00140B8A" w:rsidRDefault="00140B8A" w:rsidP="00745259">
            <w:pPr>
              <w:adjustRightInd w:val="0"/>
              <w:snapToGrid w:val="0"/>
              <w:ind w:firstLineChars="0" w:firstLine="0"/>
              <w:rPr>
                <w:i/>
                <w:szCs w:val="24"/>
              </w:rPr>
            </w:pPr>
            <m:oMathPara>
              <m:oMathParaPr>
                <m:jc m:val="center"/>
              </m:oMathParaPr>
              <m:oMath>
                <m:r>
                  <w:rPr>
                    <w:rFonts w:ascii="Cambria Math" w:eastAsia="微软雅黑" w:hAnsi="Cambria Math"/>
                    <w:color w:val="121212"/>
                    <w:sz w:val="27"/>
                    <w:szCs w:val="27"/>
                  </w:rPr>
                  <m:t xml:space="preserve">             ω=</m:t>
                </m:r>
                <m:nary>
                  <m:naryPr>
                    <m:chr m:val="∑"/>
                    <m:limLoc m:val="undOvr"/>
                    <m:ctrlPr>
                      <w:rPr>
                        <w:rFonts w:ascii="Cambria Math" w:eastAsia="微软雅黑" w:hAnsi="Cambria Math"/>
                        <w:i/>
                        <w:color w:val="121212"/>
                        <w:sz w:val="27"/>
                        <w:szCs w:val="27"/>
                      </w:rPr>
                    </m:ctrlPr>
                  </m:naryPr>
                  <m:sub>
                    <m:r>
                      <w:rPr>
                        <w:rFonts w:ascii="Cambria Math" w:eastAsia="微软雅黑" w:hAnsi="Cambria Math"/>
                        <w:color w:val="121212"/>
                        <w:sz w:val="27"/>
                        <w:szCs w:val="27"/>
                      </w:rPr>
                      <m:t>i=1</m:t>
                    </m:r>
                  </m:sub>
                  <m:sup>
                    <m:r>
                      <w:rPr>
                        <w:rFonts w:ascii="Cambria Math" w:eastAsia="微软雅黑" w:hAnsi="Cambria Math"/>
                        <w:color w:val="121212"/>
                        <w:sz w:val="27"/>
                        <w:szCs w:val="27"/>
                      </w:rPr>
                      <m:t>N</m:t>
                    </m:r>
                  </m:sup>
                  <m:e>
                    <m:sSub>
                      <m:sSubPr>
                        <m:ctrlPr>
                          <w:rPr>
                            <w:rFonts w:ascii="Cambria Math" w:eastAsia="微软雅黑" w:hAnsi="Cambria Math"/>
                            <w:i/>
                            <w:color w:val="121212"/>
                            <w:sz w:val="32"/>
                            <w:szCs w:val="32"/>
                          </w:rPr>
                        </m:ctrlPr>
                      </m:sSubPr>
                      <m:e>
                        <m:sSub>
                          <m:sSubPr>
                            <m:ctrlPr>
                              <w:rPr>
                                <w:rFonts w:ascii="Cambria Math" w:eastAsia="微软雅黑" w:hAnsi="Cambria Math"/>
                                <w:i/>
                                <w:color w:val="121212"/>
                                <w:sz w:val="27"/>
                                <w:szCs w:val="27"/>
                              </w:rPr>
                            </m:ctrlPr>
                          </m:sSubPr>
                          <m:e>
                            <m:r>
                              <w:rPr>
                                <w:rFonts w:ascii="Cambria Math" w:eastAsia="微软雅黑" w:hAnsi="Cambria Math" w:hint="eastAsia"/>
                                <w:color w:val="121212"/>
                                <w:sz w:val="27"/>
                                <w:szCs w:val="27"/>
                              </w:rPr>
                              <m:t>d</m:t>
                            </m:r>
                          </m:e>
                          <m:sub>
                            <m:r>
                              <w:rPr>
                                <w:rFonts w:ascii="Cambria Math" w:eastAsia="微软雅黑" w:hAnsi="Cambria Math"/>
                                <w:color w:val="121212"/>
                                <w:sz w:val="27"/>
                                <w:szCs w:val="27"/>
                              </w:rPr>
                              <m:t>ij</m:t>
                            </m:r>
                          </m:sub>
                        </m:sSub>
                        <m:r>
                          <w:rPr>
                            <w:rFonts w:ascii="Cambria Math" w:eastAsia="微软雅黑" w:hAnsi="Cambria Math"/>
                            <w:color w:val="121212"/>
                            <w:sz w:val="32"/>
                            <w:szCs w:val="32"/>
                          </w:rPr>
                          <m:t>Y</m:t>
                        </m:r>
                      </m:e>
                      <m:sub>
                        <m:r>
                          <w:rPr>
                            <w:rFonts w:ascii="Cambria Math" w:eastAsia="微软雅黑" w:hAnsi="Cambria Math"/>
                            <w:color w:val="121212"/>
                            <w:sz w:val="32"/>
                            <w:szCs w:val="32"/>
                          </w:rPr>
                          <m:t>ij</m:t>
                        </m:r>
                      </m:sub>
                    </m:sSub>
                    <m:r>
                      <w:rPr>
                        <w:rFonts w:ascii="Cambria Math" w:eastAsia="微软雅黑" w:hAnsi="Cambria Math"/>
                        <w:color w:val="121212"/>
                        <w:sz w:val="32"/>
                        <w:szCs w:val="32"/>
                      </w:rPr>
                      <m:t xml:space="preserve"> </m:t>
                    </m:r>
                  </m:e>
                </m:nary>
                <m:r>
                  <w:rPr>
                    <w:rFonts w:ascii="Cambria Math" w:eastAsia="微软雅黑" w:hAnsi="Cambria Math"/>
                    <w:color w:val="121212"/>
                    <w:sz w:val="32"/>
                    <w:szCs w:val="32"/>
                  </w:rPr>
                  <m:t>i,j=1,2…,N</m:t>
                </m:r>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619C6088" w14:textId="2BE0D6D6" w:rsidR="00140B8A" w:rsidRPr="00DB013B" w:rsidRDefault="00140B8A" w:rsidP="00745259">
            <w:pPr>
              <w:adjustRightInd w:val="0"/>
              <w:snapToGrid w:val="0"/>
              <w:ind w:firstLineChars="0" w:firstLine="0"/>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08AAED44" w14:textId="1B172AB9" w:rsidR="00140B8A" w:rsidRDefault="00140B8A" w:rsidP="00F458ED">
      <w:pPr>
        <w:ind w:firstLine="480"/>
        <w:jc w:val="cente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E0911" w:rsidRPr="00DB013B" w14:paraId="545D9262" w14:textId="77777777" w:rsidTr="00745259">
        <w:trPr>
          <w:trHeight w:val="338"/>
        </w:trPr>
        <w:tc>
          <w:tcPr>
            <w:tcW w:w="8580" w:type="dxa"/>
            <w:vAlign w:val="center"/>
          </w:tcPr>
          <w:p w14:paraId="4A170F0A" w14:textId="409B9B2F" w:rsidR="005E0911" w:rsidRPr="00C130C1" w:rsidRDefault="005E0911" w:rsidP="005E0911">
            <w:pPr>
              <w:pStyle w:val="af"/>
              <w:shd w:val="clear" w:color="auto" w:fill="FFFFFF"/>
              <w:spacing w:before="0" w:beforeAutospacing="0" w:after="0" w:afterAutospacing="0"/>
              <w:ind w:firstLine="540"/>
              <w:rPr>
                <w:rFonts w:ascii="微软雅黑" w:eastAsia="微软雅黑" w:hAnsi="微软雅黑"/>
                <w:color w:val="121212"/>
                <w:sz w:val="27"/>
                <w:szCs w:val="27"/>
              </w:rPr>
            </w:pPr>
            <m:oMathPara>
              <m:oMath>
                <m:r>
                  <w:rPr>
                    <w:rFonts w:ascii="Cambria Math" w:eastAsia="微软雅黑" w:hAnsi="Cambria Math"/>
                    <w:color w:val="121212"/>
                    <w:sz w:val="27"/>
                    <w:szCs w:val="27"/>
                  </w:rPr>
                  <m:t xml:space="preserve"> </m:t>
                </m:r>
                <m:sSub>
                  <m:sSubPr>
                    <m:ctrlPr>
                      <w:rPr>
                        <w:rFonts w:ascii="Cambria Math" w:eastAsia="微软雅黑" w:hAnsi="Cambria Math"/>
                        <w:i/>
                        <w:color w:val="121212"/>
                        <w:sz w:val="27"/>
                        <w:szCs w:val="27"/>
                      </w:rPr>
                    </m:ctrlPr>
                  </m:sSubPr>
                  <m:e>
                    <m:r>
                      <w:rPr>
                        <w:rFonts w:ascii="Cambria Math" w:eastAsia="微软雅黑" w:hAnsi="Cambria Math" w:hint="eastAsia"/>
                        <w:color w:val="121212"/>
                        <w:sz w:val="27"/>
                        <w:szCs w:val="27"/>
                      </w:rPr>
                      <m:t>Y</m:t>
                    </m:r>
                  </m:e>
                  <m:sub>
                    <m:r>
                      <w:rPr>
                        <w:rFonts w:ascii="Cambria Math" w:eastAsia="微软雅黑" w:hAnsi="Cambria Math"/>
                        <w:color w:val="121212"/>
                        <w:sz w:val="27"/>
                        <w:szCs w:val="27"/>
                      </w:rPr>
                      <m:t>i</m:t>
                    </m:r>
                    <m:r>
                      <w:rPr>
                        <w:rFonts w:ascii="Cambria Math" w:eastAsia="微软雅黑" w:hAnsi="Cambria Math" w:hint="eastAsia"/>
                        <w:color w:val="121212"/>
                        <w:sz w:val="27"/>
                        <w:szCs w:val="27"/>
                      </w:rPr>
                      <m:t>j</m:t>
                    </m:r>
                  </m:sub>
                </m:sSub>
                <m:r>
                  <w:rPr>
                    <w:rFonts w:ascii="Cambria Math" w:eastAsia="微软雅黑" w:hAnsi="Cambria Math"/>
                    <w:color w:val="121212"/>
                    <w:sz w:val="27"/>
                    <w:szCs w:val="27"/>
                  </w:rPr>
                  <m:t>,</m:t>
                </m:r>
                <m:sSub>
                  <m:sSubPr>
                    <m:ctrlPr>
                      <w:rPr>
                        <w:rFonts w:ascii="Cambria Math" w:eastAsia="微软雅黑" w:hAnsi="Cambria Math"/>
                        <w:i/>
                        <w:color w:val="121212"/>
                        <w:sz w:val="32"/>
                        <w:szCs w:val="32"/>
                      </w:rPr>
                    </m:ctrlPr>
                  </m:sSubPr>
                  <m:e>
                    <m:r>
                      <w:rPr>
                        <w:rFonts w:ascii="Cambria Math" w:eastAsia="微软雅黑" w:hAnsi="Cambria Math"/>
                        <w:color w:val="121212"/>
                        <w:sz w:val="32"/>
                        <w:szCs w:val="32"/>
                      </w:rPr>
                      <m:t>X</m:t>
                    </m:r>
                  </m:e>
                  <m:sub>
                    <m:r>
                      <w:rPr>
                        <w:rFonts w:ascii="Cambria Math" w:eastAsia="微软雅黑" w:hAnsi="Cambria Math"/>
                        <w:color w:val="121212"/>
                        <w:sz w:val="32"/>
                        <w:szCs w:val="32"/>
                      </w:rPr>
                      <m:t>i</m:t>
                    </m:r>
                  </m:sub>
                </m:sSub>
                <m:r>
                  <w:rPr>
                    <w:rFonts w:ascii="Cambria Math" w:eastAsia="微软雅黑" w:hAnsi="Cambria Math"/>
                    <w:color w:val="121212"/>
                    <w:sz w:val="32"/>
                    <w:szCs w:val="32"/>
                  </w:rPr>
                  <m:t>∈</m:t>
                </m:r>
                <m:d>
                  <m:dPr>
                    <m:begChr m:val="{"/>
                    <m:endChr m:val="}"/>
                    <m:ctrlPr>
                      <w:rPr>
                        <w:rFonts w:ascii="Cambria Math" w:eastAsia="微软雅黑" w:hAnsi="Cambria Math"/>
                        <w:i/>
                        <w:color w:val="121212"/>
                        <w:sz w:val="32"/>
                        <w:szCs w:val="32"/>
                      </w:rPr>
                    </m:ctrlPr>
                  </m:dPr>
                  <m:e>
                    <m:r>
                      <w:rPr>
                        <w:rFonts w:ascii="Cambria Math" w:eastAsia="微软雅黑" w:hAnsi="Cambria Math"/>
                        <w:color w:val="121212"/>
                        <w:sz w:val="32"/>
                        <w:szCs w:val="32"/>
                      </w:rPr>
                      <m:t>0,1</m:t>
                    </m:r>
                  </m:e>
                </m:d>
                <m:r>
                  <w:rPr>
                    <w:rFonts w:ascii="Cambria Math" w:eastAsia="微软雅黑" w:hAnsi="Cambria Math"/>
                    <w:color w:val="121212"/>
                    <w:sz w:val="32"/>
                    <w:szCs w:val="32"/>
                  </w:rPr>
                  <m:t>,i,j=1,2…,N</m:t>
                </m:r>
              </m:oMath>
            </m:oMathPara>
          </w:p>
          <w:p w14:paraId="4B7C619D" w14:textId="252288DD" w:rsidR="005E0911" w:rsidRPr="00140B8A" w:rsidRDefault="00DD2352" w:rsidP="005E0911">
            <w:pPr>
              <w:adjustRightInd w:val="0"/>
              <w:snapToGrid w:val="0"/>
              <w:ind w:firstLineChars="0" w:firstLine="0"/>
              <w:rPr>
                <w:i/>
                <w:szCs w:val="24"/>
              </w:rPr>
            </w:pPr>
            <m:oMathPara>
              <m:oMathParaPr>
                <m:jc m:val="center"/>
              </m:oMathParaPr>
              <m:oMath>
                <m:f>
                  <m:fPr>
                    <m:type m:val="noBar"/>
                    <m:ctrlPr>
                      <w:rPr>
                        <w:rFonts w:ascii="Cambria Math" w:eastAsia="微软雅黑" w:hAnsi="Cambria Math"/>
                        <w:i/>
                        <w:iCs/>
                        <w:color w:val="121212"/>
                        <w:szCs w:val="24"/>
                      </w:rPr>
                    </m:ctrlPr>
                  </m:fPr>
                  <m:num>
                    <m:r>
                      <w:rPr>
                        <w:rFonts w:ascii="Cambria Math" w:eastAsia="微软雅黑" w:hAnsi="Cambria Math"/>
                        <w:color w:val="121212"/>
                        <w:szCs w:val="24"/>
                      </w:rPr>
                      <m:t xml:space="preserve"> </m:t>
                    </m:r>
                  </m:num>
                  <m:den>
                    <m:r>
                      <w:rPr>
                        <w:rFonts w:ascii="Cambria Math" w:eastAsia="微软雅黑" w:hAnsi="Cambria Math"/>
                        <w:color w:val="121212"/>
                        <w:szCs w:val="24"/>
                      </w:rPr>
                      <m:t xml:space="preserve">              </m:t>
                    </m:r>
                  </m:den>
                </m:f>
              </m:oMath>
            </m:oMathPara>
          </w:p>
        </w:tc>
        <w:tc>
          <w:tcPr>
            <w:tcW w:w="644" w:type="dxa"/>
            <w:vAlign w:val="center"/>
          </w:tcPr>
          <w:p w14:paraId="7DB99A33" w14:textId="77777777" w:rsidR="005E0911" w:rsidRPr="00DB013B" w:rsidRDefault="005E0911" w:rsidP="00745259">
            <w:pPr>
              <w:adjustRightInd w:val="0"/>
              <w:snapToGrid w:val="0"/>
              <w:ind w:firstLineChars="0" w:firstLine="0"/>
              <w:rPr>
                <w:szCs w:val="24"/>
              </w:rPr>
            </w:pPr>
            <w:r w:rsidRPr="00DB013B">
              <w:rPr>
                <w:szCs w:val="24"/>
              </w:rPr>
              <w:t>(</w:t>
            </w:r>
            <w:r w:rsidRPr="00DB013B">
              <w:rPr>
                <w:szCs w:val="24"/>
              </w:rPr>
              <w:fldChar w:fldCharType="begin"/>
            </w:r>
            <w:r w:rsidRPr="00DB013B">
              <w:rPr>
                <w:szCs w:val="24"/>
              </w:rPr>
              <w:instrText xml:space="preserve"> AUTONUM  \* Arabic </w:instrText>
            </w:r>
            <w:r w:rsidRPr="00DB013B">
              <w:rPr>
                <w:szCs w:val="24"/>
              </w:rPr>
              <w:fldChar w:fldCharType="end"/>
            </w:r>
            <w:r w:rsidRPr="00DB013B">
              <w:rPr>
                <w:szCs w:val="24"/>
              </w:rPr>
              <w:t>)</w:t>
            </w:r>
          </w:p>
        </w:tc>
      </w:tr>
    </w:tbl>
    <w:p w14:paraId="052A5DCF" w14:textId="77777777" w:rsidR="00E65B68" w:rsidRDefault="00E65B68" w:rsidP="00E65B68">
      <w:pPr>
        <w:pStyle w:val="a9"/>
      </w:pPr>
      <w:r w:rsidRPr="00384C5C">
        <w:rPr>
          <w:noProof/>
        </w:rPr>
        <w:drawing>
          <wp:inline distT="0" distB="0" distL="0" distR="0" wp14:anchorId="2ED1A0B2" wp14:editId="3B0E8B14">
            <wp:extent cx="4495800" cy="4286250"/>
            <wp:effectExtent l="0" t="0" r="0" b="0"/>
            <wp:docPr id="2038212108" name="图片 203821210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12108" name="图片 2" descr="图示&#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5800" cy="4286250"/>
                    </a:xfrm>
                    <a:prstGeom prst="rect">
                      <a:avLst/>
                    </a:prstGeom>
                    <a:noFill/>
                    <a:ln>
                      <a:noFill/>
                    </a:ln>
                  </pic:spPr>
                </pic:pic>
              </a:graphicData>
            </a:graphic>
          </wp:inline>
        </w:drawing>
      </w:r>
    </w:p>
    <w:p w14:paraId="455D7EAE" w14:textId="4B19C7CA" w:rsidR="00E65B68" w:rsidRPr="00384C5C" w:rsidRDefault="00E65B68" w:rsidP="00E65B68">
      <w:pPr>
        <w:ind w:firstLine="480"/>
        <w:jc w:val="center"/>
      </w:pPr>
      <w:r>
        <w:rPr>
          <w:rFonts w:hint="eastAsia"/>
        </w:rPr>
        <w:t>F</w:t>
      </w:r>
      <w:r>
        <w:t>igure 5: The flow chart of elevator arrangement algorithm</w:t>
      </w:r>
    </w:p>
    <w:p w14:paraId="62CEB367" w14:textId="77777777" w:rsidR="00140B8A" w:rsidRPr="00E65B68" w:rsidRDefault="00140B8A" w:rsidP="00F458ED">
      <w:pPr>
        <w:ind w:firstLine="480"/>
        <w:jc w:val="center"/>
      </w:pPr>
    </w:p>
    <w:p w14:paraId="4F052EBB" w14:textId="793E01C8" w:rsidR="00F458ED" w:rsidRPr="00FB16DE" w:rsidRDefault="00F458ED" w:rsidP="00F458ED">
      <w:pPr>
        <w:pStyle w:val="2"/>
        <w:spacing w:after="163"/>
      </w:pPr>
      <w:bookmarkStart w:id="25" w:name="_Toc151904631"/>
      <w:r w:rsidRPr="00FB16DE">
        <w:t xml:space="preserve">The </w:t>
      </w:r>
      <w:r>
        <w:t>Establishment of Energy</w:t>
      </w:r>
      <w:r w:rsidRPr="00BF3CBF">
        <w:t xml:space="preserve"> Calculation Model</w:t>
      </w:r>
      <w:bookmarkEnd w:id="25"/>
    </w:p>
    <w:p w14:paraId="05ADAFD4" w14:textId="7B726BC4" w:rsidR="00F458ED" w:rsidRDefault="00C714F0" w:rsidP="00F458ED">
      <w:pPr>
        <w:ind w:firstLineChars="0" w:firstLine="0"/>
      </w:pPr>
      <w:r>
        <w:t>To calculate the energy consumption during elevator operation, we established a model to calculate a model, which can calculate the energy consumption: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714F0" w:rsidRPr="0051597F" w14:paraId="668B5B0B" w14:textId="77777777" w:rsidTr="00725CE5">
        <w:trPr>
          <w:trHeight w:val="338"/>
        </w:trPr>
        <w:tc>
          <w:tcPr>
            <w:tcW w:w="8580" w:type="dxa"/>
            <w:vAlign w:val="center"/>
          </w:tcPr>
          <w:p w14:paraId="65621F11" w14:textId="411DBBD4" w:rsidR="00C714F0" w:rsidRPr="00C714F0" w:rsidRDefault="00DD2352" w:rsidP="00725CE5">
            <w:pPr>
              <w:adjustRightInd w:val="0"/>
              <w:snapToGrid w:val="0"/>
              <w:ind w:firstLineChars="0" w:firstLine="0"/>
              <w:jc w:val="center"/>
              <w:rPr>
                <w:i/>
              </w:rPr>
            </w:pPr>
            <m:oMathPara>
              <m:oMath>
                <m:sSub>
                  <m:sSubPr>
                    <m:ctrlPr>
                      <w:rPr>
                        <w:rFonts w:ascii="Cambria Math" w:hAnsi="Cambria Math"/>
                        <w:i/>
                      </w:rPr>
                    </m:ctrlPr>
                  </m:sSubPr>
                  <m:e>
                    <m:r>
                      <w:rPr>
                        <w:rFonts w:ascii="Cambria Math" w:hAnsi="Cambria Math"/>
                      </w:rPr>
                      <m:t>E</m:t>
                    </m:r>
                  </m:e>
                  <m:sub>
                    <m:r>
                      <w:rPr>
                        <w:rFonts w:ascii="Cambria Math" w:hAnsi="Cambria Math"/>
                      </w:rPr>
                      <m:t>scheduling</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picking</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travelling</m:t>
                    </m:r>
                  </m:sub>
                </m:sSub>
              </m:oMath>
            </m:oMathPara>
          </w:p>
        </w:tc>
        <w:tc>
          <w:tcPr>
            <w:tcW w:w="644" w:type="dxa"/>
            <w:vAlign w:val="center"/>
          </w:tcPr>
          <w:p w14:paraId="004EB53B" w14:textId="77777777" w:rsidR="00C714F0" w:rsidRPr="0051597F" w:rsidRDefault="00C714F0" w:rsidP="00725CE5">
            <w:pPr>
              <w:adjustRightInd w:val="0"/>
              <w:snapToGrid w:val="0"/>
              <w:ind w:firstLineChars="0" w:firstLine="0"/>
              <w:jc w:val="center"/>
            </w:pPr>
            <w:r>
              <w:t>(</w:t>
            </w:r>
            <w:r>
              <w:fldChar w:fldCharType="begin"/>
            </w:r>
            <w:r>
              <w:instrText xml:space="preserve"> AUTONUM  \* Arabic </w:instrText>
            </w:r>
            <w:r>
              <w:fldChar w:fldCharType="end"/>
            </w:r>
            <w:r>
              <w:t>)</w:t>
            </w:r>
          </w:p>
        </w:tc>
      </w:tr>
    </w:tbl>
    <w:p w14:paraId="6F9D36FC" w14:textId="211E40AC" w:rsidR="00C714F0" w:rsidRDefault="00C714F0" w:rsidP="00F458ED">
      <w:pPr>
        <w:ind w:firstLineChars="0" w:firstLine="0"/>
      </w:pPr>
      <w:r>
        <w:rPr>
          <w:rFonts w:hint="eastAsia"/>
        </w:rPr>
        <w:t>I</w:t>
      </w:r>
      <w:r>
        <w:t xml:space="preserve">n this formula, </w:t>
      </w:r>
      <m:oMath>
        <m:sSub>
          <m:sSubPr>
            <m:ctrlPr>
              <w:rPr>
                <w:rFonts w:ascii="Cambria Math" w:hAnsi="Cambria Math"/>
                <w:i/>
              </w:rPr>
            </m:ctrlPr>
          </m:sSubPr>
          <m:e>
            <m:r>
              <w:rPr>
                <w:rFonts w:ascii="Cambria Math" w:hAnsi="Cambria Math"/>
              </w:rPr>
              <m:t>E</m:t>
            </m:r>
          </m:e>
          <m:sub>
            <m:r>
              <w:rPr>
                <w:rFonts w:ascii="Cambria Math" w:hAnsi="Cambria Math"/>
              </w:rPr>
              <m:t>picking</m:t>
            </m:r>
          </m:sub>
        </m:sSub>
      </m:oMath>
      <w:r>
        <w:rPr>
          <w:rFonts w:hint="eastAsia"/>
        </w:rPr>
        <w:t xml:space="preserve"> </w:t>
      </w:r>
      <w:r>
        <w:t xml:space="preserve">stands for </w:t>
      </w:r>
      <w:r w:rsidR="009F3386">
        <w:t xml:space="preserve">the energy consumption of elevator to go from initial position to the first floor, </w:t>
      </w:r>
      <m:oMath>
        <m:sSub>
          <m:sSubPr>
            <m:ctrlPr>
              <w:rPr>
                <w:rFonts w:ascii="Cambria Math" w:hAnsi="Cambria Math"/>
                <w:i/>
              </w:rPr>
            </m:ctrlPr>
          </m:sSubPr>
          <m:e>
            <m:r>
              <w:rPr>
                <w:rFonts w:ascii="Cambria Math" w:hAnsi="Cambria Math"/>
              </w:rPr>
              <m:t>E</m:t>
            </m:r>
          </m:e>
          <m:sub>
            <m:r>
              <w:rPr>
                <w:rFonts w:ascii="Cambria Math" w:hAnsi="Cambria Math"/>
              </w:rPr>
              <m:t>travelling</m:t>
            </m:r>
          </m:sub>
        </m:sSub>
      </m:oMath>
      <w:r w:rsidR="009F3386">
        <w:rPr>
          <w:rFonts w:hint="eastAsia"/>
        </w:rPr>
        <w:t xml:space="preserve"> </w:t>
      </w:r>
      <w:r w:rsidR="009F3386">
        <w:t xml:space="preserve">stands for </w:t>
      </w:r>
      <w:r w:rsidR="007542D6">
        <w:t>the energy used to transport passengers to their destination.</w:t>
      </w:r>
    </w:p>
    <w:p w14:paraId="20A3C13B" w14:textId="7E88649B" w:rsidR="007542D6" w:rsidRDefault="007542D6" w:rsidP="00F458ED">
      <w:pPr>
        <w:ind w:firstLineChars="0" w:firstLine="0"/>
      </w:pPr>
      <w:r>
        <w:rPr>
          <w:rFonts w:hint="eastAsia"/>
        </w:rPr>
        <w:lastRenderedPageBreak/>
        <w:t>I</w:t>
      </w:r>
      <w:r>
        <w:t xml:space="preserve">n </w:t>
      </w:r>
      <m:oMath>
        <m:sSub>
          <m:sSubPr>
            <m:ctrlPr>
              <w:rPr>
                <w:rFonts w:ascii="Cambria Math" w:hAnsi="Cambria Math"/>
                <w:i/>
              </w:rPr>
            </m:ctrlPr>
          </m:sSubPr>
          <m:e>
            <m:r>
              <w:rPr>
                <w:rFonts w:ascii="Cambria Math" w:hAnsi="Cambria Math"/>
              </w:rPr>
              <m:t>E</m:t>
            </m:r>
          </m:e>
          <m:sub>
            <m:r>
              <w:rPr>
                <w:rFonts w:ascii="Cambria Math" w:hAnsi="Cambria Math"/>
              </w:rPr>
              <m:t xml:space="preserve">picking </m:t>
            </m:r>
          </m:sub>
        </m:sSub>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travelling</m:t>
            </m:r>
          </m:sub>
        </m:sSub>
      </m:oMath>
      <w:r>
        <w:rPr>
          <w:rFonts w:hint="eastAsia"/>
        </w:rPr>
        <w:t>,</w:t>
      </w:r>
      <w:r>
        <w:t xml:space="preserve"> they have two parts: </w:t>
      </w:r>
      <m:oMath>
        <m:sSub>
          <m:sSubPr>
            <m:ctrlPr>
              <w:rPr>
                <w:rFonts w:ascii="Cambria Math" w:hAnsi="Cambria Math"/>
                <w:i/>
              </w:rPr>
            </m:ctrlPr>
          </m:sSubPr>
          <m:e>
            <m:r>
              <w:rPr>
                <w:rFonts w:ascii="Cambria Math" w:hAnsi="Cambria Math"/>
              </w:rPr>
              <m:t>E</m:t>
            </m:r>
          </m:e>
          <m:sub>
            <m:r>
              <w:rPr>
                <w:rFonts w:ascii="Cambria Math" w:hAnsi="Cambria Math"/>
              </w:rPr>
              <m:t>start-stop</m:t>
            </m:r>
          </m:sub>
        </m:sSub>
      </m:oMath>
      <w:r>
        <w:rPr>
          <w:rFonts w:hint="eastAsia"/>
        </w:rPr>
        <w:t xml:space="preserve"> </w:t>
      </w:r>
      <w:r>
        <w:t xml:space="preserve">and </w:t>
      </w:r>
      <m:oMath>
        <m:sSub>
          <m:sSubPr>
            <m:ctrlPr>
              <w:rPr>
                <w:rFonts w:ascii="Cambria Math" w:hAnsi="Cambria Math"/>
                <w:i/>
              </w:rPr>
            </m:ctrlPr>
          </m:sSubPr>
          <m:e>
            <m:r>
              <w:rPr>
                <w:rFonts w:ascii="Cambria Math" w:hAnsi="Cambria Math"/>
              </w:rPr>
              <m:t>E</m:t>
            </m:r>
          </m:e>
          <m:sub>
            <m:r>
              <w:rPr>
                <w:rFonts w:ascii="Cambria Math" w:hAnsi="Cambria Math"/>
              </w:rPr>
              <m:t>running</m:t>
            </m:r>
          </m:sub>
        </m:sSub>
      </m:oMath>
      <w:r>
        <w:rPr>
          <w:rFonts w:hint="eastAsia"/>
        </w:rPr>
        <w:t>.</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start-stop</m:t>
            </m:r>
          </m:sub>
        </m:sSub>
      </m:oMath>
      <w:r>
        <w:rPr>
          <w:rFonts w:hint="eastAsia"/>
        </w:rPr>
        <w:t xml:space="preserve"> </w:t>
      </w:r>
      <w:r>
        <w:t xml:space="preserve">represents the energy consumption in the procedure of accelerating and decelerating, </w:t>
      </w:r>
      <m:oMath>
        <m:sSub>
          <m:sSubPr>
            <m:ctrlPr>
              <w:rPr>
                <w:rFonts w:ascii="Cambria Math" w:hAnsi="Cambria Math"/>
                <w:i/>
              </w:rPr>
            </m:ctrlPr>
          </m:sSubPr>
          <m:e>
            <m:r>
              <w:rPr>
                <w:rFonts w:ascii="Cambria Math" w:hAnsi="Cambria Math"/>
              </w:rPr>
              <m:t>E</m:t>
            </m:r>
          </m:e>
          <m:sub>
            <m:r>
              <w:rPr>
                <w:rFonts w:ascii="Cambria Math" w:hAnsi="Cambria Math"/>
              </w:rPr>
              <m:t>running</m:t>
            </m:r>
          </m:sub>
        </m:sSub>
      </m:oMath>
      <w:r>
        <w:rPr>
          <w:rFonts w:hint="eastAsia"/>
        </w:rPr>
        <w:t xml:space="preserve"> </w:t>
      </w:r>
      <w:r>
        <w:t xml:space="preserve">stands for energy consumption of uniform motion. </w:t>
      </w:r>
    </w:p>
    <w:p w14:paraId="5188951B" w14:textId="408C125B" w:rsidR="007542D6" w:rsidRDefault="007542D6" w:rsidP="00F458ED">
      <w:pPr>
        <w:ind w:firstLineChars="0" w:firstLine="0"/>
      </w:pPr>
      <w:r>
        <w:rPr>
          <w:rFonts w:hint="eastAsia"/>
        </w:rPr>
        <w:t>I</w:t>
      </w:r>
      <w:r>
        <w:t>n this model, we only consider about the peak time of upstream, because in this stage, the elevator system consumes the most energy.</w:t>
      </w:r>
    </w:p>
    <w:p w14:paraId="58A91223" w14:textId="4CC64391" w:rsidR="00DE156D" w:rsidRDefault="00DE156D" w:rsidP="00F458ED">
      <w:pPr>
        <w:ind w:firstLineChars="0" w:firstLine="0"/>
      </w:pPr>
      <w:r>
        <w:t xml:space="preserve">Firstly, we consider about the acceleration and deceleration energy in stage of </w:t>
      </w:r>
      <m:oMath>
        <m:sSub>
          <m:sSubPr>
            <m:ctrlPr>
              <w:rPr>
                <w:rFonts w:ascii="Cambria Math" w:hAnsi="Cambria Math"/>
                <w:i/>
              </w:rPr>
            </m:ctrlPr>
          </m:sSubPr>
          <m:e>
            <m:r>
              <w:rPr>
                <w:rFonts w:ascii="Cambria Math" w:hAnsi="Cambria Math"/>
              </w:rPr>
              <m:t>E</m:t>
            </m:r>
          </m:e>
          <m:sub>
            <m:r>
              <w:rPr>
                <w:rFonts w:ascii="Cambria Math" w:hAnsi="Cambria Math"/>
              </w:rPr>
              <m:t>picking</m:t>
            </m:r>
          </m:sub>
        </m:sSub>
      </m:oMath>
      <w:r>
        <w:rPr>
          <w:rFonts w:hint="eastAsia"/>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37AA0" w:rsidRPr="0051597F" w14:paraId="27C86431" w14:textId="77777777" w:rsidTr="00BE06FD">
        <w:trPr>
          <w:trHeight w:val="338"/>
        </w:trPr>
        <w:tc>
          <w:tcPr>
            <w:tcW w:w="8580" w:type="dxa"/>
            <w:vAlign w:val="center"/>
          </w:tcPr>
          <w:p w14:paraId="0B965151" w14:textId="082822A3" w:rsidR="00937AA0" w:rsidRPr="00C714F0" w:rsidRDefault="00DD2352" w:rsidP="00BE06FD">
            <w:pPr>
              <w:adjustRightInd w:val="0"/>
              <w:snapToGrid w:val="0"/>
              <w:ind w:firstLineChars="0" w:firstLine="0"/>
              <w:jc w:val="center"/>
              <w:rPr>
                <w:i/>
              </w:rPr>
            </w:pPr>
            <m:oMathPara>
              <m:oMath>
                <m:sSub>
                  <m:sSubPr>
                    <m:ctrlPr>
                      <w:rPr>
                        <w:rFonts w:ascii="Cambria Math" w:hAnsi="Cambria Math"/>
                      </w:rPr>
                    </m:ctrlPr>
                  </m:sSubPr>
                  <m:e>
                    <m:r>
                      <w:rPr>
                        <w:rFonts w:ascii="Cambria Math" w:hAnsi="Cambria Math"/>
                      </w:rPr>
                      <m:t>E</m:t>
                    </m:r>
                  </m:e>
                  <m:sub>
                    <m:r>
                      <w:rPr>
                        <w:rFonts w:ascii="Cambria Math" w:hAnsi="Cambria Math"/>
                      </w:rPr>
                      <m:t>p-1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m:oMathPara>
          </w:p>
        </w:tc>
        <w:tc>
          <w:tcPr>
            <w:tcW w:w="644" w:type="dxa"/>
            <w:vAlign w:val="center"/>
          </w:tcPr>
          <w:p w14:paraId="20BA57D6" w14:textId="77777777" w:rsidR="00937AA0" w:rsidRPr="0051597F" w:rsidRDefault="00937AA0"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6DD14E1E" w14:textId="0A105160" w:rsidR="007542D6" w:rsidRDefault="00937AA0" w:rsidP="00F458ED">
      <w:pPr>
        <w:ind w:firstLineChars="0" w:firstLine="0"/>
      </w:pPr>
      <w:r>
        <w:rPr>
          <w:rFonts w:hint="eastAsia"/>
        </w:rPr>
        <w:t>I</w:t>
      </w:r>
      <w:r>
        <w:t xml:space="preserve">n this formula, </w:t>
      </w:r>
      <m:oMath>
        <m:sSub>
          <m:sSubPr>
            <m:ctrlPr>
              <w:rPr>
                <w:rFonts w:ascii="Cambria Math" w:hAnsi="Cambria Math"/>
              </w:rPr>
            </m:ctrlPr>
          </m:sSubPr>
          <m:e>
            <m:r>
              <w:rPr>
                <w:rFonts w:ascii="Cambria Math" w:hAnsi="Cambria Math"/>
              </w:rPr>
              <m:t>E</m:t>
            </m:r>
          </m:e>
          <m:sub>
            <m:r>
              <w:rPr>
                <w:rFonts w:ascii="Cambria Math" w:hAnsi="Cambria Math"/>
              </w:rPr>
              <m:t>p-1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Pr>
          <w:rFonts w:hint="eastAsia"/>
        </w:rPr>
        <w:t xml:space="preserve"> </w:t>
      </w:r>
      <w:r>
        <w:t>it represents the start-stop energy consumption in response calling signals.</w:t>
      </w:r>
    </w:p>
    <w:p w14:paraId="2F0E8943" w14:textId="2D8CFB1B" w:rsidR="00937AA0" w:rsidRDefault="00937AA0" w:rsidP="00F458ED">
      <w:pPr>
        <w:ind w:firstLineChars="0" w:firstLine="0"/>
      </w:pPr>
      <w:r>
        <w:t>In uniform motion, we also have a formula to describe the energy consumption: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37AA0" w:rsidRPr="0051597F" w14:paraId="4AA3FE81" w14:textId="77777777" w:rsidTr="00BE06FD">
        <w:trPr>
          <w:trHeight w:val="338"/>
        </w:trPr>
        <w:tc>
          <w:tcPr>
            <w:tcW w:w="8580" w:type="dxa"/>
            <w:vAlign w:val="center"/>
          </w:tcPr>
          <w:p w14:paraId="3937480D" w14:textId="77777777" w:rsidR="00937AA0" w:rsidRPr="00937AA0" w:rsidRDefault="00DD2352" w:rsidP="00937AA0">
            <w:pPr>
              <w:ind w:firstLine="420"/>
              <w:rPr>
                <w:sz w:val="21"/>
              </w:rPr>
            </w:pPr>
            <m:oMath>
              <m:sSub>
                <m:sSubPr>
                  <m:ctrlPr>
                    <w:rPr>
                      <w:rFonts w:ascii="Cambria Math" w:hAnsi="Cambria Math"/>
                      <w:sz w:val="21"/>
                    </w:rPr>
                  </m:ctrlPr>
                </m:sSubPr>
                <m:e>
                  <m:r>
                    <w:rPr>
                      <w:rFonts w:ascii="Cambria Math" w:hAnsi="Cambria Math"/>
                      <w:sz w:val="21"/>
                    </w:rPr>
                    <m:t>E</m:t>
                  </m:r>
                </m:e>
                <m:sub>
                  <m:r>
                    <w:rPr>
                      <w:rFonts w:ascii="Cambria Math" w:hAnsi="Cambria Math"/>
                      <w:sz w:val="21"/>
                    </w:rPr>
                    <m:t>p-2</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m:t>
              </m:r>
              <m:nary>
                <m:naryPr>
                  <m:chr m:val="∑"/>
                  <m:limLoc m:val="undOvr"/>
                  <m:grow m:val="1"/>
                  <m:ctrlPr>
                    <w:rPr>
                      <w:rFonts w:ascii="Cambria Math" w:hAnsi="Cambria Math"/>
                      <w:sz w:val="21"/>
                    </w:rPr>
                  </m:ctrlPr>
                </m:naryPr>
                <m:sub>
                  <m:r>
                    <w:rPr>
                      <w:rFonts w:ascii="Cambria Math" w:hAnsi="Cambria Math"/>
                      <w:sz w:val="21"/>
                    </w:rPr>
                    <m:t>t=1</m:t>
                  </m:r>
                </m:sub>
                <m:sup>
                  <m:sSub>
                    <m:sSubPr>
                      <m:ctrlPr>
                        <w:rPr>
                          <w:rFonts w:ascii="Cambria Math" w:hAnsi="Cambria Math"/>
                          <w:sz w:val="21"/>
                        </w:rPr>
                      </m:ctrlPr>
                    </m:sSubPr>
                    <m:e>
                      <m:r>
                        <w:rPr>
                          <w:rFonts w:ascii="Cambria Math" w:hAnsi="Cambria Math"/>
                          <w:sz w:val="21"/>
                        </w:rPr>
                        <m:t>θ</m:t>
                      </m:r>
                    </m:e>
                    <m:sub>
                      <m:r>
                        <w:rPr>
                          <w:rFonts w:ascii="Cambria Math" w:hAnsi="Cambria Math"/>
                          <w:sz w:val="21"/>
                        </w:rPr>
                        <m:t>p</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m:t>
                  </m:r>
                </m:sup>
                <m:e>
                  <m:r>
                    <w:rPr>
                      <w:rFonts w:ascii="Cambria Math" w:hAnsi="Cambria Math"/>
                      <w:sz w:val="21"/>
                    </w:rPr>
                    <m:t>[|(</m:t>
                  </m:r>
                  <m:sSub>
                    <m:sSubPr>
                      <m:ctrlPr>
                        <w:rPr>
                          <w:rFonts w:ascii="Cambria Math" w:hAnsi="Cambria Math"/>
                          <w:sz w:val="21"/>
                        </w:rPr>
                      </m:ctrlPr>
                    </m:sSubPr>
                    <m:e>
                      <m:r>
                        <w:rPr>
                          <w:rFonts w:ascii="Cambria Math" w:hAnsi="Cambria Math"/>
                          <w:sz w:val="21"/>
                        </w:rPr>
                        <m:t>n</m:t>
                      </m:r>
                    </m:e>
                    <m:sub>
                      <m:r>
                        <w:rPr>
                          <w:rFonts w:ascii="Cambria Math" w:hAnsi="Cambria Math"/>
                          <w:sz w:val="21"/>
                        </w:rPr>
                        <m:t>p0</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m:t>
                  </m:r>
                  <m:nary>
                    <m:naryPr>
                      <m:chr m:val="∑"/>
                      <m:limLoc m:val="undOvr"/>
                      <m:grow m:val="1"/>
                      <m:ctrlPr>
                        <w:rPr>
                          <w:rFonts w:ascii="Cambria Math" w:hAnsi="Cambria Math"/>
                          <w:sz w:val="21"/>
                        </w:rPr>
                      </m:ctrlPr>
                    </m:naryPr>
                    <m:sub>
                      <m:r>
                        <w:rPr>
                          <w:rFonts w:ascii="Cambria Math" w:hAnsi="Cambria Math"/>
                          <w:sz w:val="21"/>
                        </w:rPr>
                        <m:t>s=1</m:t>
                      </m:r>
                    </m:sub>
                    <m:sup>
                      <m:r>
                        <w:rPr>
                          <w:rFonts w:ascii="Cambria Math" w:hAnsi="Cambria Math"/>
                          <w:sz w:val="21"/>
                        </w:rPr>
                        <m:t>t-1</m:t>
                      </m:r>
                    </m:sup>
                    <m:e>
                      <m:sSub>
                        <m:sSubPr>
                          <m:ctrlPr>
                            <w:rPr>
                              <w:rFonts w:ascii="Cambria Math" w:hAnsi="Cambria Math"/>
                              <w:sz w:val="21"/>
                            </w:rPr>
                          </m:ctrlPr>
                        </m:sSubPr>
                        <m:e>
                          <m:r>
                            <w:rPr>
                              <w:rFonts w:ascii="Cambria Math" w:hAnsi="Cambria Math"/>
                              <w:sz w:val="21"/>
                            </w:rPr>
                            <m:t>n</m:t>
                          </m:r>
                        </m:e>
                        <m:sub>
                          <m:r>
                            <w:rPr>
                              <w:rFonts w:ascii="Cambria Math" w:hAnsi="Cambria Math"/>
                              <w:sz w:val="21"/>
                            </w:rPr>
                            <m:t>p</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,s)</m:t>
                      </m:r>
                    </m:e>
                  </m:nary>
                  <m:r>
                    <w:rPr>
                      <w:rFonts w:ascii="Cambria Math" w:hAnsi="Cambria Math"/>
                      <w:sz w:val="21"/>
                    </w:rPr>
                    <m:t>)×</m:t>
                  </m:r>
                  <m:bar>
                    <m:barPr>
                      <m:pos m:val="top"/>
                      <m:ctrlPr>
                        <w:rPr>
                          <w:rFonts w:ascii="Cambria Math" w:hAnsi="Cambria Math"/>
                          <w:sz w:val="21"/>
                        </w:rPr>
                      </m:ctrlPr>
                    </m:barPr>
                    <m:e>
                      <m:r>
                        <w:rPr>
                          <w:rFonts w:ascii="Cambria Math" w:hAnsi="Cambria Math"/>
                          <w:sz w:val="21"/>
                        </w:rPr>
                        <m:t>m</m:t>
                      </m:r>
                    </m:e>
                  </m:bar>
                  <m:r>
                    <w:rPr>
                      <w:rFonts w:ascii="Cambria Math" w:hAnsi="Cambria Math"/>
                      <w:sz w:val="21"/>
                    </w:rPr>
                    <m:t>+</m:t>
                  </m:r>
                  <m:sSub>
                    <m:sSubPr>
                      <m:ctrlPr>
                        <w:rPr>
                          <w:rFonts w:ascii="Cambria Math" w:hAnsi="Cambria Math"/>
                          <w:sz w:val="21"/>
                        </w:rPr>
                      </m:ctrlPr>
                    </m:sSubPr>
                    <m:e>
                      <m:r>
                        <w:rPr>
                          <w:rFonts w:ascii="Cambria Math" w:hAnsi="Cambria Math"/>
                          <w:sz w:val="21"/>
                        </w:rPr>
                        <m:t>m</m:t>
                      </m:r>
                    </m:e>
                    <m:sub>
                      <m:r>
                        <w:rPr>
                          <w:rFonts w:ascii="Cambria Math" w:hAnsi="Cambria Math"/>
                          <w:sz w:val="21"/>
                        </w:rPr>
                        <m:t>car</m:t>
                      </m:r>
                    </m:sub>
                  </m:sSub>
                  <m:r>
                    <w:rPr>
                      <w:rFonts w:ascii="Cambria Math" w:hAnsi="Cambria Math"/>
                      <w:sz w:val="21"/>
                    </w:rPr>
                    <m:t>-</m:t>
                  </m:r>
                  <m:sSub>
                    <m:sSubPr>
                      <m:ctrlPr>
                        <w:rPr>
                          <w:rFonts w:ascii="Cambria Math" w:hAnsi="Cambria Math"/>
                          <w:sz w:val="21"/>
                        </w:rPr>
                      </m:ctrlPr>
                    </m:sSubPr>
                    <m:e>
                      <m:r>
                        <w:rPr>
                          <w:rFonts w:ascii="Cambria Math" w:hAnsi="Cambria Math"/>
                          <w:sz w:val="21"/>
                        </w:rPr>
                        <m:t>m</m:t>
                      </m:r>
                    </m:e>
                    <m:sub>
                      <m:r>
                        <w:rPr>
                          <w:rFonts w:ascii="Cambria Math" w:hAnsi="Cambria Math"/>
                          <w:sz w:val="21"/>
                        </w:rPr>
                        <m:t>cwt</m:t>
                      </m:r>
                    </m:sub>
                  </m:sSub>
                  <m:r>
                    <w:rPr>
                      <w:rFonts w:ascii="Cambria Math" w:hAnsi="Cambria Math"/>
                      <w:sz w:val="21"/>
                    </w:rPr>
                    <m:t>|×g×</m:t>
                  </m:r>
                  <m:sSub>
                    <m:sSubPr>
                      <m:ctrlPr>
                        <w:rPr>
                          <w:rFonts w:ascii="Cambria Math" w:hAnsi="Cambria Math"/>
                          <w:sz w:val="21"/>
                        </w:rPr>
                      </m:ctrlPr>
                    </m:sSubPr>
                    <m:e>
                      <m:r>
                        <w:rPr>
                          <w:rFonts w:ascii="Cambria Math" w:hAnsi="Cambria Math"/>
                          <w:sz w:val="21"/>
                        </w:rPr>
                        <m:t>h</m:t>
                      </m:r>
                    </m:e>
                    <m:sub>
                      <m:r>
                        <w:rPr>
                          <w:rFonts w:ascii="Cambria Math" w:hAnsi="Cambria Math"/>
                          <w:sz w:val="21"/>
                        </w:rPr>
                        <m:t>p</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i</m:t>
                      </m:r>
                    </m:sub>
                  </m:sSub>
                  <m:r>
                    <w:rPr>
                      <w:rFonts w:ascii="Cambria Math" w:hAnsi="Cambria Math"/>
                      <w:sz w:val="21"/>
                    </w:rPr>
                    <m:t>,t)</m:t>
                  </m:r>
                </m:e>
              </m:nary>
              <m:r>
                <w:rPr>
                  <w:rFonts w:ascii="Cambria Math" w:hAnsi="Cambria Math"/>
                  <w:sz w:val="21"/>
                </w:rPr>
                <m:t>]</m:t>
              </m:r>
            </m:oMath>
            <w:r w:rsidR="00937AA0" w:rsidRPr="00937AA0">
              <w:rPr>
                <w:rFonts w:hint="eastAsia"/>
                <w:sz w:val="21"/>
              </w:rPr>
              <w:t xml:space="preserve"> </w:t>
            </w:r>
          </w:p>
          <w:p w14:paraId="2A8A9330" w14:textId="680C4499" w:rsidR="00937AA0" w:rsidRPr="00937AA0" w:rsidRDefault="00937AA0" w:rsidP="00BE06FD">
            <w:pPr>
              <w:adjustRightInd w:val="0"/>
              <w:snapToGrid w:val="0"/>
              <w:ind w:firstLineChars="0" w:firstLine="0"/>
              <w:jc w:val="center"/>
              <w:rPr>
                <w:i/>
              </w:rPr>
            </w:pPr>
          </w:p>
        </w:tc>
        <w:tc>
          <w:tcPr>
            <w:tcW w:w="644" w:type="dxa"/>
            <w:vAlign w:val="center"/>
          </w:tcPr>
          <w:p w14:paraId="213D604C" w14:textId="77777777" w:rsidR="00937AA0" w:rsidRPr="0051597F" w:rsidRDefault="00937AA0"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421F1396" w14:textId="2D32EC63" w:rsidR="00DE156D" w:rsidRDefault="00DE156D" w:rsidP="00F458ED">
      <w:pPr>
        <w:ind w:firstLineChars="0" w:firstLine="0"/>
        <w:rPr>
          <w:rFonts w:cs="Times New Roman"/>
        </w:rPr>
      </w:pPr>
      <w:r w:rsidRPr="00DE156D">
        <w:rPr>
          <w:rFonts w:cs="Times New Roman"/>
        </w:rPr>
        <w:t xml:space="preserve">In this formula, due to the elevator moving at a constant speed, we only consider the energy </w:t>
      </w:r>
      <w:r>
        <w:rPr>
          <w:rFonts w:cs="Times New Roman"/>
        </w:rPr>
        <w:t>consumption caused by gravity.</w:t>
      </w:r>
      <w:r>
        <w:rPr>
          <w:rFonts w:cs="Times New Roman" w:hint="eastAsia"/>
        </w:rPr>
        <w:t xml:space="preserve"> </w:t>
      </w:r>
      <w:r w:rsidRPr="00DE156D">
        <w:rPr>
          <w:rFonts w:cs="Times New Roman"/>
        </w:rPr>
        <w:t xml:space="preserve">So, in one </w:t>
      </w:r>
      <m:oMath>
        <m:sSub>
          <m:sSubPr>
            <m:ctrlPr>
              <w:rPr>
                <w:rFonts w:ascii="Cambria Math" w:hAnsi="Cambria Math"/>
                <w:i/>
              </w:rPr>
            </m:ctrlPr>
          </m:sSubPr>
          <m:e>
            <m:r>
              <w:rPr>
                <w:rFonts w:ascii="Cambria Math" w:hAnsi="Cambria Math"/>
              </w:rPr>
              <m:t>E</m:t>
            </m:r>
          </m:e>
          <m:sub>
            <m:r>
              <w:rPr>
                <w:rFonts w:ascii="Cambria Math" w:hAnsi="Cambria Math"/>
              </w:rPr>
              <m:t>picking</m:t>
            </m:r>
          </m:sub>
        </m:sSub>
      </m:oMath>
      <w:r>
        <w:rPr>
          <w:rFonts w:cs="Times New Roman" w:hint="eastAsia"/>
        </w:rPr>
        <w:t xml:space="preserve"> </w:t>
      </w:r>
      <w:r w:rsidRPr="00DE156D">
        <w:rPr>
          <w:rFonts w:cs="Times New Roman"/>
        </w:rPr>
        <w:t>movement, the energy consumption of the elevator can be derived from the following equation:</w:t>
      </w:r>
    </w:p>
    <w:tbl>
      <w:tblPr>
        <w:tblStyle w:val="a8"/>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776"/>
      </w:tblGrid>
      <w:tr w:rsidR="00DE156D" w:rsidRPr="0051597F" w14:paraId="466E58B4" w14:textId="77777777" w:rsidTr="00BE06FD">
        <w:trPr>
          <w:trHeight w:val="338"/>
        </w:trPr>
        <w:tc>
          <w:tcPr>
            <w:tcW w:w="8580" w:type="dxa"/>
            <w:vAlign w:val="center"/>
          </w:tcPr>
          <w:p w14:paraId="693CAA08" w14:textId="15EDD6C0" w:rsidR="00DE156D" w:rsidRPr="00C714F0" w:rsidRDefault="00DD2352" w:rsidP="00BE06FD">
            <w:pPr>
              <w:adjustRightInd w:val="0"/>
              <w:snapToGrid w:val="0"/>
              <w:ind w:firstLineChars="0" w:firstLine="0"/>
              <w:jc w:val="center"/>
              <w:rPr>
                <w:i/>
              </w:rPr>
            </w:pPr>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p-1</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p-2</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nary>
              </m:oMath>
            </m:oMathPara>
          </w:p>
        </w:tc>
        <w:tc>
          <w:tcPr>
            <w:tcW w:w="776" w:type="dxa"/>
            <w:vAlign w:val="center"/>
          </w:tcPr>
          <w:p w14:paraId="5753D710" w14:textId="77777777" w:rsidR="00DE156D" w:rsidRPr="0051597F" w:rsidRDefault="00DE156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1E4C3086" w14:textId="2B19344B" w:rsidR="00DE156D" w:rsidRDefault="00DE156D" w:rsidP="00F458ED">
      <w:pPr>
        <w:ind w:firstLineChars="0" w:firstLine="0"/>
        <w:rPr>
          <w:rFonts w:cs="Times New Roman"/>
        </w:rPr>
      </w:pPr>
      <w:r>
        <w:rPr>
          <w:rFonts w:cs="Times New Roman" w:hint="eastAsia"/>
        </w:rPr>
        <w:t>W</w:t>
      </w:r>
      <w:r>
        <w:rPr>
          <w:rFonts w:cs="Times New Roman"/>
        </w:rPr>
        <w:t>hich also equals to:</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E156D" w:rsidRPr="0051597F" w14:paraId="6F927A28" w14:textId="77777777" w:rsidTr="00BE06FD">
        <w:trPr>
          <w:trHeight w:val="338"/>
        </w:trPr>
        <w:tc>
          <w:tcPr>
            <w:tcW w:w="8580" w:type="dxa"/>
            <w:vAlign w:val="center"/>
          </w:tcPr>
          <w:p w14:paraId="49B5EE3B" w14:textId="1EE7AF6C" w:rsidR="00DE156D" w:rsidRPr="00C714F0" w:rsidRDefault="00DD2352" w:rsidP="00BE06FD">
            <w:pPr>
              <w:adjustRightInd w:val="0"/>
              <w:snapToGrid w:val="0"/>
              <w:ind w:firstLineChars="0" w:firstLine="0"/>
              <w:jc w:val="center"/>
              <w:rPr>
                <w:i/>
              </w:rPr>
            </w:pPr>
            <m:oMathPara>
              <m:oMath>
                <m:nary>
                  <m:naryPr>
                    <m:chr m:val="∑"/>
                    <m:limLoc m:val="undOvr"/>
                    <m:grow m:val="1"/>
                    <m:ctrlPr>
                      <w:rPr>
                        <w:rFonts w:ascii="Cambria Math" w:hAnsi="Cambria Math"/>
                        <w:sz w:val="20"/>
                      </w:rPr>
                    </m:ctrlPr>
                  </m:naryPr>
                  <m:sub>
                    <m:r>
                      <w:rPr>
                        <w:rFonts w:ascii="Cambria Math" w:hAnsi="Cambria Math"/>
                        <w:sz w:val="20"/>
                      </w:rPr>
                      <m:t>i=1</m:t>
                    </m:r>
                  </m:sub>
                  <m:sup>
                    <m:r>
                      <w:rPr>
                        <w:rFonts w:ascii="Cambria Math" w:hAnsi="Cambria Math"/>
                        <w:sz w:val="20"/>
                      </w:rPr>
                      <m:t>M</m:t>
                    </m:r>
                  </m:sup>
                  <m:e>
                    <m:r>
                      <w:rPr>
                        <w:rFonts w:ascii="Cambria Math" w:hAnsi="Cambria Math"/>
                        <w:sz w:val="20"/>
                      </w:rPr>
                      <m:t>{</m:t>
                    </m:r>
                    <m:sSub>
                      <m:sSubPr>
                        <m:ctrlPr>
                          <w:rPr>
                            <w:rFonts w:ascii="Cambria Math" w:hAnsi="Cambria Math"/>
                            <w:sz w:val="20"/>
                          </w:rPr>
                        </m:ctrlPr>
                      </m:sSubPr>
                      <m:e>
                        <m:r>
                          <w:rPr>
                            <w:rFonts w:ascii="Cambria Math" w:hAnsi="Cambria Math"/>
                            <w:sz w:val="20"/>
                          </w:rPr>
                          <m:t>θ</m:t>
                        </m:r>
                      </m:e>
                      <m:sub>
                        <m:r>
                          <w:rPr>
                            <w:rFonts w:ascii="Cambria Math" w:hAnsi="Cambria Math"/>
                            <w:sz w:val="20"/>
                          </w:rPr>
                          <m:t>p</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m:t>
                    </m:r>
                    <m:sSub>
                      <m:sSubPr>
                        <m:ctrlPr>
                          <w:rPr>
                            <w:rFonts w:ascii="Cambria Math" w:hAnsi="Cambria Math"/>
                            <w:sz w:val="20"/>
                          </w:rPr>
                        </m:ctrlPr>
                      </m:sSubPr>
                      <m:e>
                        <m:r>
                          <w:rPr>
                            <w:rFonts w:ascii="Cambria Math" w:hAnsi="Cambria Math"/>
                            <w:sz w:val="20"/>
                          </w:rPr>
                          <m:t>E</m:t>
                        </m:r>
                      </m:e>
                      <m:sub>
                        <m:r>
                          <w:rPr>
                            <w:rFonts w:ascii="Cambria Math" w:hAnsi="Cambria Math"/>
                            <w:sz w:val="20"/>
                          </w:rPr>
                          <m:t>c</m:t>
                        </m:r>
                      </m:sub>
                    </m:sSub>
                    <m:r>
                      <w:rPr>
                        <w:rFonts w:ascii="Cambria Math" w:hAnsi="Cambria Math"/>
                        <w:sz w:val="20"/>
                      </w:rPr>
                      <m:t>+</m:t>
                    </m:r>
                    <m:nary>
                      <m:naryPr>
                        <m:chr m:val="∑"/>
                        <m:limLoc m:val="undOvr"/>
                        <m:grow m:val="1"/>
                        <m:ctrlPr>
                          <w:rPr>
                            <w:rFonts w:ascii="Cambria Math" w:hAnsi="Cambria Math"/>
                            <w:sz w:val="20"/>
                          </w:rPr>
                        </m:ctrlPr>
                      </m:naryPr>
                      <m:sub>
                        <m:r>
                          <w:rPr>
                            <w:rFonts w:ascii="Cambria Math" w:hAnsi="Cambria Math"/>
                            <w:sz w:val="20"/>
                          </w:rPr>
                          <m:t>t=1</m:t>
                        </m:r>
                      </m:sub>
                      <m:sup>
                        <m:sSub>
                          <m:sSubPr>
                            <m:ctrlPr>
                              <w:rPr>
                                <w:rFonts w:ascii="Cambria Math" w:hAnsi="Cambria Math"/>
                                <w:sz w:val="20"/>
                              </w:rPr>
                            </m:ctrlPr>
                          </m:sSubPr>
                          <m:e>
                            <m:r>
                              <w:rPr>
                                <w:rFonts w:ascii="Cambria Math" w:hAnsi="Cambria Math"/>
                                <w:sz w:val="20"/>
                              </w:rPr>
                              <m:t>θ</m:t>
                            </m:r>
                          </m:e>
                          <m:sub>
                            <m:r>
                              <w:rPr>
                                <w:rFonts w:ascii="Cambria Math" w:hAnsi="Cambria Math"/>
                                <w:sz w:val="20"/>
                              </w:rPr>
                              <m:t>p</m:t>
                            </m:r>
                          </m:sub>
                        </m:sSub>
                        <m:d>
                          <m:dPr>
                            <m:ctrlPr>
                              <w:rPr>
                                <w:rFonts w:ascii="Cambria Math" w:hAnsi="Cambria Math"/>
                                <w:i/>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e>
                        </m:d>
                      </m:sup>
                      <m:e>
                        <m:r>
                          <w:rPr>
                            <w:rFonts w:ascii="Cambria Math" w:hAnsi="Cambria Math"/>
                            <w:sz w:val="20"/>
                          </w:rPr>
                          <m:t>[|(</m:t>
                        </m:r>
                        <m:sSub>
                          <m:sSubPr>
                            <m:ctrlPr>
                              <w:rPr>
                                <w:rFonts w:ascii="Cambria Math" w:hAnsi="Cambria Math"/>
                                <w:sz w:val="20"/>
                              </w:rPr>
                            </m:ctrlPr>
                          </m:sSubPr>
                          <m:e>
                            <m:r>
                              <w:rPr>
                                <w:rFonts w:ascii="Cambria Math" w:hAnsi="Cambria Math"/>
                                <w:sz w:val="20"/>
                              </w:rPr>
                              <m:t>n</m:t>
                            </m:r>
                          </m:e>
                          <m:sub>
                            <m:r>
                              <w:rPr>
                                <w:rFonts w:ascii="Cambria Math" w:hAnsi="Cambria Math"/>
                                <w:sz w:val="20"/>
                              </w:rPr>
                              <m:t>p0</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m:t>
                        </m:r>
                        <m:nary>
                          <m:naryPr>
                            <m:chr m:val="∑"/>
                            <m:limLoc m:val="undOvr"/>
                            <m:grow m:val="1"/>
                            <m:ctrlPr>
                              <w:rPr>
                                <w:rFonts w:ascii="Cambria Math" w:hAnsi="Cambria Math"/>
                                <w:sz w:val="20"/>
                              </w:rPr>
                            </m:ctrlPr>
                          </m:naryPr>
                          <m:sub>
                            <m:r>
                              <w:rPr>
                                <w:rFonts w:ascii="Cambria Math" w:hAnsi="Cambria Math"/>
                                <w:sz w:val="20"/>
                              </w:rPr>
                              <m:t>s=1</m:t>
                            </m:r>
                          </m:sub>
                          <m:sup>
                            <m:r>
                              <w:rPr>
                                <w:rFonts w:ascii="Cambria Math" w:hAnsi="Cambria Math"/>
                                <w:sz w:val="20"/>
                              </w:rPr>
                              <m:t>t-1</m:t>
                            </m:r>
                          </m:sup>
                          <m:e>
                            <m:sSub>
                              <m:sSubPr>
                                <m:ctrlPr>
                                  <w:rPr>
                                    <w:rFonts w:ascii="Cambria Math" w:hAnsi="Cambria Math"/>
                                    <w:sz w:val="20"/>
                                  </w:rPr>
                                </m:ctrlPr>
                              </m:sSubPr>
                              <m:e>
                                <m:r>
                                  <w:rPr>
                                    <w:rFonts w:ascii="Cambria Math" w:hAnsi="Cambria Math"/>
                                    <w:sz w:val="20"/>
                                  </w:rPr>
                                  <m:t>n</m:t>
                                </m:r>
                              </m:e>
                              <m:sub>
                                <m:r>
                                  <w:rPr>
                                    <w:rFonts w:ascii="Cambria Math" w:hAnsi="Cambria Math"/>
                                    <w:sz w:val="20"/>
                                  </w:rPr>
                                  <m:t>p</m:t>
                                </m:r>
                              </m:sub>
                            </m:sSub>
                            <m:d>
                              <m:dPr>
                                <m:ctrlPr>
                                  <w:rPr>
                                    <w:rFonts w:ascii="Cambria Math" w:hAnsi="Cambria Math"/>
                                    <w:i/>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,s</m:t>
                                </m:r>
                              </m:e>
                            </m:d>
                          </m:e>
                        </m:nary>
                        <m:r>
                          <w:rPr>
                            <w:rFonts w:ascii="Cambria Math" w:hAnsi="Cambria Math"/>
                            <w:sz w:val="20"/>
                          </w:rPr>
                          <m:t>)×</m:t>
                        </m:r>
                        <m:bar>
                          <m:barPr>
                            <m:pos m:val="top"/>
                            <m:ctrlPr>
                              <w:rPr>
                                <w:rFonts w:ascii="Cambria Math" w:hAnsi="Cambria Math"/>
                                <w:sz w:val="20"/>
                              </w:rPr>
                            </m:ctrlPr>
                          </m:barPr>
                          <m:e>
                            <m:r>
                              <w:rPr>
                                <w:rFonts w:ascii="Cambria Math" w:hAnsi="Cambria Math"/>
                                <w:sz w:val="20"/>
                              </w:rPr>
                              <m:t>m</m:t>
                            </m:r>
                          </m:e>
                        </m:bar>
                        <m:r>
                          <w:rPr>
                            <w:rFonts w:ascii="Cambria Math" w:hAnsi="Cambria Math"/>
                            <w:sz w:val="20"/>
                          </w:rPr>
                          <m:t>+</m:t>
                        </m:r>
                        <m:sSub>
                          <m:sSubPr>
                            <m:ctrlPr>
                              <w:rPr>
                                <w:rFonts w:ascii="Cambria Math" w:hAnsi="Cambria Math"/>
                                <w:sz w:val="20"/>
                              </w:rPr>
                            </m:ctrlPr>
                          </m:sSubPr>
                          <m:e>
                            <m:r>
                              <w:rPr>
                                <w:rFonts w:ascii="Cambria Math" w:hAnsi="Cambria Math"/>
                                <w:sz w:val="20"/>
                              </w:rPr>
                              <m:t>m</m:t>
                            </m:r>
                          </m:e>
                          <m:sub>
                            <m:r>
                              <w:rPr>
                                <w:rFonts w:ascii="Cambria Math" w:hAnsi="Cambria Math"/>
                                <w:sz w:val="20"/>
                              </w:rPr>
                              <m:t>car</m:t>
                            </m:r>
                          </m:sub>
                        </m:sSub>
                        <m:r>
                          <w:rPr>
                            <w:rFonts w:ascii="Cambria Math" w:hAnsi="Cambria Math"/>
                            <w:sz w:val="20"/>
                          </w:rPr>
                          <m:t>-</m:t>
                        </m:r>
                        <m:sSub>
                          <m:sSubPr>
                            <m:ctrlPr>
                              <w:rPr>
                                <w:rFonts w:ascii="Cambria Math" w:hAnsi="Cambria Math"/>
                                <w:sz w:val="20"/>
                              </w:rPr>
                            </m:ctrlPr>
                          </m:sSubPr>
                          <m:e>
                            <m:r>
                              <w:rPr>
                                <w:rFonts w:ascii="Cambria Math" w:hAnsi="Cambria Math"/>
                                <w:sz w:val="20"/>
                              </w:rPr>
                              <m:t>m</m:t>
                            </m:r>
                          </m:e>
                          <m:sub>
                            <m:r>
                              <w:rPr>
                                <w:rFonts w:ascii="Cambria Math" w:hAnsi="Cambria Math"/>
                                <w:sz w:val="20"/>
                              </w:rPr>
                              <m:t>cwt</m:t>
                            </m:r>
                          </m:sub>
                        </m:sSub>
                        <m:r>
                          <w:rPr>
                            <w:rFonts w:ascii="Cambria Math" w:hAnsi="Cambria Math"/>
                            <w:sz w:val="20"/>
                          </w:rPr>
                          <m:t>|×g×</m:t>
                        </m:r>
                        <m:sSub>
                          <m:sSubPr>
                            <m:ctrlPr>
                              <w:rPr>
                                <w:rFonts w:ascii="Cambria Math" w:hAnsi="Cambria Math"/>
                                <w:sz w:val="20"/>
                              </w:rPr>
                            </m:ctrlPr>
                          </m:sSubPr>
                          <m:e>
                            <m:r>
                              <w:rPr>
                                <w:rFonts w:ascii="Cambria Math" w:hAnsi="Cambria Math"/>
                                <w:sz w:val="20"/>
                              </w:rPr>
                              <m:t>h</m:t>
                            </m:r>
                          </m:e>
                          <m:sub>
                            <m:r>
                              <w:rPr>
                                <w:rFonts w:ascii="Cambria Math" w:hAnsi="Cambria Math"/>
                                <w:sz w:val="20"/>
                              </w:rPr>
                              <m:t>p</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,t)</m:t>
                        </m:r>
                      </m:e>
                    </m:nary>
                    <m:r>
                      <w:rPr>
                        <w:rFonts w:ascii="Cambria Math" w:hAnsi="Cambria Math"/>
                        <w:sz w:val="20"/>
                      </w:rPr>
                      <m:t>]}</m:t>
                    </m:r>
                  </m:e>
                </m:nary>
              </m:oMath>
            </m:oMathPara>
          </w:p>
        </w:tc>
        <w:tc>
          <w:tcPr>
            <w:tcW w:w="644" w:type="dxa"/>
            <w:vAlign w:val="center"/>
          </w:tcPr>
          <w:p w14:paraId="638139C7" w14:textId="77777777" w:rsidR="00DE156D" w:rsidRPr="0051597F" w:rsidRDefault="00DE156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00F7E270" w14:textId="59D14038" w:rsidR="00DE156D" w:rsidRDefault="00DE156D" w:rsidP="00F458ED">
      <w:pPr>
        <w:ind w:firstLineChars="0" w:firstLine="0"/>
        <w:rPr>
          <w:rFonts w:cs="Times New Roman"/>
        </w:rPr>
      </w:pPr>
      <w:r>
        <w:rPr>
          <w:rFonts w:cs="Times New Roman" w:hint="eastAsia"/>
        </w:rPr>
        <w:t>T</w:t>
      </w:r>
      <w:r>
        <w:rPr>
          <w:rFonts w:cs="Times New Roman"/>
        </w:rPr>
        <w:t xml:space="preserve">hen, we consider about the stage of </w:t>
      </w:r>
      <m:oMath>
        <m:sSub>
          <m:sSubPr>
            <m:ctrlPr>
              <w:rPr>
                <w:rFonts w:ascii="Cambria Math" w:hAnsi="Cambria Math"/>
                <w:i/>
              </w:rPr>
            </m:ctrlPr>
          </m:sSubPr>
          <m:e>
            <m:r>
              <w:rPr>
                <w:rFonts w:ascii="Cambria Math" w:hAnsi="Cambria Math"/>
              </w:rPr>
              <m:t>E</m:t>
            </m:r>
          </m:e>
          <m:sub>
            <m:r>
              <w:rPr>
                <w:rFonts w:ascii="Cambria Math" w:hAnsi="Cambria Math"/>
              </w:rPr>
              <m:t>travelling</m:t>
            </m:r>
          </m:sub>
        </m:sSub>
      </m:oMath>
      <w:r>
        <w:rPr>
          <w:rFonts w:cs="Times New Roman"/>
        </w:rPr>
        <w:t>.</w:t>
      </w:r>
      <w:r w:rsidR="00BE06FD">
        <w:rPr>
          <w:rFonts w:cs="Times New Roman"/>
        </w:rPr>
        <w:t xml:space="preserve"> </w:t>
      </w:r>
      <w:r w:rsidR="00BE06FD" w:rsidRPr="00BE06FD">
        <w:rPr>
          <w:rFonts w:cs="Times New Roman"/>
        </w:rPr>
        <w:t>Similar to the first stage, the</w:t>
      </w:r>
      <w:r w:rsidR="00BE06FD">
        <w:rPr>
          <w:rFonts w:cs="Times New Roman"/>
        </w:rPr>
        <w:t xml:space="preserve"> </w:t>
      </w:r>
      <m:oMath>
        <m:sSub>
          <m:sSubPr>
            <m:ctrlPr>
              <w:rPr>
                <w:rFonts w:ascii="Cambria Math" w:hAnsi="Cambria Math"/>
                <w:i/>
              </w:rPr>
            </m:ctrlPr>
          </m:sSubPr>
          <m:e>
            <m:r>
              <w:rPr>
                <w:rFonts w:ascii="Cambria Math" w:hAnsi="Cambria Math"/>
              </w:rPr>
              <m:t>E</m:t>
            </m:r>
          </m:e>
          <m:sub>
            <m:r>
              <w:rPr>
                <w:rFonts w:ascii="Cambria Math" w:hAnsi="Cambria Math"/>
              </w:rPr>
              <m:t>travelling</m:t>
            </m:r>
          </m:sub>
        </m:sSub>
      </m:oMath>
      <w:r w:rsidR="00BE06FD" w:rsidRPr="00BE06FD">
        <w:rPr>
          <w:rFonts w:cs="Times New Roman"/>
        </w:rPr>
        <w:t xml:space="preserve"> stage </w:t>
      </w:r>
      <w:r w:rsidR="00BE06FD">
        <w:rPr>
          <w:rFonts w:cs="Times New Roman"/>
        </w:rPr>
        <w:t xml:space="preserve">is still composed of two parts: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00BE06FD">
        <w:rPr>
          <w:rFonts w:cs="Times New Roman" w:hint="eastAsia"/>
        </w:rPr>
        <w:t>,</w:t>
      </w:r>
      <w:r w:rsidR="00BE06FD">
        <w:rPr>
          <w:rFonts w:cs="Times New Roman"/>
        </w:rPr>
        <w:t xml:space="preserve"> the start-stop energy consumption in travelling</w:t>
      </w:r>
      <w:r w:rsidR="00BE06FD">
        <w:rPr>
          <w:rFonts w:cs="Times New Roman" w:hint="eastAsia"/>
        </w:rPr>
        <w:t xml:space="preserve"> </w:t>
      </w:r>
      <w:r w:rsidR="00BE06FD">
        <w:rPr>
          <w:rFonts w:cs="Times New Roman"/>
        </w:rPr>
        <w:t xml:space="preserve">and </w:t>
      </w:r>
      <m:oMath>
        <m:sSub>
          <m:sSubPr>
            <m:ctrlPr>
              <w:rPr>
                <w:rFonts w:ascii="Cambria Math" w:hAnsi="Cambria Math"/>
              </w:rPr>
            </m:ctrlPr>
          </m:sSubPr>
          <m:e>
            <m:r>
              <w:rPr>
                <w:rFonts w:ascii="Cambria Math" w:hAnsi="Cambria Math"/>
              </w:rPr>
              <m:t>E</m:t>
            </m:r>
          </m:e>
          <m:sub>
            <m:r>
              <w:rPr>
                <w:rFonts w:ascii="Cambria Math" w:hAnsi="Cambria Math"/>
              </w:rPr>
              <m:t>t-2</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oMath>
      <w:r w:rsidR="00BE06FD">
        <w:rPr>
          <w:rFonts w:cs="Times New Roman" w:hint="eastAsia"/>
        </w:rPr>
        <w:t>,</w:t>
      </w:r>
      <w:r w:rsidR="00BE06FD">
        <w:rPr>
          <w:rFonts w:cs="Times New Roman"/>
        </w:rPr>
        <w:t xml:space="preserve"> the gravity potential energy in travelling</w:t>
      </w:r>
      <w:r w:rsidR="00BE06FD">
        <w:rPr>
          <w:rFonts w:cs="Times New Roman" w:hint="eastAsia"/>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E06FD" w:rsidRPr="0051597F" w14:paraId="67266FF3" w14:textId="77777777" w:rsidTr="00BE06FD">
        <w:trPr>
          <w:trHeight w:val="338"/>
        </w:trPr>
        <w:tc>
          <w:tcPr>
            <w:tcW w:w="8580" w:type="dxa"/>
            <w:vAlign w:val="center"/>
          </w:tcPr>
          <w:p w14:paraId="3159A1CA" w14:textId="276BD022" w:rsidR="00BE06FD" w:rsidRPr="00C714F0" w:rsidRDefault="00DD2352" w:rsidP="00BE06FD">
            <w:pPr>
              <w:adjustRightInd w:val="0"/>
              <w:snapToGrid w:val="0"/>
              <w:ind w:firstLineChars="0" w:firstLine="0"/>
              <w:jc w:val="center"/>
              <w:rPr>
                <w:i/>
              </w:rPr>
            </w:pPr>
            <m:oMathPara>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m:oMathPara>
          </w:p>
        </w:tc>
        <w:tc>
          <w:tcPr>
            <w:tcW w:w="644" w:type="dxa"/>
            <w:vAlign w:val="center"/>
          </w:tcPr>
          <w:p w14:paraId="56A0854B" w14:textId="77777777" w:rsidR="00BE06FD" w:rsidRPr="0051597F" w:rsidRDefault="00BE06F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4B999CC1" w14:textId="02E67AA1" w:rsidR="00BE06FD" w:rsidRDefault="00BE06FD"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E06FD" w:rsidRPr="0051597F" w14:paraId="4740A097" w14:textId="77777777" w:rsidTr="00BE06FD">
        <w:trPr>
          <w:trHeight w:val="338"/>
        </w:trPr>
        <w:tc>
          <w:tcPr>
            <w:tcW w:w="8580" w:type="dxa"/>
            <w:vAlign w:val="center"/>
          </w:tcPr>
          <w:p w14:paraId="5CACD43E" w14:textId="1A02F999" w:rsidR="00BE06FD" w:rsidRPr="00C714F0" w:rsidRDefault="00DD2352" w:rsidP="00BE06FD">
            <w:pPr>
              <w:adjustRightInd w:val="0"/>
              <w:snapToGrid w:val="0"/>
              <w:ind w:firstLineChars="0" w:firstLine="0"/>
              <w:jc w:val="center"/>
              <w:rPr>
                <w:i/>
              </w:rPr>
            </w:pPr>
            <m:oMathPara>
              <m:oMath>
                <m:sSub>
                  <m:sSubPr>
                    <m:ctrlPr>
                      <w:rPr>
                        <w:rFonts w:ascii="Cambria Math" w:hAnsi="Cambria Math"/>
                        <w:sz w:val="22"/>
                      </w:rPr>
                    </m:ctrlPr>
                  </m:sSubPr>
                  <m:e>
                    <m:r>
                      <w:rPr>
                        <w:rFonts w:ascii="Cambria Math" w:hAnsi="Cambria Math"/>
                        <w:sz w:val="22"/>
                      </w:rPr>
                      <m:t>E</m:t>
                    </m:r>
                  </m:e>
                  <m:sub>
                    <m:r>
                      <w:rPr>
                        <w:rFonts w:ascii="Cambria Math" w:hAnsi="Cambria Math"/>
                        <w:sz w:val="22"/>
                      </w:rPr>
                      <m:t>t-2</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i</m:t>
                    </m:r>
                  </m:sub>
                </m:sSub>
                <m:r>
                  <w:rPr>
                    <w:rFonts w:ascii="Cambria Math" w:hAnsi="Cambria Math"/>
                    <w:sz w:val="22"/>
                  </w:rPr>
                  <m:t>)=</m:t>
                </m:r>
                <m:nary>
                  <m:naryPr>
                    <m:chr m:val="∑"/>
                    <m:limLoc m:val="undOvr"/>
                    <m:grow m:val="1"/>
                    <m:ctrlPr>
                      <w:rPr>
                        <w:rFonts w:ascii="Cambria Math" w:hAnsi="Cambria Math"/>
                        <w:sz w:val="22"/>
                      </w:rPr>
                    </m:ctrlPr>
                  </m:naryPr>
                  <m:sub>
                    <m:r>
                      <w:rPr>
                        <w:rFonts w:ascii="Cambria Math" w:hAnsi="Cambria Math"/>
                        <w:sz w:val="22"/>
                      </w:rPr>
                      <m:t>t=1</m:t>
                    </m:r>
                  </m:sub>
                  <m:sup>
                    <m:sSub>
                      <m:sSubPr>
                        <m:ctrlPr>
                          <w:rPr>
                            <w:rFonts w:ascii="Cambria Math" w:hAnsi="Cambria Math"/>
                            <w:sz w:val="22"/>
                          </w:rPr>
                        </m:ctrlPr>
                      </m:sSubPr>
                      <m:e>
                        <m:r>
                          <w:rPr>
                            <w:rFonts w:ascii="Cambria Math" w:hAnsi="Cambria Math"/>
                            <w:sz w:val="22"/>
                          </w:rPr>
                          <m:t>θ</m:t>
                        </m:r>
                      </m:e>
                      <m:sub>
                        <m:r>
                          <w:rPr>
                            <w:rFonts w:ascii="Cambria Math" w:hAnsi="Cambria Math"/>
                            <w:sz w:val="22"/>
                          </w:rPr>
                          <m:t>t</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i</m:t>
                        </m:r>
                      </m:sub>
                    </m:sSub>
                    <m:r>
                      <w:rPr>
                        <w:rFonts w:ascii="Cambria Math" w:hAnsi="Cambria Math"/>
                        <w:sz w:val="22"/>
                      </w:rPr>
                      <m:t>)</m:t>
                    </m:r>
                  </m:sup>
                  <m:e>
                    <m:r>
                      <w:rPr>
                        <w:rFonts w:ascii="Cambria Math" w:hAnsi="Cambria Math"/>
                        <w:sz w:val="22"/>
                      </w:rPr>
                      <m:t>[|(</m:t>
                    </m:r>
                    <m:sSub>
                      <m:sSubPr>
                        <m:ctrlPr>
                          <w:rPr>
                            <w:rFonts w:ascii="Cambria Math" w:hAnsi="Cambria Math"/>
                            <w:sz w:val="22"/>
                          </w:rPr>
                        </m:ctrlPr>
                      </m:sSubPr>
                      <m:e>
                        <m:r>
                          <w:rPr>
                            <w:rFonts w:ascii="Cambria Math" w:hAnsi="Cambria Math"/>
                            <w:sz w:val="22"/>
                          </w:rPr>
                          <m:t>n</m:t>
                        </m:r>
                      </m:e>
                      <m:sub>
                        <m:r>
                          <w:rPr>
                            <w:rFonts w:ascii="Cambria Math" w:hAnsi="Cambria Math"/>
                            <w:sz w:val="22"/>
                          </w:rPr>
                          <m:t>p0</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i</m:t>
                        </m:r>
                      </m:sub>
                    </m:sSub>
                    <m:r>
                      <w:rPr>
                        <w:rFonts w:ascii="Cambria Math" w:hAnsi="Cambria Math"/>
                        <w:sz w:val="22"/>
                      </w:rPr>
                      <m:t>)-</m:t>
                    </m:r>
                    <m:nary>
                      <m:naryPr>
                        <m:chr m:val="∑"/>
                        <m:limLoc m:val="undOvr"/>
                        <m:grow m:val="1"/>
                        <m:ctrlPr>
                          <w:rPr>
                            <w:rFonts w:ascii="Cambria Math" w:hAnsi="Cambria Math"/>
                            <w:sz w:val="22"/>
                          </w:rPr>
                        </m:ctrlPr>
                      </m:naryPr>
                      <m:sub>
                        <m:r>
                          <w:rPr>
                            <w:rFonts w:ascii="Cambria Math" w:hAnsi="Cambria Math"/>
                            <w:sz w:val="22"/>
                          </w:rPr>
                          <m:t>s=1</m:t>
                        </m:r>
                      </m:sub>
                      <m:sup>
                        <m:r>
                          <w:rPr>
                            <w:rFonts w:ascii="Cambria Math" w:hAnsi="Cambria Math"/>
                            <w:sz w:val="22"/>
                          </w:rPr>
                          <m:t>t-1</m:t>
                        </m:r>
                      </m:sup>
                      <m:e>
                        <m:sSub>
                          <m:sSubPr>
                            <m:ctrlPr>
                              <w:rPr>
                                <w:rFonts w:ascii="Cambria Math" w:hAnsi="Cambria Math"/>
                                <w:sz w:val="22"/>
                              </w:rPr>
                            </m:ctrlPr>
                          </m:sSubPr>
                          <m:e>
                            <m:r>
                              <w:rPr>
                                <w:rFonts w:ascii="Cambria Math" w:hAnsi="Cambria Math"/>
                                <w:sz w:val="22"/>
                              </w:rPr>
                              <m:t>n</m:t>
                            </m:r>
                          </m:e>
                          <m:sub>
                            <m:r>
                              <w:rPr>
                                <w:rFonts w:ascii="Cambria Math" w:hAnsi="Cambria Math"/>
                                <w:sz w:val="22"/>
                              </w:rPr>
                              <m:t>p</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i</m:t>
                            </m:r>
                          </m:sub>
                        </m:sSub>
                        <m:r>
                          <w:rPr>
                            <w:rFonts w:ascii="Cambria Math" w:hAnsi="Cambria Math"/>
                            <w:sz w:val="22"/>
                          </w:rPr>
                          <m:t>,s)</m:t>
                        </m:r>
                      </m:e>
                    </m:nary>
                    <m:r>
                      <w:rPr>
                        <w:rFonts w:ascii="Cambria Math" w:hAnsi="Cambria Math"/>
                        <w:sz w:val="22"/>
                      </w:rPr>
                      <m:t>)×</m:t>
                    </m:r>
                    <m:bar>
                      <m:barPr>
                        <m:pos m:val="top"/>
                        <m:ctrlPr>
                          <w:rPr>
                            <w:rFonts w:ascii="Cambria Math" w:hAnsi="Cambria Math"/>
                            <w:sz w:val="22"/>
                          </w:rPr>
                        </m:ctrlPr>
                      </m:barPr>
                      <m:e>
                        <m:r>
                          <w:rPr>
                            <w:rFonts w:ascii="Cambria Math" w:hAnsi="Cambria Math"/>
                            <w:sz w:val="22"/>
                          </w:rPr>
                          <m:t>m</m:t>
                        </m:r>
                      </m:e>
                    </m:bar>
                    <m:r>
                      <w:rPr>
                        <w:rFonts w:ascii="Cambria Math" w:hAnsi="Cambria Math"/>
                        <w:sz w:val="22"/>
                      </w:rPr>
                      <m:t>+</m:t>
                    </m:r>
                    <m:sSub>
                      <m:sSubPr>
                        <m:ctrlPr>
                          <w:rPr>
                            <w:rFonts w:ascii="Cambria Math" w:hAnsi="Cambria Math"/>
                            <w:sz w:val="22"/>
                          </w:rPr>
                        </m:ctrlPr>
                      </m:sSubPr>
                      <m:e>
                        <m:r>
                          <w:rPr>
                            <w:rFonts w:ascii="Cambria Math" w:hAnsi="Cambria Math"/>
                            <w:sz w:val="22"/>
                          </w:rPr>
                          <m:t>m</m:t>
                        </m:r>
                      </m:e>
                      <m:sub>
                        <m:r>
                          <w:rPr>
                            <w:rFonts w:ascii="Cambria Math" w:hAnsi="Cambria Math"/>
                            <w:sz w:val="22"/>
                          </w:rPr>
                          <m:t>car</m:t>
                        </m:r>
                      </m:sub>
                    </m:sSub>
                    <m:r>
                      <w:rPr>
                        <w:rFonts w:ascii="Cambria Math" w:hAnsi="Cambria Math"/>
                        <w:sz w:val="22"/>
                      </w:rPr>
                      <m:t>-</m:t>
                    </m:r>
                    <m:sSub>
                      <m:sSubPr>
                        <m:ctrlPr>
                          <w:rPr>
                            <w:rFonts w:ascii="Cambria Math" w:hAnsi="Cambria Math"/>
                            <w:sz w:val="22"/>
                          </w:rPr>
                        </m:ctrlPr>
                      </m:sSubPr>
                      <m:e>
                        <m:r>
                          <w:rPr>
                            <w:rFonts w:ascii="Cambria Math" w:hAnsi="Cambria Math"/>
                            <w:sz w:val="22"/>
                          </w:rPr>
                          <m:t>m</m:t>
                        </m:r>
                      </m:e>
                      <m:sub>
                        <m:r>
                          <w:rPr>
                            <w:rFonts w:ascii="Cambria Math" w:hAnsi="Cambria Math"/>
                            <w:sz w:val="22"/>
                          </w:rPr>
                          <m:t>cwt</m:t>
                        </m:r>
                      </m:sub>
                    </m:sSub>
                    <m:r>
                      <w:rPr>
                        <w:rFonts w:ascii="Cambria Math" w:hAnsi="Cambria Math"/>
                        <w:sz w:val="22"/>
                      </w:rPr>
                      <m:t>|×g×</m:t>
                    </m:r>
                    <m:sSub>
                      <m:sSubPr>
                        <m:ctrlPr>
                          <w:rPr>
                            <w:rFonts w:ascii="Cambria Math" w:hAnsi="Cambria Math"/>
                            <w:sz w:val="22"/>
                          </w:rPr>
                        </m:ctrlPr>
                      </m:sSubPr>
                      <m:e>
                        <m:r>
                          <w:rPr>
                            <w:rFonts w:ascii="Cambria Math" w:hAnsi="Cambria Math"/>
                            <w:sz w:val="22"/>
                          </w:rPr>
                          <m:t>h</m:t>
                        </m:r>
                      </m:e>
                      <m:sub>
                        <m:r>
                          <w:rPr>
                            <w:rFonts w:ascii="Cambria Math" w:hAnsi="Cambria Math"/>
                            <w:sz w:val="22"/>
                          </w:rPr>
                          <m:t>t</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i</m:t>
                        </m:r>
                      </m:sub>
                    </m:sSub>
                    <m:r>
                      <w:rPr>
                        <w:rFonts w:ascii="Cambria Math" w:hAnsi="Cambria Math"/>
                        <w:sz w:val="22"/>
                      </w:rPr>
                      <m:t>,t)</m:t>
                    </m:r>
                  </m:e>
                </m:nary>
                <m:r>
                  <w:rPr>
                    <w:rFonts w:ascii="Cambria Math" w:hAnsi="Cambria Math"/>
                    <w:sz w:val="22"/>
                  </w:rPr>
                  <m:t>]</m:t>
                </m:r>
              </m:oMath>
            </m:oMathPara>
          </w:p>
        </w:tc>
        <w:tc>
          <w:tcPr>
            <w:tcW w:w="644" w:type="dxa"/>
            <w:vAlign w:val="center"/>
          </w:tcPr>
          <w:p w14:paraId="6D57400A" w14:textId="77777777" w:rsidR="00BE06FD" w:rsidRPr="0051597F" w:rsidRDefault="00BE06F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5EFB3579" w14:textId="5AA55341" w:rsidR="00BE06FD" w:rsidRDefault="00BE06FD" w:rsidP="00F458ED">
      <w:pPr>
        <w:ind w:firstLineChars="0" w:firstLine="0"/>
        <w:rPr>
          <w:rFonts w:cs="Times New Roman"/>
        </w:rPr>
      </w:pPr>
      <w:r>
        <w:rPr>
          <w:rFonts w:cs="Times New Roman"/>
        </w:rPr>
        <w:t>And according to these aforementioned equations, the total energy consumption in travelling stage can be derived out: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E06FD" w:rsidRPr="0051597F" w14:paraId="1B75877D" w14:textId="77777777" w:rsidTr="00BE06FD">
        <w:trPr>
          <w:trHeight w:val="338"/>
        </w:trPr>
        <w:tc>
          <w:tcPr>
            <w:tcW w:w="8580" w:type="dxa"/>
            <w:vAlign w:val="center"/>
          </w:tcPr>
          <w:p w14:paraId="0A6C64B1" w14:textId="20D41079" w:rsidR="00BE06FD" w:rsidRPr="00C714F0" w:rsidRDefault="00DD2352" w:rsidP="00BE06FD">
            <w:pPr>
              <w:adjustRightInd w:val="0"/>
              <w:snapToGrid w:val="0"/>
              <w:ind w:firstLineChars="0" w:firstLine="0"/>
              <w:jc w:val="center"/>
              <w:rPr>
                <w:i/>
              </w:rPr>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t-1</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t-2</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nary>
              </m:oMath>
            </m:oMathPara>
          </w:p>
        </w:tc>
        <w:tc>
          <w:tcPr>
            <w:tcW w:w="644" w:type="dxa"/>
            <w:vAlign w:val="center"/>
          </w:tcPr>
          <w:p w14:paraId="7B5F8B72" w14:textId="77777777" w:rsidR="00BE06FD" w:rsidRPr="0051597F" w:rsidRDefault="00BE06F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1377C02E" w14:textId="1DE41263" w:rsidR="00BE06FD" w:rsidRDefault="00BE06FD" w:rsidP="00F458ED">
      <w:pPr>
        <w:ind w:firstLineChars="0" w:firstLine="0"/>
        <w:rPr>
          <w:rFonts w:cs="Times New Roman"/>
        </w:rPr>
      </w:pPr>
      <w:r>
        <w:rPr>
          <w:rFonts w:cs="Times New Roman" w:hint="eastAsia"/>
        </w:rPr>
        <w:t>W</w:t>
      </w:r>
      <w:r>
        <w:rPr>
          <w:rFonts w:cs="Times New Roman"/>
        </w:rPr>
        <w:t>hich also equals to</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E06FD" w:rsidRPr="0051597F" w14:paraId="28B26C46" w14:textId="77777777" w:rsidTr="00BE06FD">
        <w:trPr>
          <w:trHeight w:val="338"/>
        </w:trPr>
        <w:tc>
          <w:tcPr>
            <w:tcW w:w="8580" w:type="dxa"/>
            <w:vAlign w:val="center"/>
          </w:tcPr>
          <w:p w14:paraId="729E404D" w14:textId="69D12D7B" w:rsidR="00BE06FD" w:rsidRPr="00C714F0" w:rsidRDefault="00DD2352" w:rsidP="00BE06FD">
            <w:pPr>
              <w:adjustRightInd w:val="0"/>
              <w:snapToGrid w:val="0"/>
              <w:ind w:firstLineChars="0" w:firstLine="0"/>
              <w:jc w:val="center"/>
              <w:rPr>
                <w:i/>
              </w:rPr>
            </w:pPr>
            <m:oMathPara>
              <m:oMath>
                <m:nary>
                  <m:naryPr>
                    <m:chr m:val="∑"/>
                    <m:limLoc m:val="undOvr"/>
                    <m:grow m:val="1"/>
                    <m:ctrlPr>
                      <w:rPr>
                        <w:rFonts w:ascii="Cambria Math" w:hAnsi="Cambria Math"/>
                        <w:sz w:val="20"/>
                      </w:rPr>
                    </m:ctrlPr>
                  </m:naryPr>
                  <m:sub>
                    <m:r>
                      <w:rPr>
                        <w:rFonts w:ascii="Cambria Math" w:hAnsi="Cambria Math"/>
                        <w:sz w:val="20"/>
                      </w:rPr>
                      <m:t>i=1</m:t>
                    </m:r>
                  </m:sub>
                  <m:sup>
                    <m:r>
                      <w:rPr>
                        <w:rFonts w:ascii="Cambria Math" w:hAnsi="Cambria Math"/>
                        <w:sz w:val="20"/>
                      </w:rPr>
                      <m:t>M</m:t>
                    </m:r>
                  </m:sup>
                  <m:e>
                    <m:r>
                      <w:rPr>
                        <w:rFonts w:ascii="Cambria Math" w:hAnsi="Cambria Math"/>
                        <w:sz w:val="20"/>
                      </w:rPr>
                      <m:t>{</m:t>
                    </m:r>
                    <m:sSub>
                      <m:sSubPr>
                        <m:ctrlPr>
                          <w:rPr>
                            <w:rFonts w:ascii="Cambria Math" w:hAnsi="Cambria Math"/>
                            <w:sz w:val="20"/>
                          </w:rPr>
                        </m:ctrlPr>
                      </m:sSubPr>
                      <m:e>
                        <m:r>
                          <w:rPr>
                            <w:rFonts w:ascii="Cambria Math" w:hAnsi="Cambria Math"/>
                            <w:sz w:val="20"/>
                          </w:rPr>
                          <m:t>θ</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m:t>
                    </m:r>
                    <m:sSub>
                      <m:sSubPr>
                        <m:ctrlPr>
                          <w:rPr>
                            <w:rFonts w:ascii="Cambria Math" w:hAnsi="Cambria Math"/>
                            <w:sz w:val="20"/>
                          </w:rPr>
                        </m:ctrlPr>
                      </m:sSubPr>
                      <m:e>
                        <m:r>
                          <w:rPr>
                            <w:rFonts w:ascii="Cambria Math" w:hAnsi="Cambria Math"/>
                            <w:sz w:val="20"/>
                          </w:rPr>
                          <m:t>E</m:t>
                        </m:r>
                      </m:e>
                      <m:sub>
                        <m:r>
                          <w:rPr>
                            <w:rFonts w:ascii="Cambria Math" w:hAnsi="Cambria Math"/>
                            <w:sz w:val="20"/>
                          </w:rPr>
                          <m:t>c</m:t>
                        </m:r>
                      </m:sub>
                    </m:sSub>
                    <m:r>
                      <w:rPr>
                        <w:rFonts w:ascii="Cambria Math" w:hAnsi="Cambria Math"/>
                        <w:sz w:val="20"/>
                      </w:rPr>
                      <m:t>+</m:t>
                    </m:r>
                    <m:nary>
                      <m:naryPr>
                        <m:chr m:val="∑"/>
                        <m:limLoc m:val="undOvr"/>
                        <m:grow m:val="1"/>
                        <m:ctrlPr>
                          <w:rPr>
                            <w:rFonts w:ascii="Cambria Math" w:hAnsi="Cambria Math"/>
                            <w:sz w:val="20"/>
                          </w:rPr>
                        </m:ctrlPr>
                      </m:naryPr>
                      <m:sub>
                        <m:r>
                          <w:rPr>
                            <w:rFonts w:ascii="Cambria Math" w:hAnsi="Cambria Math"/>
                            <w:sz w:val="20"/>
                          </w:rPr>
                          <m:t>t=1</m:t>
                        </m:r>
                      </m:sub>
                      <m:sup>
                        <m:sSub>
                          <m:sSubPr>
                            <m:ctrlPr>
                              <w:rPr>
                                <w:rFonts w:ascii="Cambria Math" w:hAnsi="Cambria Math"/>
                                <w:sz w:val="20"/>
                              </w:rPr>
                            </m:ctrlPr>
                          </m:sSubPr>
                          <m:e>
                            <m:r>
                              <w:rPr>
                                <w:rFonts w:ascii="Cambria Math" w:hAnsi="Cambria Math"/>
                                <w:sz w:val="20"/>
                              </w:rPr>
                              <m:t>θ</m:t>
                            </m:r>
                          </m:e>
                          <m:sub>
                            <m:r>
                              <w:rPr>
                                <w:rFonts w:ascii="Cambria Math" w:hAnsi="Cambria Math"/>
                                <w:sz w:val="20"/>
                              </w:rPr>
                              <m:t>t</m:t>
                            </m:r>
                          </m:sub>
                        </m:sSub>
                        <m:d>
                          <m:dPr>
                            <m:ctrlPr>
                              <w:rPr>
                                <w:rFonts w:ascii="Cambria Math" w:hAnsi="Cambria Math"/>
                                <w:i/>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e>
                        </m:d>
                      </m:sup>
                      <m:e>
                        <m:r>
                          <w:rPr>
                            <w:rFonts w:ascii="Cambria Math" w:hAnsi="Cambria Math"/>
                            <w:sz w:val="20"/>
                          </w:rPr>
                          <m:t>[|(</m:t>
                        </m:r>
                        <m:sSub>
                          <m:sSubPr>
                            <m:ctrlPr>
                              <w:rPr>
                                <w:rFonts w:ascii="Cambria Math" w:hAnsi="Cambria Math"/>
                                <w:sz w:val="20"/>
                              </w:rPr>
                            </m:ctrlPr>
                          </m:sSubPr>
                          <m:e>
                            <m:r>
                              <w:rPr>
                                <w:rFonts w:ascii="Cambria Math" w:hAnsi="Cambria Math"/>
                                <w:sz w:val="20"/>
                              </w:rPr>
                              <m:t>n</m:t>
                            </m:r>
                          </m:e>
                          <m:sub>
                            <m:r>
                              <w:rPr>
                                <w:rFonts w:ascii="Cambria Math" w:hAnsi="Cambria Math"/>
                                <w:sz w:val="20"/>
                              </w:rPr>
                              <m:t>t0</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m:t>
                        </m:r>
                        <m:nary>
                          <m:naryPr>
                            <m:chr m:val="∑"/>
                            <m:limLoc m:val="undOvr"/>
                            <m:grow m:val="1"/>
                            <m:ctrlPr>
                              <w:rPr>
                                <w:rFonts w:ascii="Cambria Math" w:hAnsi="Cambria Math"/>
                                <w:sz w:val="20"/>
                              </w:rPr>
                            </m:ctrlPr>
                          </m:naryPr>
                          <m:sub>
                            <m:r>
                              <w:rPr>
                                <w:rFonts w:ascii="Cambria Math" w:hAnsi="Cambria Math"/>
                                <w:sz w:val="20"/>
                              </w:rPr>
                              <m:t>s=1</m:t>
                            </m:r>
                          </m:sub>
                          <m:sup>
                            <m:r>
                              <w:rPr>
                                <w:rFonts w:ascii="Cambria Math" w:hAnsi="Cambria Math"/>
                                <w:sz w:val="20"/>
                              </w:rPr>
                              <m:t>t-1</m:t>
                            </m:r>
                          </m:sup>
                          <m:e>
                            <m:sSub>
                              <m:sSubPr>
                                <m:ctrlPr>
                                  <w:rPr>
                                    <w:rFonts w:ascii="Cambria Math" w:hAnsi="Cambria Math"/>
                                    <w:sz w:val="20"/>
                                  </w:rPr>
                                </m:ctrlPr>
                              </m:sSubPr>
                              <m:e>
                                <m:r>
                                  <w:rPr>
                                    <w:rFonts w:ascii="Cambria Math" w:hAnsi="Cambria Math"/>
                                    <w:sz w:val="20"/>
                                  </w:rPr>
                                  <m:t>n</m:t>
                                </m:r>
                              </m:e>
                              <m:sub>
                                <m:r>
                                  <w:rPr>
                                    <w:rFonts w:ascii="Cambria Math" w:hAnsi="Cambria Math"/>
                                    <w:sz w:val="20"/>
                                  </w:rPr>
                                  <m:t>t</m:t>
                                </m:r>
                              </m:sub>
                            </m:sSub>
                            <m:d>
                              <m:dPr>
                                <m:ctrlPr>
                                  <w:rPr>
                                    <w:rFonts w:ascii="Cambria Math" w:hAnsi="Cambria Math"/>
                                    <w:i/>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,s</m:t>
                                </m:r>
                              </m:e>
                            </m:d>
                          </m:e>
                        </m:nary>
                        <m:r>
                          <w:rPr>
                            <w:rFonts w:ascii="Cambria Math" w:hAnsi="Cambria Math"/>
                            <w:sz w:val="20"/>
                          </w:rPr>
                          <m:t>)×</m:t>
                        </m:r>
                        <m:bar>
                          <m:barPr>
                            <m:pos m:val="top"/>
                            <m:ctrlPr>
                              <w:rPr>
                                <w:rFonts w:ascii="Cambria Math" w:hAnsi="Cambria Math"/>
                                <w:sz w:val="20"/>
                              </w:rPr>
                            </m:ctrlPr>
                          </m:barPr>
                          <m:e>
                            <m:r>
                              <w:rPr>
                                <w:rFonts w:ascii="Cambria Math" w:hAnsi="Cambria Math"/>
                                <w:sz w:val="20"/>
                              </w:rPr>
                              <m:t>m</m:t>
                            </m:r>
                          </m:e>
                        </m:bar>
                        <m:r>
                          <w:rPr>
                            <w:rFonts w:ascii="Cambria Math" w:hAnsi="Cambria Math"/>
                            <w:sz w:val="20"/>
                          </w:rPr>
                          <m:t>+</m:t>
                        </m:r>
                        <m:sSub>
                          <m:sSubPr>
                            <m:ctrlPr>
                              <w:rPr>
                                <w:rFonts w:ascii="Cambria Math" w:hAnsi="Cambria Math"/>
                                <w:sz w:val="20"/>
                              </w:rPr>
                            </m:ctrlPr>
                          </m:sSubPr>
                          <m:e>
                            <m:r>
                              <w:rPr>
                                <w:rFonts w:ascii="Cambria Math" w:hAnsi="Cambria Math"/>
                                <w:sz w:val="20"/>
                              </w:rPr>
                              <m:t>m</m:t>
                            </m:r>
                          </m:e>
                          <m:sub>
                            <m:r>
                              <w:rPr>
                                <w:rFonts w:ascii="Cambria Math" w:hAnsi="Cambria Math"/>
                                <w:sz w:val="20"/>
                              </w:rPr>
                              <m:t>car</m:t>
                            </m:r>
                          </m:sub>
                        </m:sSub>
                        <m:r>
                          <w:rPr>
                            <w:rFonts w:ascii="Cambria Math" w:hAnsi="Cambria Math"/>
                            <w:sz w:val="20"/>
                          </w:rPr>
                          <m:t>-</m:t>
                        </m:r>
                        <m:sSub>
                          <m:sSubPr>
                            <m:ctrlPr>
                              <w:rPr>
                                <w:rFonts w:ascii="Cambria Math" w:hAnsi="Cambria Math"/>
                                <w:sz w:val="20"/>
                              </w:rPr>
                            </m:ctrlPr>
                          </m:sSubPr>
                          <m:e>
                            <m:r>
                              <w:rPr>
                                <w:rFonts w:ascii="Cambria Math" w:hAnsi="Cambria Math"/>
                                <w:sz w:val="20"/>
                              </w:rPr>
                              <m:t>m</m:t>
                            </m:r>
                          </m:e>
                          <m:sub>
                            <m:r>
                              <w:rPr>
                                <w:rFonts w:ascii="Cambria Math" w:hAnsi="Cambria Math"/>
                                <w:sz w:val="20"/>
                              </w:rPr>
                              <m:t>cwt</m:t>
                            </m:r>
                          </m:sub>
                        </m:sSub>
                        <m:r>
                          <w:rPr>
                            <w:rFonts w:ascii="Cambria Math" w:hAnsi="Cambria Math"/>
                            <w:sz w:val="20"/>
                          </w:rPr>
                          <m:t>|×g×</m:t>
                        </m:r>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i</m:t>
                            </m:r>
                          </m:sub>
                        </m:sSub>
                        <m:r>
                          <w:rPr>
                            <w:rFonts w:ascii="Cambria Math" w:hAnsi="Cambria Math"/>
                            <w:sz w:val="20"/>
                          </w:rPr>
                          <m:t>,t)</m:t>
                        </m:r>
                      </m:e>
                    </m:nary>
                    <m:r>
                      <w:rPr>
                        <w:rFonts w:ascii="Cambria Math" w:hAnsi="Cambria Math"/>
                        <w:sz w:val="20"/>
                      </w:rPr>
                      <m:t>]}</m:t>
                    </m:r>
                  </m:e>
                </m:nary>
              </m:oMath>
            </m:oMathPara>
          </w:p>
        </w:tc>
        <w:tc>
          <w:tcPr>
            <w:tcW w:w="644" w:type="dxa"/>
            <w:vAlign w:val="center"/>
          </w:tcPr>
          <w:p w14:paraId="3C15BAF7" w14:textId="77777777" w:rsidR="00BE06FD" w:rsidRPr="0051597F" w:rsidRDefault="00BE06FD" w:rsidP="00BE06FD">
            <w:pPr>
              <w:adjustRightInd w:val="0"/>
              <w:snapToGrid w:val="0"/>
              <w:ind w:firstLineChars="0" w:firstLine="0"/>
              <w:jc w:val="center"/>
            </w:pPr>
            <w:r>
              <w:t>(</w:t>
            </w:r>
            <w:r>
              <w:fldChar w:fldCharType="begin"/>
            </w:r>
            <w:r>
              <w:instrText xml:space="preserve"> AUTONUM  \* Arabic </w:instrText>
            </w:r>
            <w:r>
              <w:fldChar w:fldCharType="end"/>
            </w:r>
            <w:r>
              <w:t>)</w:t>
            </w:r>
          </w:p>
        </w:tc>
      </w:tr>
    </w:tbl>
    <w:p w14:paraId="51A21E61" w14:textId="45830714" w:rsidR="00BE06FD" w:rsidRDefault="00DA6F2B" w:rsidP="00F458ED">
      <w:pPr>
        <w:ind w:firstLineChars="0" w:firstLine="0"/>
        <w:rPr>
          <w:rFonts w:cs="Times New Roman"/>
        </w:rPr>
      </w:pPr>
      <w:r>
        <w:rPr>
          <w:rFonts w:cs="Times New Roman" w:hint="eastAsia"/>
        </w:rPr>
        <w:t>S</w:t>
      </w:r>
      <w:r>
        <w:rPr>
          <w:rFonts w:cs="Times New Roman"/>
        </w:rPr>
        <w:t>o, in the whole stage, the total energy consumption should be:</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A6F2B" w:rsidRPr="0051597F" w14:paraId="18C711E8" w14:textId="77777777" w:rsidTr="00700781">
        <w:trPr>
          <w:trHeight w:val="338"/>
        </w:trPr>
        <w:tc>
          <w:tcPr>
            <w:tcW w:w="8580" w:type="dxa"/>
            <w:vAlign w:val="center"/>
          </w:tcPr>
          <w:p w14:paraId="335C06C9" w14:textId="2B3B2E9A" w:rsidR="00DA6F2B" w:rsidRPr="00C714F0" w:rsidRDefault="00DA6F2B" w:rsidP="00700781">
            <w:pPr>
              <w:adjustRightInd w:val="0"/>
              <w:snapToGrid w:val="0"/>
              <w:ind w:firstLineChars="0" w:firstLine="0"/>
              <w:jc w:val="center"/>
              <w:rPr>
                <w:i/>
              </w:rPr>
            </w:pPr>
            <w:r>
              <w:rPr>
                <w:rFonts w:hint="eastAsia"/>
                <w:i/>
              </w:rPr>
              <w:lastRenderedPageBreak/>
              <w:t>E</w:t>
            </w:r>
            <w:r>
              <w:rPr>
                <w:i/>
              </w:rPr>
              <w:t>=</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p>
        </w:tc>
        <w:tc>
          <w:tcPr>
            <w:tcW w:w="644" w:type="dxa"/>
            <w:vAlign w:val="center"/>
          </w:tcPr>
          <w:p w14:paraId="6C7D2A27" w14:textId="77777777" w:rsidR="00DA6F2B" w:rsidRPr="0051597F" w:rsidRDefault="00DA6F2B" w:rsidP="00700781">
            <w:pPr>
              <w:adjustRightInd w:val="0"/>
              <w:snapToGrid w:val="0"/>
              <w:ind w:firstLineChars="0" w:firstLine="0"/>
              <w:jc w:val="center"/>
            </w:pPr>
            <w:r>
              <w:t>(</w:t>
            </w:r>
            <w:r>
              <w:fldChar w:fldCharType="begin"/>
            </w:r>
            <w:r>
              <w:instrText xml:space="preserve"> AUTONUM  \* Arabic </w:instrText>
            </w:r>
            <w:r>
              <w:fldChar w:fldCharType="end"/>
            </w:r>
            <w:r>
              <w:t>)</w:t>
            </w:r>
          </w:p>
        </w:tc>
      </w:tr>
    </w:tbl>
    <w:p w14:paraId="4EB352F2" w14:textId="5A9BED11" w:rsidR="00DA6F2B" w:rsidRDefault="00D67360" w:rsidP="00F458ED">
      <w:pPr>
        <w:ind w:firstLineChars="0" w:firstLine="0"/>
        <w:rPr>
          <w:rFonts w:cs="Times New Roman"/>
        </w:rPr>
      </w:pPr>
      <w:r w:rsidRPr="00D67360">
        <w:rPr>
          <w:rFonts w:cs="Times New Roman"/>
        </w:rPr>
        <w:t>The waiting time for a passenger can be determined by the following three components: the time the passenger spent getting on and off the elevator in the last dispatch, the time the dispatched elevator spent moving at a constant speed, and the time the dispatched elevator consumed during acceleration and deceleration.</w:t>
      </w:r>
      <w:r>
        <w:rPr>
          <w:rFonts w:cs="Times New Roman"/>
        </w:rPr>
        <w:t xml:space="preserve"> It can be expressed by the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67360" w:rsidRPr="0051597F" w14:paraId="52664C6E" w14:textId="77777777" w:rsidTr="00700781">
        <w:trPr>
          <w:trHeight w:val="338"/>
        </w:trPr>
        <w:tc>
          <w:tcPr>
            <w:tcW w:w="8580" w:type="dxa"/>
            <w:vAlign w:val="center"/>
          </w:tcPr>
          <w:p w14:paraId="026626D8" w14:textId="6D67D18F" w:rsidR="00D67360" w:rsidRPr="00C714F0" w:rsidRDefault="00D67360" w:rsidP="00700781">
            <w:pPr>
              <w:adjustRightInd w:val="0"/>
              <w:snapToGrid w:val="0"/>
              <w:ind w:firstLineChars="0" w:firstLine="0"/>
              <w:jc w:val="center"/>
              <w:rPr>
                <w:i/>
              </w:rPr>
            </w:pPr>
            <m:oMathPara>
              <m:oMath>
                <m:r>
                  <m:rPr>
                    <m:sty m:val="p"/>
                  </m:rPr>
                  <w:rPr>
                    <w:rFonts w:ascii="Cambria Math" w:hAnsi="Cambria Math"/>
                  </w:rPr>
                  <m:t>Δ</m:t>
                </m:r>
                <m:r>
                  <w:rPr>
                    <w:rFonts w:ascii="Cambria Math" w:hAnsi="Cambria Math"/>
                  </w:rPr>
                  <m:t>t(n+1)=</m:t>
                </m:r>
                <m:f>
                  <m:fPr>
                    <m:ctrlPr>
                      <w:rPr>
                        <w:rFonts w:ascii="Cambria Math" w:hAnsi="Cambria Math"/>
                      </w:rPr>
                    </m:ctrlPr>
                  </m:fPr>
                  <m:num>
                    <m:r>
                      <w:rPr>
                        <w:rFonts w:ascii="Cambria Math" w:hAnsi="Cambria Math"/>
                      </w:rPr>
                      <m:t>(γ+β)μ⋅</m:t>
                    </m:r>
                    <m:r>
                      <m:rPr>
                        <m:sty m:val="p"/>
                      </m:rPr>
                      <w:rPr>
                        <w:rFonts w:ascii="Cambria Math" w:hAnsi="Cambria Math"/>
                      </w:rPr>
                      <m:t>Δ</m:t>
                    </m:r>
                    <m:r>
                      <w:rPr>
                        <w:rFonts w:ascii="Cambria Math" w:hAnsi="Cambria Math"/>
                      </w:rPr>
                      <m:t>t(n)</m:t>
                    </m:r>
                  </m:num>
                  <m:den>
                    <m:r>
                      <w:rPr>
                        <w:rFonts w:ascii="Cambria Math" w:hAnsi="Cambria Math"/>
                      </w:rPr>
                      <m:t>M</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,max</m:t>
                                </m:r>
                              </m:sub>
                            </m:sSub>
                            <m:r>
                              <w:rPr>
                                <w:rFonts w:ascii="Cambria Math" w:hAnsi="Cambria Math"/>
                              </w:rPr>
                              <m:t>(n)</m:t>
                            </m:r>
                          </m:num>
                          <m:den>
                            <m:r>
                              <w:rPr>
                                <w:rFonts w:ascii="Cambria Math" w:hAnsi="Cambria Math"/>
                              </w:rPr>
                              <m:t>V</m:t>
                            </m:r>
                          </m:den>
                        </m:f>
                        <m:r>
                          <w:rPr>
                            <w:rFonts w:ascii="Cambria Math" w:hAnsi="Cambria Math"/>
                          </w:rPr>
                          <m:t>)</m:t>
                        </m:r>
                      </m:e>
                    </m:nary>
                  </m:num>
                  <m:den>
                    <m:r>
                      <w:rPr>
                        <w:rFonts w:ascii="Cambria Math" w:hAnsi="Cambria Math"/>
                      </w:rPr>
                      <m:t>M</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r</m:t>
                                </m:r>
                              </m:e>
                              <m:sub>
                                <m:r>
                                  <w:rPr>
                                    <w:rFonts w:ascii="Cambria Math" w:hAnsi="Cambria Math"/>
                                  </w:rPr>
                                  <m:t>i</m:t>
                                </m:r>
                              </m:sub>
                            </m:sSub>
                          </m:sub>
                        </m:sSub>
                        <m:r>
                          <w:rPr>
                            <w:rFonts w:ascii="Cambria Math" w:hAnsi="Cambria Math"/>
                          </w:rPr>
                          <m:t>(n)</m:t>
                        </m:r>
                      </m:e>
                    </m:nary>
                  </m:num>
                  <m:den>
                    <m:r>
                      <w:rPr>
                        <w:rFonts w:ascii="Cambria Math" w:hAnsi="Cambria Math"/>
                      </w:rPr>
                      <m:t>M</m:t>
                    </m:r>
                  </m:den>
                </m:f>
              </m:oMath>
            </m:oMathPara>
          </w:p>
        </w:tc>
        <w:tc>
          <w:tcPr>
            <w:tcW w:w="644" w:type="dxa"/>
            <w:vAlign w:val="center"/>
          </w:tcPr>
          <w:p w14:paraId="23ECE6FD" w14:textId="77777777" w:rsidR="00D67360" w:rsidRPr="0051597F" w:rsidRDefault="00D67360" w:rsidP="00700781">
            <w:pPr>
              <w:adjustRightInd w:val="0"/>
              <w:snapToGrid w:val="0"/>
              <w:ind w:firstLineChars="0" w:firstLine="0"/>
              <w:jc w:val="center"/>
            </w:pPr>
            <w:r>
              <w:t>(</w:t>
            </w:r>
            <w:r>
              <w:fldChar w:fldCharType="begin"/>
            </w:r>
            <w:r>
              <w:instrText xml:space="preserve"> AUTONUM  \* Arabic </w:instrText>
            </w:r>
            <w:r>
              <w:fldChar w:fldCharType="end"/>
            </w:r>
            <w:r>
              <w:t>)</w:t>
            </w:r>
          </w:p>
        </w:tc>
      </w:tr>
    </w:tbl>
    <w:p w14:paraId="2AE29665" w14:textId="485D3472" w:rsidR="00D67360" w:rsidRDefault="00C92F78" w:rsidP="00F458ED">
      <w:pPr>
        <w:ind w:firstLineChars="0" w:firstLine="0"/>
        <w:rPr>
          <w:rFonts w:cs="Times New Roman"/>
        </w:rPr>
      </w:pPr>
      <w:r>
        <w:rPr>
          <w:rFonts w:cs="Times New Roman" w:hint="eastAsia"/>
        </w:rPr>
        <w:t>I</w:t>
      </w:r>
      <w:r>
        <w:rPr>
          <w:rFonts w:cs="Times New Roman"/>
        </w:rPr>
        <w:t xml:space="preserve">n this formula, </w:t>
      </w:r>
      <m:oMath>
        <m:f>
          <m:fPr>
            <m:ctrlPr>
              <w:rPr>
                <w:rFonts w:ascii="Cambria Math" w:hAnsi="Cambria Math"/>
              </w:rPr>
            </m:ctrlPr>
          </m:fPr>
          <m:num>
            <m:r>
              <w:rPr>
                <w:rFonts w:ascii="Cambria Math" w:hAnsi="Cambria Math"/>
              </w:rPr>
              <m:t>(γ+β)μ⋅</m:t>
            </m:r>
            <m:r>
              <m:rPr>
                <m:sty m:val="p"/>
              </m:rPr>
              <w:rPr>
                <w:rFonts w:ascii="Cambria Math" w:hAnsi="Cambria Math"/>
              </w:rPr>
              <m:t>Δ</m:t>
            </m:r>
            <m:r>
              <w:rPr>
                <w:rFonts w:ascii="Cambria Math" w:hAnsi="Cambria Math"/>
              </w:rPr>
              <m:t>t(n)</m:t>
            </m:r>
          </m:num>
          <m:den>
            <m:r>
              <w:rPr>
                <w:rFonts w:ascii="Cambria Math" w:hAnsi="Cambria Math"/>
              </w:rPr>
              <m:t>M</m:t>
            </m:r>
          </m:den>
        </m:f>
      </m:oMath>
      <w:r>
        <w:rPr>
          <w:rFonts w:cs="Times New Roman" w:hint="eastAsia"/>
        </w:rPr>
        <w:t xml:space="preserve"> </w:t>
      </w:r>
      <w:r>
        <w:rPr>
          <w:rFonts w:cs="Times New Roman"/>
        </w:rPr>
        <w:t xml:space="preserve">stands for </w:t>
      </w:r>
      <w:r w:rsidRPr="00D67360">
        <w:rPr>
          <w:rFonts w:cs="Times New Roman"/>
        </w:rPr>
        <w:t>the time the passenger spent getting on and off the elevator in the last dispatch</w:t>
      </w:r>
      <w:r>
        <w:rPr>
          <w:rFonts w:cs="Times New Roman"/>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r</m:t>
                        </m:r>
                      </m:e>
                      <m:sub>
                        <m:r>
                          <w:rPr>
                            <w:rFonts w:ascii="Cambria Math" w:hAnsi="Cambria Math"/>
                          </w:rPr>
                          <m:t>i</m:t>
                        </m:r>
                      </m:sub>
                    </m:sSub>
                  </m:sub>
                </m:sSub>
                <m:r>
                  <w:rPr>
                    <w:rFonts w:ascii="Cambria Math" w:hAnsi="Cambria Math"/>
                  </w:rPr>
                  <m:t>(n)</m:t>
                </m:r>
              </m:e>
            </m:nary>
          </m:num>
          <m:den>
            <m:r>
              <w:rPr>
                <w:rFonts w:ascii="Cambria Math" w:hAnsi="Cambria Math"/>
              </w:rPr>
              <m:t>M</m:t>
            </m:r>
          </m:den>
        </m:f>
      </m:oMath>
      <w:r>
        <w:rPr>
          <w:rFonts w:cs="Times New Roman" w:hint="eastAsia"/>
        </w:rPr>
        <w:t xml:space="preserve"> </w:t>
      </w:r>
      <w:r>
        <w:rPr>
          <w:rFonts w:cs="Times New Roman"/>
        </w:rPr>
        <w:t xml:space="preserve">stands for </w:t>
      </w:r>
      <w:r w:rsidRPr="00D67360">
        <w:rPr>
          <w:rFonts w:cs="Times New Roman"/>
        </w:rPr>
        <w:t>time the dispatched elevator consumed during acceleration and deceleration</w:t>
      </w:r>
      <w:r>
        <w:rPr>
          <w:rFonts w:cs="Times New Roman"/>
        </w:rPr>
        <w:t xml:space="preserve">, and </w:t>
      </w:r>
      <m:oMath>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,max</m:t>
                        </m:r>
                      </m:sub>
                    </m:sSub>
                    <m:r>
                      <w:rPr>
                        <w:rFonts w:ascii="Cambria Math" w:hAnsi="Cambria Math"/>
                      </w:rPr>
                      <m:t>(n)</m:t>
                    </m:r>
                  </m:num>
                  <m:den>
                    <m:r>
                      <w:rPr>
                        <w:rFonts w:ascii="Cambria Math" w:hAnsi="Cambria Math"/>
                      </w:rPr>
                      <m:t>V</m:t>
                    </m:r>
                  </m:den>
                </m:f>
                <m:r>
                  <w:rPr>
                    <w:rFonts w:ascii="Cambria Math" w:hAnsi="Cambria Math"/>
                  </w:rPr>
                  <m:t>)</m:t>
                </m:r>
              </m:e>
            </m:nary>
          </m:num>
          <m:den>
            <m:r>
              <w:rPr>
                <w:rFonts w:ascii="Cambria Math" w:hAnsi="Cambria Math"/>
              </w:rPr>
              <m:t>M</m:t>
            </m:r>
          </m:den>
        </m:f>
      </m:oMath>
      <w:r>
        <w:rPr>
          <w:rFonts w:cs="Times New Roman" w:hint="eastAsia"/>
        </w:rPr>
        <w:t xml:space="preserve"> </w:t>
      </w:r>
      <w:r>
        <w:rPr>
          <w:rFonts w:cs="Times New Roman"/>
        </w:rPr>
        <w:t>stands for</w:t>
      </w:r>
      <w:r w:rsidR="00E24992">
        <w:rPr>
          <w:rFonts w:cs="Times New Roman"/>
        </w:rPr>
        <w:t xml:space="preserve"> </w:t>
      </w:r>
      <w:r w:rsidR="00E24992" w:rsidRPr="00D67360">
        <w:rPr>
          <w:rFonts w:cs="Times New Roman"/>
        </w:rPr>
        <w:t>the time the dispatched elevator spent moving at a constant speed,</w:t>
      </w:r>
      <w:r>
        <w:rPr>
          <w:rFonts w:cs="Times New Roman"/>
        </w:rPr>
        <w:t xml:space="preserve"> </w:t>
      </w:r>
      <w:r w:rsidR="00E24992">
        <w:rPr>
          <w:rFonts w:cs="Times New Roman"/>
        </w:rPr>
        <w:t xml:space="preserve">in witch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,max</m:t>
            </m:r>
          </m:sub>
        </m:sSub>
        <m:r>
          <w:rPr>
            <w:rFonts w:ascii="Cambria Math" w:hAnsi="Cambria Math"/>
          </w:rPr>
          <m:t>(n)</m:t>
        </m:r>
      </m:oMath>
      <w:r w:rsidR="00E24992">
        <w:rPr>
          <w:rFonts w:cs="Times New Roman" w:hint="eastAsia"/>
        </w:rPr>
        <w:t xml:space="preserve"> </w:t>
      </w:r>
      <w:r w:rsidR="00E24992">
        <w:rPr>
          <w:rFonts w:cs="Times New Roman"/>
        </w:rPr>
        <w:t>stands for the maximum floor the elevator can arrive, it was timed two because it</w:t>
      </w:r>
      <w:r w:rsidR="00E24992" w:rsidRPr="00E24992">
        <w:rPr>
          <w:rFonts w:cs="Times New Roman"/>
        </w:rPr>
        <w:t xml:space="preserve"> completed a round trip.</w:t>
      </w:r>
    </w:p>
    <w:p w14:paraId="3AB1D1E8" w14:textId="6A46D470" w:rsidR="00E24992" w:rsidRDefault="00700781" w:rsidP="00F458ED">
      <w:pPr>
        <w:ind w:firstLineChars="0" w:firstLine="0"/>
        <w:rPr>
          <w:rFonts w:cs="Times New Roman"/>
        </w:rPr>
      </w:pPr>
      <w:r>
        <w:rPr>
          <w:rFonts w:cs="Times New Roman"/>
        </w:rPr>
        <w:t xml:space="preserve">In actual world, because of the uncertainty of passenger flow, it is very hard to measure the precise value of </w:t>
      </w:r>
      <m:oMath>
        <m:r>
          <w:rPr>
            <w:rFonts w:ascii="Cambria Math" w:hAnsi="Cambria Math"/>
          </w:rPr>
          <m:t>μ</m:t>
        </m:r>
      </m:oMath>
      <w:r>
        <w:rPr>
          <w:rFonts w:cs="Times New Roman" w:hint="eastAsia"/>
        </w:rPr>
        <w:t>.</w:t>
      </w:r>
      <w:r>
        <w:rPr>
          <w:rFonts w:cs="Times New Roman"/>
        </w:rPr>
        <w:t xml:space="preserve"> We can use this interval to limit </w:t>
      </w:r>
      <m:oMath>
        <m:r>
          <w:rPr>
            <w:rFonts w:ascii="Cambria Math" w:hAnsi="Cambria Math"/>
          </w:rPr>
          <m:t>μ</m:t>
        </m:r>
      </m:oMath>
      <w:r>
        <w:rPr>
          <w:rFonts w:cs="Times New Roman" w:hint="eastAsia"/>
        </w:rPr>
        <w:t>:</w:t>
      </w:r>
      <w:r w:rsidRPr="00700781">
        <w:rPr>
          <w:rFonts w:cs="Times New Roman"/>
          <w:i/>
        </w:rPr>
        <w:t xml:space="preserve"> </w:t>
      </w:r>
      <m:oMath>
        <m:r>
          <w:rPr>
            <w:rFonts w:ascii="Cambria Math" w:hAnsi="Cambria Math" w:cs="Times New Roman"/>
          </w:rPr>
          <m:t>μ∈[</m:t>
        </m:r>
        <m:acc>
          <m:accPr>
            <m:ctrlPr>
              <w:rPr>
                <w:rFonts w:ascii="Cambria Math" w:hAnsi="Cambria Math" w:cs="Times New Roman"/>
                <w:i/>
              </w:rPr>
            </m:ctrlPr>
          </m:accPr>
          <m:e>
            <m:r>
              <w:rPr>
                <w:rFonts w:ascii="Cambria Math" w:hAnsi="Cambria Math" w:cs="Times New Roman"/>
              </w:rPr>
              <m:t>μ</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μ</m:t>
            </m:r>
          </m:e>
        </m:acc>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μ</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μ</m:t>
            </m:r>
          </m:e>
        </m:acc>
        <m:r>
          <w:rPr>
            <w:rFonts w:ascii="Cambria Math" w:hAnsi="Cambria Math" w:cs="Times New Roman"/>
          </w:rPr>
          <m:t>]</m:t>
        </m:r>
      </m:oMath>
      <w:r>
        <w:rPr>
          <w:rFonts w:cs="Times New Roman" w:hint="eastAsia"/>
          <w:i/>
        </w:rPr>
        <w:t>.</w:t>
      </w:r>
      <w:r>
        <w:rPr>
          <w:rFonts w:cs="Times New Roman"/>
          <w:i/>
        </w:rPr>
        <w:t xml:space="preserve"> </w:t>
      </w:r>
      <w:r>
        <w:rPr>
          <w:rFonts w:cs="Times New Roman"/>
        </w:rPr>
        <w:t xml:space="preserve">In this interval, </w:t>
      </w:r>
      <m:oMath>
        <m:r>
          <w:rPr>
            <w:rFonts w:ascii="Cambria Math" w:hAnsi="Cambria Math"/>
          </w:rPr>
          <m:t>μ</m:t>
        </m:r>
      </m:oMath>
      <w:r>
        <w:rPr>
          <w:rFonts w:cs="Times New Roman" w:hint="eastAsia"/>
        </w:rPr>
        <w:t xml:space="preserve"> </w:t>
      </w:r>
      <w:r>
        <w:rPr>
          <w:rFonts w:cs="Times New Roman"/>
        </w:rPr>
        <w:t xml:space="preserve">refers to the true value of arriving rate, and </w:t>
      </w:r>
      <m:oMath>
        <m:acc>
          <m:accPr>
            <m:ctrlPr>
              <w:rPr>
                <w:rFonts w:ascii="Cambria Math" w:hAnsi="Cambria Math" w:cs="Times New Roman"/>
                <w:i/>
              </w:rPr>
            </m:ctrlPr>
          </m:accPr>
          <m:e>
            <m:r>
              <w:rPr>
                <w:rFonts w:ascii="Cambria Math" w:hAnsi="Cambria Math" w:cs="Times New Roman"/>
              </w:rPr>
              <m:t>μ</m:t>
            </m:r>
          </m:e>
        </m:acc>
      </m:oMath>
      <w:r>
        <w:rPr>
          <w:rFonts w:cs="Times New Roman" w:hint="eastAsia"/>
        </w:rPr>
        <w:t xml:space="preserve"> </w:t>
      </w:r>
      <w:r>
        <w:rPr>
          <w:rFonts w:cs="Times New Roman"/>
        </w:rPr>
        <w:t xml:space="preserve">refers to the predicted arriving rate, and </w:t>
      </w:r>
      <m:oMath>
        <m:acc>
          <m:accPr>
            <m:chr m:val="̅"/>
            <m:ctrlPr>
              <w:rPr>
                <w:rFonts w:ascii="Cambria Math" w:hAnsi="Cambria Math" w:cs="Times New Roman"/>
                <w:i/>
              </w:rPr>
            </m:ctrlPr>
          </m:accPr>
          <m:e>
            <m:r>
              <w:rPr>
                <w:rFonts w:ascii="Cambria Math" w:hAnsi="Cambria Math" w:cs="Times New Roman"/>
              </w:rPr>
              <m:t>μ</m:t>
            </m:r>
          </m:e>
        </m:acc>
      </m:oMath>
      <w:r>
        <w:rPr>
          <w:rFonts w:cs="Times New Roman" w:hint="eastAsia"/>
        </w:rPr>
        <w:t xml:space="preserve"> </w:t>
      </w:r>
      <w:r>
        <w:rPr>
          <w:rFonts w:cs="Times New Roman"/>
        </w:rPr>
        <w:t>is noise.</w:t>
      </w:r>
    </w:p>
    <w:p w14:paraId="3A50CF37" w14:textId="606929A2" w:rsidR="00DE1281" w:rsidRDefault="00DE1281" w:rsidP="00F458ED">
      <w:pPr>
        <w:ind w:firstLineChars="0" w:firstLine="0"/>
        <w:rPr>
          <w:rFonts w:cs="Times New Roman"/>
        </w:rPr>
      </w:pPr>
      <w:r w:rsidRPr="00DE1281">
        <w:rPr>
          <w:rFonts w:cs="Times New Roman"/>
        </w:rPr>
        <w:t>The structure of the solution to this model can be represented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E1281" w:rsidRPr="0051597F" w14:paraId="3EE74F57" w14:textId="77777777" w:rsidTr="00611C93">
        <w:trPr>
          <w:trHeight w:val="338"/>
        </w:trPr>
        <w:tc>
          <w:tcPr>
            <w:tcW w:w="8580" w:type="dxa"/>
            <w:vAlign w:val="center"/>
          </w:tcPr>
          <w:p w14:paraId="2BF1CA8E" w14:textId="0E8C06F5" w:rsidR="00DE1281" w:rsidRPr="00C714F0" w:rsidRDefault="00DE1281" w:rsidP="00611C93">
            <w:pPr>
              <w:adjustRightInd w:val="0"/>
              <w:snapToGrid w:val="0"/>
              <w:ind w:firstLineChars="0" w:firstLine="0"/>
              <w:jc w:val="center"/>
              <w:rPr>
                <w:i/>
              </w:rPr>
            </w:pPr>
            <m:oMathPara>
              <m:oMath>
                <m:r>
                  <w:rPr>
                    <w:rFonts w:ascii="Cambria Math" w:hAnsi="Cambria Math"/>
                    <w:sz w:val="18"/>
                    <w:szCs w:val="18"/>
                  </w:rPr>
                  <m:t>X=</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e>
                </m:nary>
              </m:oMath>
            </m:oMathPara>
          </w:p>
        </w:tc>
        <w:tc>
          <w:tcPr>
            <w:tcW w:w="644" w:type="dxa"/>
            <w:vAlign w:val="center"/>
          </w:tcPr>
          <w:p w14:paraId="75F47988" w14:textId="77777777" w:rsidR="00DE1281" w:rsidRPr="0051597F" w:rsidRDefault="00DE1281"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3D6F2636" w14:textId="2B729C0C" w:rsidR="00DE1281" w:rsidRDefault="00DE1281" w:rsidP="00F458ED">
      <w:pPr>
        <w:ind w:firstLineChars="0" w:firstLine="0"/>
        <w:rPr>
          <w:rFonts w:cs="Times New Roman"/>
        </w:rPr>
      </w:pPr>
      <w:r>
        <w:rPr>
          <w:rFonts w:cs="Times New Roman"/>
        </w:rPr>
        <w:t>and</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DE1281" w:rsidRPr="0051597F" w14:paraId="5250F8CE" w14:textId="77777777" w:rsidTr="00611C93">
        <w:trPr>
          <w:trHeight w:val="338"/>
        </w:trPr>
        <w:tc>
          <w:tcPr>
            <w:tcW w:w="8580" w:type="dxa"/>
            <w:vAlign w:val="center"/>
          </w:tcPr>
          <w:p w14:paraId="33C15683" w14:textId="7C5EA42E" w:rsidR="00DE1281" w:rsidRPr="00C714F0" w:rsidRDefault="00DD2352" w:rsidP="00611C93">
            <w:pPr>
              <w:adjustRightInd w:val="0"/>
              <w:snapToGrid w:val="0"/>
              <w:ind w:firstLineChars="0" w:firstLine="0"/>
              <w:jc w:val="center"/>
              <w:rPr>
                <w:i/>
              </w:rP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i(1×</m:t>
                    </m:r>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o</m:t>
                        </m:r>
                      </m:sup>
                    </m:sSup>
                    <m:r>
                      <w:rPr>
                        <w:rFonts w:ascii="Cambria Math" w:hAnsi="Cambria Math"/>
                        <w:sz w:val="18"/>
                        <w:szCs w:val="18"/>
                      </w:rPr>
                      <m:t>)</m:t>
                    </m:r>
                  </m:sub>
                </m:sSub>
                <m:sSub>
                  <m:sSubPr>
                    <m:ctrlPr>
                      <w:rPr>
                        <w:rFonts w:ascii="Cambria Math" w:hAnsi="Cambria Math"/>
                        <w:i/>
                        <w:sz w:val="18"/>
                        <w:szCs w:val="18"/>
                      </w:rPr>
                    </m:ctrlPr>
                  </m:sSubPr>
                  <m:e>
                    <m:sSup>
                      <m:sSupPr>
                        <m:ctrlPr>
                          <w:rPr>
                            <w:rFonts w:ascii="Cambria Math" w:hAnsi="Cambria Math"/>
                            <w:i/>
                            <w:sz w:val="18"/>
                            <w:szCs w:val="18"/>
                          </w:rPr>
                        </m:ctrlPr>
                      </m:sSupPr>
                      <m:e>
                        <m:r>
                          <w:rPr>
                            <w:rFonts w:ascii="Cambria Math" w:hAnsi="Cambria Math"/>
                            <w:sz w:val="18"/>
                            <w:szCs w:val="18"/>
                          </w:rPr>
                          <m:t xml:space="preserve">([1 2 ...  </m:t>
                        </m:r>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o</m:t>
                            </m:r>
                          </m:sup>
                        </m:sSup>
                        <m:r>
                          <w:rPr>
                            <w:rFonts w:ascii="Cambria Math" w:hAnsi="Cambria Math"/>
                            <w:sz w:val="18"/>
                            <w:szCs w:val="18"/>
                          </w:rPr>
                          <m:t>])</m:t>
                        </m:r>
                      </m:e>
                      <m:sup>
                        <m:r>
                          <w:rPr>
                            <w:rFonts w:ascii="Cambria Math" w:hAnsi="Cambria Math"/>
                            <w:sz w:val="18"/>
                            <w:szCs w:val="18"/>
                          </w:rPr>
                          <m:t>T</m:t>
                        </m:r>
                      </m:sup>
                    </m:sSup>
                  </m:e>
                  <m: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o</m:t>
                        </m:r>
                      </m:sup>
                    </m:sSup>
                    <m:r>
                      <w:rPr>
                        <w:rFonts w:ascii="Cambria Math" w:hAnsi="Cambria Math"/>
                        <w:sz w:val="18"/>
                        <w:szCs w:val="18"/>
                      </w:rPr>
                      <m:t>×1)</m:t>
                    </m:r>
                  </m:sub>
                </m:sSub>
                <m:r>
                  <w:rPr>
                    <w:rFonts w:ascii="Cambria Math" w:hAnsi="Cambria Math"/>
                    <w:sz w:val="18"/>
                    <w:szCs w:val="18"/>
                  </w:rPr>
                  <m:t xml:space="preserve">  i=1, 2, ... ,M</m:t>
                </m:r>
              </m:oMath>
            </m:oMathPara>
          </w:p>
        </w:tc>
        <w:tc>
          <w:tcPr>
            <w:tcW w:w="644" w:type="dxa"/>
            <w:vAlign w:val="center"/>
          </w:tcPr>
          <w:p w14:paraId="1B20BF20" w14:textId="77777777" w:rsidR="00DE1281" w:rsidRPr="0051597F" w:rsidRDefault="00DE1281"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28F804E5" w14:textId="1C2FBD74" w:rsidR="00DE1281" w:rsidRDefault="00DE1281" w:rsidP="00F458ED">
      <w:pPr>
        <w:ind w:firstLineChars="0" w:firstLine="0"/>
        <w:rPr>
          <w:rFonts w:cs="Times New Roman"/>
        </w:rPr>
      </w:pPr>
      <w:r w:rsidRPr="00DE1281">
        <w:rPr>
          <w:rFonts w:cs="Times New Roman"/>
        </w:rPr>
        <w:t xml:space="preserve">The general solution </w:t>
      </w:r>
      <w:r w:rsidRPr="00DE1281">
        <w:rPr>
          <w:rFonts w:cs="Times New Roman"/>
          <w:i/>
        </w:rPr>
        <w:t>X</w:t>
      </w:r>
      <w:r w:rsidRPr="00DE1281">
        <w:rPr>
          <w:rFonts w:cs="Times New Roman"/>
        </w:rPr>
        <w:t xml:space="preserve"> is composed of </w:t>
      </w:r>
      <w:r w:rsidRPr="00DE1281">
        <w:rPr>
          <w:rFonts w:cs="Times New Roman"/>
          <w:i/>
        </w:rPr>
        <w:t>M</w:t>
      </w:r>
      <w:r>
        <w:rPr>
          <w:rFonts w:cs="Times New Roman"/>
        </w:rPr>
        <w:t xml:space="preserve"> </w:t>
      </w:r>
      <w:r w:rsidRPr="00DE1281">
        <w:rPr>
          <w:rFonts w:cs="Times New Roman"/>
        </w:rPr>
        <w:t>particular solutions</w:t>
      </w:r>
      <w:r>
        <w:rPr>
          <w:rFonts w:cs="Times New Roman"/>
        </w:rPr>
        <w:t xml:space="preserve"> </w:t>
      </w:r>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oMath>
      <w:r w:rsidRPr="00DE1281">
        <w:rPr>
          <w:rFonts w:cs="Times New Roman"/>
        </w:rPr>
        <w:t>, each representing a specific elevator to be dispatched.</w:t>
      </w:r>
      <w:r>
        <w:rPr>
          <w:rFonts w:cs="Times New Roman"/>
        </w:rPr>
        <w:t xml:space="preserve"> The dimension of </w:t>
      </w:r>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oMath>
      <w:r>
        <w:rPr>
          <w:rFonts w:cs="Times New Roman"/>
          <w:sz w:val="18"/>
          <w:szCs w:val="18"/>
        </w:rPr>
        <w:t xml:space="preserve"> </w:t>
      </w:r>
      <w:r w:rsidRPr="00DE1281">
        <w:rPr>
          <w:rFonts w:cs="Times New Roman"/>
          <w:szCs w:val="24"/>
        </w:rPr>
        <w:t>is</w:t>
      </w:r>
      <w:r>
        <w:rPr>
          <w:rFonts w:cs="Times New Roman"/>
          <w:sz w:val="18"/>
          <w:szCs w:val="18"/>
        </w:rPr>
        <w:t xml:space="preserve"> </w:t>
      </w:r>
      <m:oMath>
        <m:sSup>
          <m:sSupPr>
            <m:ctrlPr>
              <w:rPr>
                <w:rFonts w:ascii="Cambria Math" w:hAnsi="Cambria Math"/>
                <w:i/>
                <w:sz w:val="18"/>
                <w:szCs w:val="18"/>
              </w:rPr>
            </m:ctrlPr>
          </m:sSupPr>
          <m:e>
            <m:r>
              <w:rPr>
                <w:rFonts w:ascii="Cambria Math" w:hAnsi="Cambria Math"/>
                <w:sz w:val="18"/>
                <w:szCs w:val="18"/>
              </w:rPr>
              <m:t>M</m:t>
            </m:r>
          </m:e>
          <m:sup>
            <m:r>
              <w:rPr>
                <w:rFonts w:ascii="Cambria Math" w:hAnsi="Cambria Math"/>
                <w:sz w:val="18"/>
                <w:szCs w:val="18"/>
              </w:rPr>
              <m:t>o</m:t>
            </m:r>
          </m:sup>
        </m:sSup>
        <m:r>
          <w:rPr>
            <w:rFonts w:ascii="Cambria Math" w:hAnsi="Cambria Math"/>
            <w:sz w:val="18"/>
            <w:szCs w:val="18"/>
          </w:rPr>
          <m:t>×1</m:t>
        </m:r>
      </m:oMath>
      <w:r>
        <w:rPr>
          <w:rFonts w:cs="Times New Roman" w:hint="eastAsia"/>
          <w:sz w:val="18"/>
          <w:szCs w:val="18"/>
        </w:rPr>
        <w:t>,</w:t>
      </w:r>
      <w:r>
        <w:rPr>
          <w:rFonts w:cs="Times New Roman"/>
          <w:sz w:val="18"/>
          <w:szCs w:val="18"/>
        </w:rPr>
        <w:t xml:space="preserve"> </w:t>
      </w:r>
      <w:r w:rsidRPr="00DE1281">
        <w:rPr>
          <w:rFonts w:cs="Times New Roman"/>
          <w:szCs w:val="24"/>
        </w:rPr>
        <w:t>which refers to all elevators in the group.</w:t>
      </w:r>
      <w:r w:rsidRPr="00DE1281">
        <w:rPr>
          <w:rFonts w:cs="Times New Roman"/>
        </w:rPr>
        <w:t xml:space="preserve"> From the second equation, we can obtain the indices of the elevators that can </w:t>
      </w:r>
      <w:r>
        <w:rPr>
          <w:rFonts w:cs="Times New Roman"/>
        </w:rPr>
        <w:t xml:space="preserve">be dispatched represented by </w:t>
      </w:r>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oMath>
      <w:r>
        <w:rPr>
          <w:rFonts w:cs="Times New Roman"/>
        </w:rPr>
        <w:t>.</w:t>
      </w:r>
    </w:p>
    <w:p w14:paraId="6E83CA61" w14:textId="6489576B" w:rsidR="00991622" w:rsidRDefault="00AE171B" w:rsidP="00F458ED">
      <w:pPr>
        <w:ind w:firstLineChars="0" w:firstLine="0"/>
        <w:rPr>
          <w:rFonts w:cs="Times New Roman"/>
        </w:rPr>
      </w:pPr>
      <w:r w:rsidRPr="00AE171B">
        <w:rPr>
          <w:rFonts w:cs="Times New Roman"/>
        </w:rPr>
        <w:t>The adaptive configuration mechanism of the elevator is represented by the following equation: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E171B" w:rsidRPr="0051597F" w14:paraId="48D10F0A" w14:textId="77777777" w:rsidTr="00611C93">
        <w:trPr>
          <w:trHeight w:val="338"/>
        </w:trPr>
        <w:tc>
          <w:tcPr>
            <w:tcW w:w="8580" w:type="dxa"/>
            <w:vAlign w:val="center"/>
          </w:tcPr>
          <w:p w14:paraId="76FFB577" w14:textId="14329EA6" w:rsidR="00AE171B" w:rsidRPr="00C714F0" w:rsidRDefault="00AE171B" w:rsidP="00611C93">
            <w:pPr>
              <w:adjustRightInd w:val="0"/>
              <w:snapToGrid w:val="0"/>
              <w:ind w:firstLineChars="0" w:firstLine="0"/>
              <w:jc w:val="center"/>
              <w:rPr>
                <w:i/>
              </w:rPr>
            </w:pPr>
            <m:oMathPara>
              <m:oMath>
                <m:r>
                  <m:rPr>
                    <m:sty m:val="p"/>
                  </m:rPr>
                  <w:rPr>
                    <w:rFonts w:ascii="Cambria Math" w:hAnsi="Cambria Math"/>
                    <w:sz w:val="18"/>
                    <w:szCs w:val="18"/>
                  </w:rPr>
                  <m:t>Δ</m:t>
                </m:r>
                <m:r>
                  <w:rPr>
                    <w:rFonts w:ascii="Cambria Math" w:hAnsi="Cambria Math"/>
                    <w:sz w:val="18"/>
                    <w:szCs w:val="18"/>
                  </w:rPr>
                  <m:t>t(n+1)=</m:t>
                </m:r>
                <m:f>
                  <m:fPr>
                    <m:ctrlPr>
                      <w:rPr>
                        <w:rFonts w:ascii="Cambria Math" w:hAnsi="Cambria Math"/>
                        <w:sz w:val="18"/>
                        <w:szCs w:val="18"/>
                      </w:rPr>
                    </m:ctrlPr>
                  </m:fPr>
                  <m:num>
                    <m:r>
                      <w:rPr>
                        <w:rFonts w:ascii="Cambria Math" w:hAnsi="Cambria Math"/>
                        <w:sz w:val="18"/>
                        <w:szCs w:val="18"/>
                      </w:rPr>
                      <m:t>(γ+β)(</m:t>
                    </m:r>
                    <m:limUpp>
                      <m:limUppPr>
                        <m:ctrlPr>
                          <w:rPr>
                            <w:rFonts w:ascii="Cambria Math" w:hAnsi="Cambria Math"/>
                            <w:sz w:val="18"/>
                            <w:szCs w:val="18"/>
                          </w:rPr>
                        </m:ctrlPr>
                      </m:limUppPr>
                      <m:e>
                        <m:r>
                          <w:rPr>
                            <w:rFonts w:ascii="Cambria Math" w:hAnsi="Cambria Math"/>
                            <w:sz w:val="18"/>
                            <w:szCs w:val="18"/>
                          </w:rPr>
                          <m:t>μ</m:t>
                        </m:r>
                      </m:e>
                      <m:lim>
                        <m:r>
                          <w:rPr>
                            <w:rFonts w:ascii="Cambria Math" w:hAnsi="Cambria Math"/>
                            <w:sz w:val="18"/>
                            <w:szCs w:val="18"/>
                          </w:rPr>
                          <m:t>^</m:t>
                        </m:r>
                      </m:lim>
                    </m:limUpp>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μ</m:t>
                        </m:r>
                      </m:e>
                    </m:bar>
                    <m:r>
                      <w:rPr>
                        <w:rFonts w:ascii="Cambria Math" w:hAnsi="Cambria Math"/>
                        <w:sz w:val="18"/>
                        <w:szCs w:val="18"/>
                      </w:rPr>
                      <m:t>)</m:t>
                    </m:r>
                  </m:num>
                  <m:den>
                    <m:r>
                      <w:rPr>
                        <w:rFonts w:ascii="Cambria Math" w:hAnsi="Cambria Math"/>
                        <w:sz w:val="18"/>
                        <w:szCs w:val="18"/>
                      </w:rPr>
                      <m:t>M</m:t>
                    </m:r>
                  </m:den>
                </m:f>
                <m:r>
                  <w:rPr>
                    <w:rFonts w:ascii="Cambria Math" w:hAnsi="Cambria Math"/>
                    <w:sz w:val="18"/>
                    <w:szCs w:val="18"/>
                  </w:rPr>
                  <m:t>⋅</m:t>
                </m:r>
                <m:r>
                  <m:rPr>
                    <m:sty m:val="p"/>
                  </m:rPr>
                  <w:rPr>
                    <w:rFonts w:ascii="Cambria Math" w:hAnsi="Cambria Math"/>
                    <w:sz w:val="18"/>
                    <w:szCs w:val="18"/>
                  </w:rPr>
                  <m:t>Δ</m:t>
                </m:r>
                <m:r>
                  <w:rPr>
                    <w:rFonts w:ascii="Cambria Math" w:hAnsi="Cambria Math"/>
                    <w:sz w:val="18"/>
                    <w:szCs w:val="18"/>
                  </w:rPr>
                  <m:t>t(n)+</m:t>
                </m:r>
                <m:f>
                  <m:fPr>
                    <m:ctrlPr>
                      <w:rPr>
                        <w:rFonts w:ascii="Cambria Math" w:hAnsi="Cambria Math"/>
                        <w:sz w:val="18"/>
                        <w:szCs w:val="18"/>
                      </w:rPr>
                    </m:ctrlPr>
                  </m:fPr>
                  <m:num>
                    <m:f>
                      <m:fPr>
                        <m:ctrlPr>
                          <w:rPr>
                            <w:rFonts w:ascii="Cambria Math" w:hAnsi="Cambria Math"/>
                            <w:sz w:val="18"/>
                            <w:szCs w:val="18"/>
                          </w:rPr>
                        </m:ctrlPr>
                      </m:fPr>
                      <m:num>
                        <m:r>
                          <w:rPr>
                            <w:rFonts w:ascii="Cambria Math" w:hAnsi="Cambria Math"/>
                            <w:sz w:val="18"/>
                            <w:szCs w:val="18"/>
                          </w:rPr>
                          <m:t>2</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sz w:val="18"/>
                                    <w:szCs w:val="18"/>
                                  </w:rPr>
                                </m:ctrlPr>
                              </m:sSubPr>
                              <m:e>
                                <m:r>
                                  <w:rPr>
                                    <w:rFonts w:ascii="Cambria Math" w:hAnsi="Cambria Math"/>
                                    <w:sz w:val="18"/>
                                    <w:szCs w:val="18"/>
                                  </w:rPr>
                                  <m:t>L</m:t>
                                </m:r>
                              </m:e>
                              <m:sub>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,max</m:t>
                                </m:r>
                              </m:sub>
                            </m:sSub>
                          </m:e>
                        </m:nary>
                      </m:num>
                      <m:den>
                        <m:r>
                          <w:rPr>
                            <w:rFonts w:ascii="Cambria Math" w:hAnsi="Cambria Math"/>
                            <w:sz w:val="18"/>
                            <w:szCs w:val="18"/>
                          </w:rPr>
                          <m:t>V</m:t>
                        </m:r>
                      </m:den>
                    </m:f>
                    <m:r>
                      <w:rPr>
                        <w:rFonts w:ascii="Cambria Math" w:hAnsi="Cambria Math"/>
                        <w:sz w:val="18"/>
                        <w:szCs w:val="18"/>
                      </w:rPr>
                      <m:t>+T</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e>
                    </m:nary>
                  </m:num>
                  <m:den>
                    <m:r>
                      <w:rPr>
                        <w:rFonts w:ascii="Cambria Math" w:hAnsi="Cambria Math"/>
                        <w:sz w:val="18"/>
                        <w:szCs w:val="18"/>
                      </w:rPr>
                      <m:t>M</m:t>
                    </m:r>
                  </m:den>
                </m:f>
              </m:oMath>
            </m:oMathPara>
          </w:p>
        </w:tc>
        <w:tc>
          <w:tcPr>
            <w:tcW w:w="644" w:type="dxa"/>
            <w:vAlign w:val="center"/>
          </w:tcPr>
          <w:p w14:paraId="4AE185A6" w14:textId="77777777" w:rsidR="00AE171B" w:rsidRPr="0051597F" w:rsidRDefault="00AE171B"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03EB9A30" w14:textId="5F9DA2E5" w:rsidR="00AE171B" w:rsidRDefault="00AE171B" w:rsidP="00F458ED">
      <w:pPr>
        <w:ind w:firstLineChars="0" w:firstLine="0"/>
        <w:rPr>
          <w:rFonts w:cs="Times New Roman"/>
        </w:rPr>
      </w:pPr>
      <w:r>
        <w:rPr>
          <w:rFonts w:cs="Times New Roman"/>
        </w:rPr>
        <w:t>and</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E171B" w:rsidRPr="0051597F" w14:paraId="0DC5C5A7" w14:textId="77777777" w:rsidTr="00611C93">
        <w:trPr>
          <w:trHeight w:val="338"/>
        </w:trPr>
        <w:tc>
          <w:tcPr>
            <w:tcW w:w="8580" w:type="dxa"/>
            <w:vAlign w:val="center"/>
          </w:tcPr>
          <w:p w14:paraId="637063A9" w14:textId="6D489208" w:rsidR="00AE171B" w:rsidRPr="00C714F0" w:rsidRDefault="00AE171B" w:rsidP="00611C93">
            <w:pPr>
              <w:adjustRightInd w:val="0"/>
              <w:snapToGrid w:val="0"/>
              <w:ind w:firstLineChars="0" w:firstLine="0"/>
              <w:jc w:val="center"/>
              <w:rPr>
                <w:i/>
              </w:rPr>
            </w:pPr>
            <m:oMathPara>
              <m:oMath>
                <m:r>
                  <m:rPr>
                    <m:sty m:val="p"/>
                  </m:rPr>
                  <w:rPr>
                    <w:rFonts w:ascii="Cambria Math" w:hAnsi="Cambria Math"/>
                    <w:sz w:val="18"/>
                    <w:szCs w:val="18"/>
                  </w:rPr>
                  <m:t>Δ</m:t>
                </m:r>
                <m:r>
                  <w:rPr>
                    <w:rFonts w:ascii="Cambria Math" w:hAnsi="Cambria Math"/>
                    <w:sz w:val="18"/>
                    <w:szCs w:val="18"/>
                  </w:rPr>
                  <m:t>t</m:t>
                </m:r>
                <m:d>
                  <m:dPr>
                    <m:ctrlPr>
                      <w:rPr>
                        <w:rFonts w:ascii="Cambria Math" w:hAnsi="Cambria Math"/>
                        <w:i/>
                        <w:sz w:val="18"/>
                        <w:szCs w:val="18"/>
                      </w:rPr>
                    </m:ctrlPr>
                  </m:dPr>
                  <m:e>
                    <m:r>
                      <w:rPr>
                        <w:rFonts w:ascii="Cambria Math" w:hAnsi="Cambria Math"/>
                        <w:sz w:val="18"/>
                        <w:szCs w:val="18"/>
                      </w:rPr>
                      <m:t>n+1</m:t>
                    </m:r>
                  </m:e>
                </m:d>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l</m:t>
                    </m:r>
                  </m:sub>
                </m:sSub>
              </m:oMath>
            </m:oMathPara>
          </w:p>
        </w:tc>
        <w:tc>
          <w:tcPr>
            <w:tcW w:w="644" w:type="dxa"/>
            <w:vAlign w:val="center"/>
          </w:tcPr>
          <w:p w14:paraId="69AC304C" w14:textId="77777777" w:rsidR="00AE171B" w:rsidRPr="0051597F" w:rsidRDefault="00AE171B"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625286D7" w14:textId="03FF7223" w:rsidR="00AE171B" w:rsidRDefault="00AE171B" w:rsidP="00F458ED">
      <w:pPr>
        <w:ind w:firstLineChars="0" w:firstLine="0"/>
        <w:rPr>
          <w:rFonts w:cs="Times New Roman"/>
        </w:rPr>
      </w:pPr>
      <w:r w:rsidRPr="00AE171B">
        <w:rPr>
          <w:rFonts w:cs="Times New Roman"/>
        </w:rPr>
        <w:t>The first equation represents that the</w:t>
      </w:r>
      <w:r>
        <w:rPr>
          <w:rFonts w:cs="Times New Roman"/>
        </w:rPr>
        <w:t xml:space="preserve"> number of dispatched elevators</w:t>
      </w:r>
      <w:r w:rsidRPr="00AE171B">
        <w:rPr>
          <w:rFonts w:cs="Times New Roman"/>
        </w:rPr>
        <w:t xml:space="preserve"> </w:t>
      </w:r>
      <w:r w:rsidRPr="00AE171B">
        <w:rPr>
          <w:rFonts w:cs="Times New Roman"/>
          <w:i/>
        </w:rPr>
        <w:t>M</w:t>
      </w:r>
      <w:r w:rsidRPr="00AE171B">
        <w:rPr>
          <w:rFonts w:cs="Times New Roman"/>
        </w:rPr>
        <w:t>, is determined by the coupling relationship between time performance. The second equation signifies that the average predicted waiting time for passengers should not exceed a constant</w:t>
      </w:r>
      <w:r>
        <w:rPr>
          <w:rFonts w:cs="Times New Roman"/>
        </w:rPr>
        <w:t xml:space="preserve">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l</m:t>
            </m:r>
          </m:sub>
        </m:sSub>
      </m:oMath>
      <w:r w:rsidRPr="00AE171B">
        <w:rPr>
          <w:rFonts w:cs="Times New Roman"/>
        </w:rPr>
        <w:t>. This is done while reducing energy consumption without significantly affecting time performance.</w:t>
      </w:r>
    </w:p>
    <w:p w14:paraId="79CA5AEA" w14:textId="7E8A2420" w:rsidR="008D0C53" w:rsidRDefault="00F564D6" w:rsidP="00F458ED">
      <w:pPr>
        <w:ind w:firstLineChars="0" w:firstLine="0"/>
        <w:rPr>
          <w:rFonts w:cs="Times New Roman"/>
        </w:rPr>
      </w:pPr>
      <w:r w:rsidRPr="00F564D6">
        <w:rPr>
          <w:rFonts w:cs="Times New Roman"/>
        </w:rPr>
        <w:t>The optimization algorithm section can be represented by the following equations</w:t>
      </w:r>
      <w:r>
        <w:rPr>
          <w:rFonts w:cs="Times New Roman"/>
        </w:rP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564D6" w:rsidRPr="0051597F" w14:paraId="65FED2D6" w14:textId="77777777" w:rsidTr="00611C93">
        <w:trPr>
          <w:trHeight w:val="338"/>
        </w:trPr>
        <w:tc>
          <w:tcPr>
            <w:tcW w:w="8580" w:type="dxa"/>
            <w:vAlign w:val="center"/>
          </w:tcPr>
          <w:p w14:paraId="39B326D8" w14:textId="77777777" w:rsidR="00F564D6" w:rsidRDefault="00DD2352" w:rsidP="00F564D6">
            <w:pPr>
              <w:ind w:firstLine="360"/>
              <w:rPr>
                <w:sz w:val="18"/>
                <w:szCs w:val="18"/>
              </w:rPr>
            </w:pPr>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p</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M</m:t>
                  </m:r>
                </m:sup>
                <m:e>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c</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t=1</m:t>
                      </m:r>
                    </m:sub>
                    <m:sup>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up>
                    <m:e>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p0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s=1</m:t>
                          </m:r>
                        </m:sub>
                        <m:sup>
                          <m:r>
                            <w:rPr>
                              <w:rFonts w:ascii="Cambria Math" w:hAnsi="Cambria Math"/>
                              <w:sz w:val="18"/>
                              <w:szCs w:val="18"/>
                            </w:rPr>
                            <m:t>t-1</m:t>
                          </m:r>
                        </m:sup>
                        <m:e>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,s)</m:t>
                          </m:r>
                        </m:e>
                      </m:nary>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m</m:t>
                          </m:r>
                        </m:e>
                      </m:ba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car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cwt</m:t>
                          </m:r>
                        </m:sub>
                      </m:sSub>
                      <m:r>
                        <w:rPr>
                          <w:rFonts w:ascii="Cambria Math" w:hAnsi="Cambria Math"/>
                          <w:sz w:val="18"/>
                          <w:szCs w:val="18"/>
                        </w:rPr>
                        <m:t>|×g×</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,t)]</m:t>
                      </m:r>
                    </m:e>
                  </m:nary>
                  <m:r>
                    <w:rPr>
                      <w:rFonts w:ascii="Cambria Math" w:hAnsi="Cambria Math"/>
                      <w:sz w:val="18"/>
                      <w:szCs w:val="18"/>
                    </w:rPr>
                    <m:t>}</m:t>
                  </m:r>
                </m:e>
              </m:nary>
            </m:oMath>
            <w:r w:rsidR="00F564D6">
              <w:rPr>
                <w:sz w:val="18"/>
                <w:szCs w:val="18"/>
              </w:rPr>
              <w:t xml:space="preserve"> </w:t>
            </w:r>
          </w:p>
          <w:p w14:paraId="0D02E205" w14:textId="53400005" w:rsidR="00F564D6" w:rsidRPr="00F564D6" w:rsidRDefault="00F564D6" w:rsidP="00611C93">
            <w:pPr>
              <w:adjustRightInd w:val="0"/>
              <w:snapToGrid w:val="0"/>
              <w:ind w:firstLineChars="0" w:firstLine="0"/>
              <w:jc w:val="center"/>
              <w:rPr>
                <w:i/>
              </w:rPr>
            </w:pPr>
          </w:p>
        </w:tc>
        <w:tc>
          <w:tcPr>
            <w:tcW w:w="644" w:type="dxa"/>
            <w:vAlign w:val="center"/>
          </w:tcPr>
          <w:p w14:paraId="42A59981" w14:textId="77777777" w:rsidR="00F564D6" w:rsidRPr="0051597F" w:rsidRDefault="00F564D6"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1498D437" w14:textId="5DFAFF50" w:rsidR="00F564D6" w:rsidRDefault="00F564D6"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564D6" w:rsidRPr="0051597F" w14:paraId="20551A55" w14:textId="77777777" w:rsidTr="00611C93">
        <w:trPr>
          <w:trHeight w:val="338"/>
        </w:trPr>
        <w:tc>
          <w:tcPr>
            <w:tcW w:w="8580" w:type="dxa"/>
            <w:vAlign w:val="center"/>
          </w:tcPr>
          <w:p w14:paraId="3B29089F" w14:textId="2D7A13C2" w:rsidR="00F564D6" w:rsidRPr="00F564D6" w:rsidRDefault="00DD2352" w:rsidP="00F564D6">
            <w:pPr>
              <w:ind w:firstLine="360"/>
              <w:rPr>
                <w:i/>
              </w:rPr>
            </w:pPr>
            <m:oMathPara>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t</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M</m:t>
                    </m:r>
                  </m:sup>
                  <m:e>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c</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t=1</m:t>
                        </m:r>
                      </m:sub>
                      <m:sup>
                        <m:sSub>
                          <m:sSubPr>
                            <m:ctrlPr>
                              <w:rPr>
                                <w:rFonts w:ascii="Cambria Math" w:hAnsi="Cambria Math"/>
                                <w:sz w:val="18"/>
                                <w:szCs w:val="18"/>
                              </w:rPr>
                            </m:ctrlPr>
                          </m:sSubPr>
                          <m:e>
                            <m:r>
                              <w:rPr>
                                <w:rFonts w:ascii="Cambria Math" w:hAnsi="Cambria Math"/>
                                <w:sz w:val="18"/>
                                <w:szCs w:val="18"/>
                              </w:rPr>
                              <m:t>θ</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sup>
                      <m:e>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nary>
                          <m:naryPr>
                            <m:chr m:val="∑"/>
                            <m:limLoc m:val="undOvr"/>
                            <m:grow m:val="1"/>
                            <m:ctrlPr>
                              <w:rPr>
                                <w:rFonts w:ascii="Cambria Math" w:hAnsi="Cambria Math"/>
                                <w:sz w:val="18"/>
                                <w:szCs w:val="18"/>
                              </w:rPr>
                            </m:ctrlPr>
                          </m:naryPr>
                          <m:sub>
                            <m:r>
                              <w:rPr>
                                <w:rFonts w:ascii="Cambria Math" w:hAnsi="Cambria Math"/>
                                <w:sz w:val="18"/>
                                <w:szCs w:val="18"/>
                              </w:rPr>
                              <m:t>s=1</m:t>
                            </m:r>
                          </m:sub>
                          <m:sup>
                            <m:r>
                              <w:rPr>
                                <w:rFonts w:ascii="Cambria Math" w:hAnsi="Cambria Math"/>
                                <w:sz w:val="18"/>
                                <w:szCs w:val="18"/>
                              </w:rPr>
                              <m:t>t-1</m:t>
                            </m:r>
                          </m:sup>
                          <m:e>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,s)</m:t>
                            </m:r>
                          </m:e>
                        </m:nary>
                        <m:r>
                          <w:rPr>
                            <w:rFonts w:ascii="Cambria Math" w:hAnsi="Cambria Math"/>
                            <w:sz w:val="18"/>
                            <w:szCs w:val="18"/>
                          </w:rPr>
                          <m:t>)×</m:t>
                        </m:r>
                        <m:bar>
                          <m:barPr>
                            <m:pos m:val="top"/>
                            <m:ctrlPr>
                              <w:rPr>
                                <w:rFonts w:ascii="Cambria Math" w:hAnsi="Cambria Math"/>
                                <w:sz w:val="18"/>
                                <w:szCs w:val="18"/>
                              </w:rPr>
                            </m:ctrlPr>
                          </m:barPr>
                          <m:e>
                            <m:r>
                              <w:rPr>
                                <w:rFonts w:ascii="Cambria Math" w:hAnsi="Cambria Math"/>
                                <w:sz w:val="18"/>
                                <w:szCs w:val="18"/>
                              </w:rPr>
                              <m:t>m</m:t>
                            </m:r>
                          </m:e>
                        </m:ba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car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cwt</m:t>
                            </m:r>
                          </m:sub>
                        </m:sSub>
                        <m:r>
                          <w:rPr>
                            <w:rFonts w:ascii="Cambria Math" w:hAnsi="Cambria Math"/>
                            <w:sz w:val="18"/>
                            <w:szCs w:val="18"/>
                          </w:rPr>
                          <m:t>|×g×</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,t)]</m:t>
                        </m:r>
                      </m:e>
                    </m:nary>
                    <m:r>
                      <w:rPr>
                        <w:rFonts w:ascii="Cambria Math" w:hAnsi="Cambria Math"/>
                        <w:sz w:val="18"/>
                        <w:szCs w:val="18"/>
                      </w:rPr>
                      <m:t>}</m:t>
                    </m:r>
                  </m:e>
                </m:nary>
              </m:oMath>
            </m:oMathPara>
          </w:p>
        </w:tc>
        <w:tc>
          <w:tcPr>
            <w:tcW w:w="644" w:type="dxa"/>
            <w:vAlign w:val="center"/>
          </w:tcPr>
          <w:p w14:paraId="303C9CB8" w14:textId="77777777" w:rsidR="00F564D6" w:rsidRPr="0051597F" w:rsidRDefault="00F564D6"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01217689" w14:textId="01A2AD55" w:rsidR="00F564D6" w:rsidRDefault="00F564D6"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564D6" w:rsidRPr="0051597F" w14:paraId="515086FD" w14:textId="77777777" w:rsidTr="00611C93">
        <w:trPr>
          <w:trHeight w:val="338"/>
        </w:trPr>
        <w:tc>
          <w:tcPr>
            <w:tcW w:w="8580" w:type="dxa"/>
            <w:vAlign w:val="center"/>
          </w:tcPr>
          <w:p w14:paraId="47807D20" w14:textId="77777777" w:rsidR="00F564D6" w:rsidRPr="00C714F0" w:rsidRDefault="00F564D6" w:rsidP="00611C93">
            <w:pPr>
              <w:adjustRightInd w:val="0"/>
              <w:snapToGrid w:val="0"/>
              <w:ind w:firstLineChars="0" w:firstLine="0"/>
              <w:jc w:val="center"/>
              <w:rPr>
                <w:i/>
              </w:rPr>
            </w:pPr>
            <w:r>
              <w:rPr>
                <w:rFonts w:hint="eastAsia"/>
                <w:i/>
              </w:rPr>
              <w:t>E</w:t>
            </w:r>
            <w:r>
              <w:rPr>
                <w:i/>
              </w:rPr>
              <w:t>=</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p>
        </w:tc>
        <w:tc>
          <w:tcPr>
            <w:tcW w:w="644" w:type="dxa"/>
            <w:vAlign w:val="center"/>
          </w:tcPr>
          <w:p w14:paraId="274D089F" w14:textId="77777777" w:rsidR="00F564D6" w:rsidRPr="0051597F" w:rsidRDefault="00F564D6"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58E050D9" w14:textId="579E3A1E" w:rsidR="00F564D6" w:rsidRDefault="00F564D6"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564D6" w:rsidRPr="0051597F" w14:paraId="5C30922D" w14:textId="77777777" w:rsidTr="00611C93">
        <w:trPr>
          <w:trHeight w:val="338"/>
        </w:trPr>
        <w:tc>
          <w:tcPr>
            <w:tcW w:w="8580" w:type="dxa"/>
            <w:vAlign w:val="center"/>
          </w:tcPr>
          <w:p w14:paraId="03AB9D9E" w14:textId="1EE8073C" w:rsidR="00F564D6" w:rsidRDefault="00DD2352" w:rsidP="00F564D6">
            <w:pPr>
              <w:ind w:firstLine="36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p0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B(n-1)</m:t>
                    </m:r>
                  </m:num>
                  <m:den>
                    <m:r>
                      <w:rPr>
                        <w:rFonts w:ascii="Cambria Math" w:hAnsi="Cambria Math"/>
                        <w:sz w:val="18"/>
                        <w:szCs w:val="18"/>
                      </w:rPr>
                      <m:t>M(n-1)</m:t>
                    </m:r>
                  </m:den>
                </m:f>
                <m:r>
                  <w:rPr>
                    <w:rFonts w:ascii="Cambria Math" w:hAnsi="Cambria Math"/>
                    <w:sz w:val="18"/>
                    <w:szCs w:val="18"/>
                  </w:rPr>
                  <m:t>-</m:t>
                </m:r>
                <m:nary>
                  <m:naryPr>
                    <m:chr m:val="∑"/>
                    <m:limLoc m:val="undOvr"/>
                    <m:grow m:val="1"/>
                    <m:ctrlPr>
                      <w:rPr>
                        <w:rFonts w:ascii="Cambria Math" w:hAnsi="Cambria Math"/>
                        <w:sz w:val="18"/>
                        <w:szCs w:val="18"/>
                      </w:rPr>
                    </m:ctrlPr>
                  </m:naryPr>
                  <m:sub>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m:t>
                        </m:r>
                      </m:sup>
                    </m:sSup>
                    <m:r>
                      <w:rPr>
                        <w:rFonts w:ascii="Cambria Math" w:hAnsi="Cambria Math"/>
                        <w:sz w:val="18"/>
                        <w:szCs w:val="18"/>
                      </w:rPr>
                      <m:t>=1</m:t>
                    </m:r>
                  </m:sub>
                  <m:sup>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i</m:t>
                        </m:r>
                      </m:sub>
                    </m:sSub>
                  </m:sup>
                  <m:e>
                    <m:sSubSup>
                      <m:sSubSupPr>
                        <m:ctrlPr>
                          <w:rPr>
                            <w:rFonts w:ascii="Cambria Math" w:hAnsi="Cambria Math"/>
                            <w:sz w:val="18"/>
                            <w:szCs w:val="18"/>
                          </w:rPr>
                        </m:ctrlPr>
                      </m:sSubSupPr>
                      <m:e>
                        <m:r>
                          <w:rPr>
                            <w:rFonts w:ascii="Cambria Math" w:hAnsi="Cambria Math"/>
                            <w:sz w:val="18"/>
                            <w:szCs w:val="18"/>
                          </w:rPr>
                          <m:t>n</m:t>
                        </m:r>
                      </m:e>
                      <m:sub>
                        <m:r>
                          <w:rPr>
                            <w:rFonts w:ascii="Cambria Math" w:hAnsi="Cambria Math"/>
                            <w:sz w:val="18"/>
                            <w:szCs w:val="18"/>
                          </w:rPr>
                          <m:t>p</m:t>
                        </m:r>
                      </m:sub>
                      <m:sup>
                        <m:r>
                          <w:rPr>
                            <w:rFonts w:ascii="Cambria Math" w:hAnsi="Cambria Math"/>
                            <w:sz w:val="18"/>
                            <w:szCs w:val="18"/>
                          </w:rPr>
                          <m:t>'</m:t>
                        </m:r>
                      </m:sup>
                    </m:sSub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r</m:t>
                        </m:r>
                      </m:e>
                      <m:sup>
                        <m:r>
                          <w:rPr>
                            <w:rFonts w:ascii="Cambria Math" w:hAnsi="Cambria Math"/>
                            <w:sz w:val="18"/>
                            <w:szCs w:val="18"/>
                          </w:rPr>
                          <m:t>i</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m:t>
                        </m:r>
                      </m:sup>
                    </m:sSup>
                    <m:r>
                      <w:rPr>
                        <w:rFonts w:ascii="Cambria Math" w:hAnsi="Cambria Math"/>
                        <w:sz w:val="18"/>
                        <w:szCs w:val="18"/>
                      </w:rPr>
                      <m:t>)</m:t>
                    </m:r>
                  </m:e>
                </m:nary>
              </m:oMath>
            </m:oMathPara>
          </w:p>
          <w:p w14:paraId="74B3C082" w14:textId="73901460" w:rsidR="00F564D6" w:rsidRPr="00F564D6" w:rsidRDefault="00F564D6" w:rsidP="00611C93">
            <w:pPr>
              <w:adjustRightInd w:val="0"/>
              <w:snapToGrid w:val="0"/>
              <w:ind w:firstLineChars="0" w:firstLine="0"/>
              <w:jc w:val="center"/>
              <w:rPr>
                <w:i/>
              </w:rPr>
            </w:pPr>
          </w:p>
        </w:tc>
        <w:tc>
          <w:tcPr>
            <w:tcW w:w="644" w:type="dxa"/>
            <w:vAlign w:val="center"/>
          </w:tcPr>
          <w:p w14:paraId="2EED2EFE" w14:textId="77777777" w:rsidR="00F564D6" w:rsidRPr="0051597F" w:rsidRDefault="00F564D6"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6C28815D" w14:textId="693A38C5" w:rsidR="00F564D6" w:rsidRDefault="00F564D6"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564D6" w:rsidRPr="0051597F" w14:paraId="1E99873F" w14:textId="77777777" w:rsidTr="00611C93">
        <w:trPr>
          <w:trHeight w:val="338"/>
        </w:trPr>
        <w:tc>
          <w:tcPr>
            <w:tcW w:w="8580" w:type="dxa"/>
            <w:vAlign w:val="center"/>
          </w:tcPr>
          <w:p w14:paraId="1B52D37B" w14:textId="0D961658" w:rsidR="00F564D6" w:rsidRPr="000405DA" w:rsidRDefault="00DD2352" w:rsidP="00F564D6">
            <w:pPr>
              <w:ind w:firstLine="480"/>
              <w:jc w:val="center"/>
              <w:rPr>
                <w:szCs w:val="24"/>
              </w:rPr>
            </w:pPr>
            <m:oMathPara>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f>
                  <m:fPr>
                    <m:ctrlPr>
                      <w:rPr>
                        <w:rFonts w:ascii="Cambria Math" w:hAnsi="Cambria Math"/>
                        <w:szCs w:val="24"/>
                      </w:rPr>
                    </m:ctrlPr>
                  </m:fPr>
                  <m:num>
                    <m:r>
                      <w:rPr>
                        <w:rFonts w:ascii="Cambria Math" w:hAnsi="Cambria Math"/>
                        <w:szCs w:val="24"/>
                      </w:rPr>
                      <m:t>B(n)</m:t>
                    </m:r>
                  </m:num>
                  <m:den>
                    <m:r>
                      <w:rPr>
                        <w:rFonts w:ascii="Cambria Math" w:hAnsi="Cambria Math"/>
                        <w:szCs w:val="24"/>
                      </w:rPr>
                      <m:t>M</m:t>
                    </m:r>
                  </m:den>
                </m:f>
                <m:r>
                  <w:rPr>
                    <w:rFonts w:ascii="Cambria Math" w:hAnsi="Cambria Math"/>
                    <w:szCs w:val="24"/>
                  </w:rPr>
                  <m:t>=</m:t>
                </m:r>
                <m:f>
                  <m:fPr>
                    <m:ctrlPr>
                      <w:rPr>
                        <w:rFonts w:ascii="Cambria Math" w:hAnsi="Cambria Math"/>
                        <w:szCs w:val="24"/>
                      </w:rPr>
                    </m:ctrlPr>
                  </m:fPr>
                  <m:num>
                    <m:r>
                      <w:rPr>
                        <w:rFonts w:ascii="Cambria Math" w:hAnsi="Cambria Math"/>
                        <w:szCs w:val="24"/>
                      </w:rPr>
                      <m:t>μ[t(n)-t(n-1)]</m:t>
                    </m:r>
                  </m:num>
                  <m:den>
                    <m:r>
                      <w:rPr>
                        <w:rFonts w:ascii="Cambria Math" w:hAnsi="Cambria Math"/>
                        <w:szCs w:val="24"/>
                      </w:rPr>
                      <m:t>M</m:t>
                    </m:r>
                  </m:den>
                </m:f>
              </m:oMath>
            </m:oMathPara>
          </w:p>
          <w:p w14:paraId="4E2C942F" w14:textId="7A778564" w:rsidR="00F564D6" w:rsidRPr="00F564D6" w:rsidRDefault="00F564D6" w:rsidP="00611C93">
            <w:pPr>
              <w:adjustRightInd w:val="0"/>
              <w:snapToGrid w:val="0"/>
              <w:ind w:firstLineChars="0" w:firstLine="0"/>
              <w:jc w:val="center"/>
              <w:rPr>
                <w:i/>
              </w:rPr>
            </w:pPr>
          </w:p>
        </w:tc>
        <w:tc>
          <w:tcPr>
            <w:tcW w:w="644" w:type="dxa"/>
            <w:vAlign w:val="center"/>
          </w:tcPr>
          <w:p w14:paraId="1F3DBD72" w14:textId="77777777" w:rsidR="00F564D6" w:rsidRPr="0051597F" w:rsidRDefault="00F564D6"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79A0CB68" w14:textId="6E5FC4F5" w:rsidR="00F564D6" w:rsidRDefault="00F564D6" w:rsidP="00F458ED">
      <w:pPr>
        <w:ind w:firstLineChars="0" w:firstLine="0"/>
        <w:rPr>
          <w:szCs w:val="24"/>
        </w:rPr>
      </w:pPr>
      <w:r>
        <w:rPr>
          <w:rFonts w:hint="eastAsia"/>
          <w:i/>
        </w:rPr>
        <w:t>E</w:t>
      </w:r>
      <w:r>
        <w:rPr>
          <w:i/>
        </w:rPr>
        <w:t>=</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rPr>
          <w:rFonts w:hint="eastAsia"/>
          <w:i/>
        </w:rPr>
        <w:t xml:space="preserve"> </w:t>
      </w:r>
      <w:r>
        <w:t xml:space="preserve">represented that the total energy consumption has two parts: </w:t>
      </w:r>
      <w:r w:rsidRPr="00F564D6">
        <w:t>Energy consumption for picking up passengers and energy consumption for dropping off passengers.</w:t>
      </w:r>
      <w:r>
        <w:t xml:space="preserve"> The final two equations calculated the variable initial value</w:t>
      </w:r>
      <w:r w:rsidRPr="002B5656">
        <w:rPr>
          <w:szCs w:val="24"/>
        </w:rPr>
        <w:t xml:space="preserve"> </w:t>
      </w: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oMath>
      <w:r w:rsidRPr="002B5656">
        <w:rPr>
          <w:rFonts w:hint="eastAsia"/>
          <w:szCs w:val="24"/>
        </w:rPr>
        <w:t xml:space="preserve"> </w:t>
      </w:r>
      <w:r w:rsidRPr="002B5656">
        <w:rPr>
          <w:szCs w:val="24"/>
        </w:rPr>
        <w:t xml:space="preserve">and </w:t>
      </w: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p0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oMath>
      <w:r w:rsidRPr="002B5656">
        <w:rPr>
          <w:rFonts w:hint="eastAsia"/>
          <w:szCs w:val="24"/>
        </w:rPr>
        <w:t>.</w:t>
      </w:r>
      <w:r w:rsidRPr="002B5656">
        <w:rPr>
          <w:szCs w:val="24"/>
        </w:rPr>
        <w:t xml:space="preserve"> </w:t>
      </w:r>
      <w:r w:rsidR="000178A4" w:rsidRPr="002B5656">
        <w:rPr>
          <w:szCs w:val="24"/>
        </w:rPr>
        <w:t>The initial number of passengers</w:t>
      </w:r>
      <w:r w:rsidR="002B5656" w:rsidRPr="002B5656">
        <w:rPr>
          <w:szCs w:val="24"/>
        </w:rPr>
        <w:t xml:space="preserve"> </w:t>
      </w: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p0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oMath>
      <w:r w:rsidR="000178A4" w:rsidRPr="002B5656">
        <w:rPr>
          <w:szCs w:val="24"/>
        </w:rPr>
        <w:t>, when the elevator picks up passengers is equal to the average number of passengers allocated to each elevator in the previous round</w:t>
      </w:r>
      <w:r w:rsidR="002B5656" w:rsidRPr="002B5656">
        <w:rPr>
          <w:szCs w:val="24"/>
        </w:rPr>
        <w:t xml:space="preserve"> </w:t>
      </w:r>
      <m:oMath>
        <m:f>
          <m:fPr>
            <m:ctrlPr>
              <w:rPr>
                <w:rFonts w:ascii="Cambria Math" w:hAnsi="Cambria Math"/>
                <w:szCs w:val="24"/>
              </w:rPr>
            </m:ctrlPr>
          </m:fPr>
          <m:num>
            <m:r>
              <w:rPr>
                <w:rFonts w:ascii="Cambria Math" w:hAnsi="Cambria Math"/>
                <w:szCs w:val="24"/>
              </w:rPr>
              <m:t>B(n-1)</m:t>
            </m:r>
          </m:num>
          <m:den>
            <m:r>
              <w:rPr>
                <w:rFonts w:ascii="Cambria Math" w:hAnsi="Cambria Math"/>
                <w:szCs w:val="24"/>
              </w:rPr>
              <m:t>M(n-1)</m:t>
            </m:r>
          </m:den>
        </m:f>
      </m:oMath>
      <w:r w:rsidR="000178A4" w:rsidRPr="002B5656">
        <w:rPr>
          <w:szCs w:val="24"/>
        </w:rPr>
        <w:t>, minus the number of people</w:t>
      </w:r>
      <w:r w:rsidR="002B5656" w:rsidRPr="002B5656">
        <w:rPr>
          <w:szCs w:val="24"/>
        </w:rPr>
        <w:t xml:space="preserve"> </w:t>
      </w:r>
      <m:oMath>
        <m:nary>
          <m:naryPr>
            <m:chr m:val="∑"/>
            <m:limLoc m:val="undOvr"/>
            <m:grow m:val="1"/>
            <m:ctrlPr>
              <w:rPr>
                <w:rFonts w:ascii="Cambria Math" w:hAnsi="Cambria Math"/>
                <w:szCs w:val="24"/>
              </w:rPr>
            </m:ctrlPr>
          </m:naryPr>
          <m:sub>
            <m:sSup>
              <m:sSupPr>
                <m:ctrlPr>
                  <w:rPr>
                    <w:rFonts w:ascii="Cambria Math" w:hAnsi="Cambria Math"/>
                    <w:szCs w:val="24"/>
                  </w:rPr>
                </m:ctrlPr>
              </m:sSupPr>
              <m:e>
                <m:r>
                  <w:rPr>
                    <w:rFonts w:ascii="Cambria Math" w:hAnsi="Cambria Math"/>
                    <w:szCs w:val="24"/>
                  </w:rPr>
                  <m:t>s</m:t>
                </m:r>
              </m:e>
              <m:sup>
                <m:r>
                  <w:rPr>
                    <w:rFonts w:ascii="Cambria Math" w:hAnsi="Cambria Math"/>
                    <w:szCs w:val="24"/>
                  </w:rPr>
                  <m:t>'</m:t>
                </m:r>
              </m:sup>
            </m:sSup>
            <m:r>
              <w:rPr>
                <w:rFonts w:ascii="Cambria Math" w:hAnsi="Cambria Math"/>
                <w:szCs w:val="24"/>
              </w:rPr>
              <m:t>=1</m:t>
            </m:r>
          </m:sub>
          <m:sup>
            <m:r>
              <w:rPr>
                <w:rFonts w:ascii="Cambria Math" w:hAnsi="Cambria Math"/>
                <w:szCs w:val="24"/>
              </w:rPr>
              <m:t>2</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sup>
          <m:e>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p</m:t>
                </m:r>
              </m:sub>
              <m:sup>
                <m:r>
                  <w:rPr>
                    <w:rFonts w:ascii="Cambria Math" w:hAnsi="Cambria Math"/>
                    <w:szCs w:val="24"/>
                  </w:rPr>
                  <m:t>'</m:t>
                </m:r>
              </m:sup>
            </m:sSubSup>
            <m:r>
              <w:rPr>
                <w:rFonts w:ascii="Cambria Math" w:hAnsi="Cambria Math"/>
                <w:szCs w:val="24"/>
              </w:rPr>
              <m:t>(</m:t>
            </m:r>
            <m:sSup>
              <m:sSupPr>
                <m:ctrlPr>
                  <w:rPr>
                    <w:rFonts w:ascii="Cambria Math" w:hAnsi="Cambria Math"/>
                    <w:szCs w:val="24"/>
                  </w:rPr>
                </m:ctrlPr>
              </m:sSupPr>
              <m:e>
                <m:r>
                  <w:rPr>
                    <w:rFonts w:ascii="Cambria Math" w:hAnsi="Cambria Math"/>
                    <w:szCs w:val="24"/>
                  </w:rPr>
                  <m:t>r</m:t>
                </m:r>
              </m:e>
              <m:sup>
                <m:r>
                  <w:rPr>
                    <w:rFonts w:ascii="Cambria Math" w:hAnsi="Cambria Math"/>
                    <w:szCs w:val="24"/>
                  </w:rPr>
                  <m:t>i</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s</m:t>
                </m:r>
              </m:e>
              <m:sup>
                <m:r>
                  <w:rPr>
                    <w:rFonts w:ascii="Cambria Math" w:hAnsi="Cambria Math"/>
                    <w:szCs w:val="24"/>
                  </w:rPr>
                  <m:t>'</m:t>
                </m:r>
              </m:sup>
            </m:sSup>
            <m:r>
              <w:rPr>
                <w:rFonts w:ascii="Cambria Math" w:hAnsi="Cambria Math"/>
                <w:szCs w:val="24"/>
              </w:rPr>
              <m:t>)</m:t>
            </m:r>
          </m:e>
        </m:nary>
      </m:oMath>
      <w:r w:rsidR="000178A4" w:rsidRPr="002B5656">
        <w:rPr>
          <w:szCs w:val="24"/>
        </w:rPr>
        <w:t>, who left the elevator before the current dispatch.</w:t>
      </w:r>
      <w:r w:rsidR="002B5656" w:rsidRPr="002B5656">
        <w:rPr>
          <w:szCs w:val="24"/>
        </w:rPr>
        <w:t xml:space="preserve"> </w:t>
      </w:r>
      <m:oMath>
        <m:r>
          <w:rPr>
            <w:rFonts w:ascii="Cambria Math" w:hAnsi="Cambria Math"/>
            <w:szCs w:val="24"/>
          </w:rPr>
          <m:t>2</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oMath>
      <w:r w:rsidR="002B5656" w:rsidRPr="002B5656">
        <w:rPr>
          <w:rFonts w:hint="eastAsia"/>
          <w:szCs w:val="24"/>
        </w:rPr>
        <w:t xml:space="preserve"> </w:t>
      </w:r>
      <w:r w:rsidR="002B5656" w:rsidRPr="002B5656">
        <w:rPr>
          <w:szCs w:val="24"/>
        </w:rPr>
        <w:t xml:space="preserve">refers to the total number of start-stop, and </w:t>
      </w:r>
      <m:oMath>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p</m:t>
            </m:r>
          </m:sub>
          <m:sup>
            <m:r>
              <w:rPr>
                <w:rFonts w:ascii="Cambria Math" w:hAnsi="Cambria Math"/>
                <w:szCs w:val="24"/>
              </w:rPr>
              <m:t>'</m:t>
            </m:r>
          </m:sup>
        </m:sSubSup>
        <m:r>
          <w:rPr>
            <w:rFonts w:ascii="Cambria Math" w:hAnsi="Cambria Math"/>
            <w:szCs w:val="24"/>
          </w:rPr>
          <m:t>(</m:t>
        </m:r>
        <m:sSup>
          <m:sSupPr>
            <m:ctrlPr>
              <w:rPr>
                <w:rFonts w:ascii="Cambria Math" w:hAnsi="Cambria Math"/>
                <w:szCs w:val="24"/>
              </w:rPr>
            </m:ctrlPr>
          </m:sSupPr>
          <m:e>
            <m:r>
              <w:rPr>
                <w:rFonts w:ascii="Cambria Math" w:hAnsi="Cambria Math"/>
                <w:szCs w:val="24"/>
              </w:rPr>
              <m:t>r</m:t>
            </m:r>
          </m:e>
          <m:sup>
            <m:r>
              <w:rPr>
                <w:rFonts w:ascii="Cambria Math" w:hAnsi="Cambria Math"/>
                <w:szCs w:val="24"/>
              </w:rPr>
              <m:t>i</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s</m:t>
            </m:r>
          </m:e>
          <m:sup>
            <m:r>
              <w:rPr>
                <w:rFonts w:ascii="Cambria Math" w:hAnsi="Cambria Math"/>
                <w:szCs w:val="24"/>
              </w:rPr>
              <m:t>'</m:t>
            </m:r>
          </m:sup>
        </m:sSup>
        <m:r>
          <w:rPr>
            <w:rFonts w:ascii="Cambria Math" w:hAnsi="Cambria Math"/>
            <w:szCs w:val="24"/>
          </w:rPr>
          <m:t>)</m:t>
        </m:r>
      </m:oMath>
      <w:r w:rsidR="002B5656" w:rsidRPr="002B5656">
        <w:rPr>
          <w:rFonts w:hint="eastAsia"/>
          <w:szCs w:val="24"/>
        </w:rPr>
        <w:t xml:space="preserve"> </w:t>
      </w:r>
      <w:r w:rsidR="002B5656" w:rsidRPr="002B5656">
        <w:rPr>
          <w:szCs w:val="24"/>
        </w:rPr>
        <w:t xml:space="preserve">refers to passenger left in every start-stop process. </w:t>
      </w:r>
      <w:r w:rsidR="000405DA" w:rsidRPr="000405DA">
        <w:rPr>
          <w:szCs w:val="24"/>
        </w:rPr>
        <w:t xml:space="preserve">The initial value of travel </w:t>
      </w: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oMath>
      <w:r w:rsidR="000405DA" w:rsidRPr="000405DA">
        <w:rPr>
          <w:szCs w:val="24"/>
        </w:rPr>
        <w:t xml:space="preserve">, equals the total number of waiting individuals </w:t>
      </w:r>
      <m:oMath>
        <m:r>
          <w:rPr>
            <w:rFonts w:ascii="Cambria Math" w:hAnsi="Cambria Math"/>
            <w:szCs w:val="24"/>
          </w:rPr>
          <m:t>B(n)</m:t>
        </m:r>
      </m:oMath>
      <w:r w:rsidR="000405DA" w:rsidRPr="000405DA">
        <w:rPr>
          <w:szCs w:val="24"/>
        </w:rPr>
        <w:t>, divided by the</w:t>
      </w:r>
      <w:r w:rsidR="000405DA">
        <w:rPr>
          <w:szCs w:val="24"/>
        </w:rPr>
        <w:t xml:space="preserve"> number of dispatched elevators</w:t>
      </w:r>
      <w:r w:rsidR="000405DA" w:rsidRPr="000405DA">
        <w:rPr>
          <w:szCs w:val="24"/>
        </w:rPr>
        <w:t xml:space="preserve"> </w:t>
      </w:r>
      <w:r w:rsidR="000405DA" w:rsidRPr="000405DA">
        <w:rPr>
          <w:i/>
          <w:szCs w:val="24"/>
        </w:rPr>
        <w:t>M</w:t>
      </w:r>
      <w:r w:rsidR="000405DA" w:rsidRPr="000405DA">
        <w:rPr>
          <w:szCs w:val="24"/>
        </w:rPr>
        <w:t>. The total number of waiting individuals</w:t>
      </w:r>
      <w:r w:rsidR="000405DA">
        <w:rPr>
          <w:szCs w:val="24"/>
        </w:rPr>
        <w:t xml:space="preserve"> </w:t>
      </w:r>
      <m:oMath>
        <m:r>
          <w:rPr>
            <w:rFonts w:ascii="Cambria Math" w:hAnsi="Cambria Math"/>
            <w:szCs w:val="24"/>
          </w:rPr>
          <m:t>B(n)</m:t>
        </m:r>
      </m:oMath>
      <w:r w:rsidR="000405DA" w:rsidRPr="000405DA">
        <w:rPr>
          <w:szCs w:val="24"/>
        </w:rPr>
        <w:t xml:space="preserve">, equals </w:t>
      </w:r>
      <w:r w:rsidR="000405DA">
        <w:rPr>
          <w:szCs w:val="24"/>
        </w:rPr>
        <w:t xml:space="preserve">to </w:t>
      </w:r>
      <w:r w:rsidR="000405DA" w:rsidRPr="000405DA">
        <w:rPr>
          <w:szCs w:val="24"/>
        </w:rPr>
        <w:t>the arrival rate of individuals</w:t>
      </w:r>
      <w:r w:rsidR="000405DA">
        <w:rPr>
          <w:szCs w:val="24"/>
        </w:rPr>
        <w:t xml:space="preserve"> </w:t>
      </w:r>
      <m:oMath>
        <m:r>
          <w:rPr>
            <w:rFonts w:ascii="Cambria Math" w:hAnsi="Cambria Math"/>
            <w:szCs w:val="24"/>
          </w:rPr>
          <m:t>μ</m:t>
        </m:r>
      </m:oMath>
      <w:r w:rsidR="000405DA" w:rsidRPr="000405DA">
        <w:rPr>
          <w:szCs w:val="24"/>
        </w:rPr>
        <w:t xml:space="preserve"> multiplied by the time interval</w:t>
      </w:r>
      <w:r w:rsidR="000405DA">
        <w:rPr>
          <w:szCs w:val="24"/>
        </w:rPr>
        <w:t xml:space="preserve"> </w:t>
      </w:r>
      <m:oMath>
        <m:r>
          <w:rPr>
            <w:rFonts w:ascii="Cambria Math" w:hAnsi="Cambria Math"/>
            <w:szCs w:val="24"/>
          </w:rPr>
          <m:t>t(n)-t(n-1)</m:t>
        </m:r>
      </m:oMath>
      <w:r w:rsidR="000405DA" w:rsidRPr="000405DA">
        <w:rPr>
          <w:szCs w:val="24"/>
        </w:rPr>
        <w:t>.</w:t>
      </w:r>
    </w:p>
    <w:p w14:paraId="6B13E609" w14:textId="118FF2E0" w:rsidR="00182854" w:rsidRDefault="00182854" w:rsidP="00F458ED">
      <w:pPr>
        <w:ind w:firstLineChars="0" w:firstLine="0"/>
        <w:rPr>
          <w:rFonts w:cs="Times New Roman"/>
        </w:rPr>
      </w:pPr>
      <w:r w:rsidRPr="00182854">
        <w:rPr>
          <w:rFonts w:cs="Times New Roman"/>
        </w:rPr>
        <w:t>The scheduling constraints can be represented by the following equation: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82854" w:rsidRPr="00182854" w14:paraId="2B18E497" w14:textId="77777777" w:rsidTr="00611C93">
        <w:trPr>
          <w:trHeight w:val="338"/>
        </w:trPr>
        <w:tc>
          <w:tcPr>
            <w:tcW w:w="8580" w:type="dxa"/>
            <w:vAlign w:val="center"/>
          </w:tcPr>
          <w:p w14:paraId="5DDD2BBE" w14:textId="269156B4" w:rsidR="00182854" w:rsidRPr="00182854" w:rsidRDefault="00DD2352" w:rsidP="00611C93">
            <w:pPr>
              <w:adjustRightInd w:val="0"/>
              <w:snapToGrid w:val="0"/>
              <w:ind w:firstLineChars="0" w:firstLine="0"/>
              <w:jc w:val="center"/>
              <w:rPr>
                <w:i/>
                <w:szCs w:val="24"/>
              </w:rPr>
            </w:pPr>
            <m:oMathPara>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i⋅q</m:t>
                    </m:r>
                  </m:sub>
                </m:sSub>
                <m:r>
                  <w:rPr>
                    <w:rFonts w:ascii="Cambria Math" w:hAnsi="Cambria Math"/>
                    <w:szCs w:val="24"/>
                  </w:rPr>
                  <m:t xml:space="preserve">={0 , 1}    i=1, 2, ..., M     q=1, 2, ..., </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o</m:t>
                    </m:r>
                  </m:sup>
                </m:sSup>
              </m:oMath>
            </m:oMathPara>
          </w:p>
        </w:tc>
        <w:tc>
          <w:tcPr>
            <w:tcW w:w="644" w:type="dxa"/>
            <w:vAlign w:val="center"/>
          </w:tcPr>
          <w:p w14:paraId="08E3ED72" w14:textId="77777777" w:rsidR="00182854" w:rsidRPr="00182854" w:rsidRDefault="00182854" w:rsidP="00611C93">
            <w:pPr>
              <w:adjustRightInd w:val="0"/>
              <w:snapToGrid w:val="0"/>
              <w:ind w:firstLineChars="0" w:firstLine="0"/>
              <w:jc w:val="center"/>
              <w:rPr>
                <w:szCs w:val="24"/>
              </w:rPr>
            </w:pPr>
            <w:r w:rsidRPr="00182854">
              <w:rPr>
                <w:szCs w:val="24"/>
              </w:rPr>
              <w:t>(</w:t>
            </w:r>
            <w:r w:rsidRPr="00182854">
              <w:rPr>
                <w:szCs w:val="24"/>
              </w:rPr>
              <w:fldChar w:fldCharType="begin"/>
            </w:r>
            <w:r w:rsidRPr="00182854">
              <w:rPr>
                <w:szCs w:val="24"/>
              </w:rPr>
              <w:instrText xml:space="preserve"> AUTONUM  \* Arabic </w:instrText>
            </w:r>
            <w:r w:rsidRPr="00182854">
              <w:rPr>
                <w:szCs w:val="24"/>
              </w:rPr>
              <w:fldChar w:fldCharType="end"/>
            </w:r>
            <w:r w:rsidRPr="00182854">
              <w:rPr>
                <w:szCs w:val="24"/>
              </w:rPr>
              <w:t>)</w:t>
            </w:r>
          </w:p>
        </w:tc>
      </w:tr>
    </w:tbl>
    <w:p w14:paraId="5A653059" w14:textId="44A42EF6" w:rsidR="00182854" w:rsidRPr="00182854" w:rsidRDefault="00182854" w:rsidP="00F458ED">
      <w:pPr>
        <w:ind w:firstLineChars="0" w:firstLine="0"/>
        <w:rPr>
          <w:rFonts w:cs="Times New Roman"/>
          <w:szCs w:val="24"/>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82854" w:rsidRPr="00182854" w14:paraId="57A69209" w14:textId="77777777" w:rsidTr="00611C93">
        <w:trPr>
          <w:trHeight w:val="338"/>
        </w:trPr>
        <w:tc>
          <w:tcPr>
            <w:tcW w:w="8580" w:type="dxa"/>
            <w:vAlign w:val="center"/>
          </w:tcPr>
          <w:p w14:paraId="725B7327" w14:textId="67638FAD" w:rsidR="00182854" w:rsidRPr="00182854" w:rsidRDefault="00DD2352" w:rsidP="00182854">
            <w:pPr>
              <w:ind w:firstLine="480"/>
              <w:jc w:val="center"/>
              <w:rPr>
                <w:i/>
                <w:szCs w:val="24"/>
              </w:rPr>
            </w:pPr>
            <m:oMathPara>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i(1×</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0</m:t>
                        </m:r>
                      </m:sup>
                    </m:sSup>
                    <m:r>
                      <w:rPr>
                        <w:rFonts w:ascii="Cambria Math" w:hAnsi="Cambria Math"/>
                        <w:szCs w:val="24"/>
                      </w:rPr>
                      <m:t>)</m:t>
                    </m:r>
                  </m:sub>
                </m:sSub>
                <m:sSub>
                  <m:sSubPr>
                    <m:ctrlPr>
                      <w:rPr>
                        <w:rFonts w:ascii="Cambria Math" w:hAnsi="Cambria Math"/>
                        <w:i/>
                        <w:szCs w:val="24"/>
                      </w:rPr>
                    </m:ctrlPr>
                  </m:sSubPr>
                  <m:e>
                    <m:r>
                      <w:rPr>
                        <w:rFonts w:ascii="Cambria Math" w:hAnsi="Cambria Math"/>
                        <w:szCs w:val="24"/>
                      </w:rPr>
                      <m:t>(</m:t>
                    </m:r>
                    <m:sSup>
                      <m:sSupPr>
                        <m:ctrlPr>
                          <w:rPr>
                            <w:rFonts w:ascii="Cambria Math" w:hAnsi="Cambria Math"/>
                            <w:i/>
                            <w:szCs w:val="24"/>
                          </w:rPr>
                        </m:ctrlPr>
                      </m:sSupPr>
                      <m:e>
                        <m:r>
                          <w:rPr>
                            <w:rFonts w:ascii="Cambria Math" w:hAnsi="Cambria Math"/>
                            <w:szCs w:val="24"/>
                          </w:rPr>
                          <m:t>[1 1 ... 1]</m:t>
                        </m:r>
                      </m:e>
                      <m:sup>
                        <m:r>
                          <w:rPr>
                            <w:rFonts w:ascii="Cambria Math" w:hAnsi="Cambria Math"/>
                            <w:szCs w:val="24"/>
                          </w:rPr>
                          <m:t>T</m:t>
                        </m:r>
                      </m:sup>
                    </m:sSup>
                    <m:r>
                      <w:rPr>
                        <w:rFonts w:ascii="Cambria Math" w:hAnsi="Cambria Math"/>
                        <w:szCs w:val="24"/>
                      </w:rPr>
                      <m:t>)</m:t>
                    </m:r>
                  </m:e>
                  <m:sub>
                    <m:r>
                      <w:rPr>
                        <w:rFonts w:ascii="Cambria Math" w:hAnsi="Cambria Math"/>
                        <w:szCs w:val="24"/>
                      </w:rPr>
                      <m:t>(</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o</m:t>
                        </m:r>
                      </m:sup>
                    </m:sSup>
                    <m:r>
                      <w:rPr>
                        <w:rFonts w:ascii="Cambria Math" w:hAnsi="Cambria Math"/>
                        <w:szCs w:val="24"/>
                      </w:rPr>
                      <m:t>×1)</m:t>
                    </m:r>
                  </m:sub>
                </m:sSub>
                <m:r>
                  <w:rPr>
                    <w:rFonts w:ascii="Cambria Math" w:hAnsi="Cambria Math"/>
                    <w:szCs w:val="24"/>
                  </w:rPr>
                  <m:t>=1</m:t>
                </m:r>
              </m:oMath>
            </m:oMathPara>
          </w:p>
        </w:tc>
        <w:tc>
          <w:tcPr>
            <w:tcW w:w="644" w:type="dxa"/>
            <w:vAlign w:val="center"/>
          </w:tcPr>
          <w:p w14:paraId="395D9EEC" w14:textId="77777777" w:rsidR="00182854" w:rsidRPr="00182854" w:rsidRDefault="00182854" w:rsidP="00611C93">
            <w:pPr>
              <w:adjustRightInd w:val="0"/>
              <w:snapToGrid w:val="0"/>
              <w:ind w:firstLineChars="0" w:firstLine="0"/>
              <w:jc w:val="center"/>
              <w:rPr>
                <w:szCs w:val="24"/>
              </w:rPr>
            </w:pPr>
            <w:r w:rsidRPr="00182854">
              <w:rPr>
                <w:szCs w:val="24"/>
              </w:rPr>
              <w:t>(</w:t>
            </w:r>
            <w:r w:rsidRPr="00182854">
              <w:rPr>
                <w:szCs w:val="24"/>
              </w:rPr>
              <w:fldChar w:fldCharType="begin"/>
            </w:r>
            <w:r w:rsidRPr="00182854">
              <w:rPr>
                <w:szCs w:val="24"/>
              </w:rPr>
              <w:instrText xml:space="preserve"> AUTONUM  \* Arabic </w:instrText>
            </w:r>
            <w:r w:rsidRPr="00182854">
              <w:rPr>
                <w:szCs w:val="24"/>
              </w:rPr>
              <w:fldChar w:fldCharType="end"/>
            </w:r>
            <w:r w:rsidRPr="00182854">
              <w:rPr>
                <w:szCs w:val="24"/>
              </w:rPr>
              <w:t>)</w:t>
            </w:r>
          </w:p>
        </w:tc>
      </w:tr>
    </w:tbl>
    <w:p w14:paraId="69AA693C" w14:textId="56B34399" w:rsidR="00182854" w:rsidRPr="00182854" w:rsidRDefault="00182854" w:rsidP="00F458ED">
      <w:pPr>
        <w:ind w:firstLineChars="0" w:firstLine="0"/>
        <w:rPr>
          <w:rFonts w:cs="Times New Roman"/>
          <w:szCs w:val="24"/>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182854" w:rsidRPr="00182854" w14:paraId="37894AF7" w14:textId="77777777" w:rsidTr="00611C93">
        <w:trPr>
          <w:trHeight w:val="338"/>
        </w:trPr>
        <w:tc>
          <w:tcPr>
            <w:tcW w:w="8580" w:type="dxa"/>
            <w:vAlign w:val="center"/>
          </w:tcPr>
          <w:p w14:paraId="62F3746A" w14:textId="026B7581" w:rsidR="00182854" w:rsidRPr="00182854" w:rsidRDefault="00DD2352" w:rsidP="00182854">
            <w:pPr>
              <w:ind w:firstLine="480"/>
              <w:jc w:val="center"/>
              <w:rPr>
                <w: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&lt;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i+1</m:t>
                    </m:r>
                  </m:sub>
                </m:sSub>
              </m:oMath>
            </m:oMathPara>
          </w:p>
        </w:tc>
        <w:tc>
          <w:tcPr>
            <w:tcW w:w="644" w:type="dxa"/>
            <w:vAlign w:val="center"/>
          </w:tcPr>
          <w:p w14:paraId="30C603B7" w14:textId="77777777" w:rsidR="00182854" w:rsidRPr="00182854" w:rsidRDefault="00182854" w:rsidP="00611C93">
            <w:pPr>
              <w:adjustRightInd w:val="0"/>
              <w:snapToGrid w:val="0"/>
              <w:ind w:firstLineChars="0" w:firstLine="0"/>
              <w:jc w:val="center"/>
              <w:rPr>
                <w:szCs w:val="24"/>
              </w:rPr>
            </w:pPr>
            <w:r w:rsidRPr="00182854">
              <w:rPr>
                <w:szCs w:val="24"/>
              </w:rPr>
              <w:t>(</w:t>
            </w:r>
            <w:r w:rsidRPr="00182854">
              <w:rPr>
                <w:szCs w:val="24"/>
              </w:rPr>
              <w:fldChar w:fldCharType="begin"/>
            </w:r>
            <w:r w:rsidRPr="00182854">
              <w:rPr>
                <w:szCs w:val="24"/>
              </w:rPr>
              <w:instrText xml:space="preserve"> AUTONUM  \* Arabic </w:instrText>
            </w:r>
            <w:r w:rsidRPr="00182854">
              <w:rPr>
                <w:szCs w:val="24"/>
              </w:rPr>
              <w:fldChar w:fldCharType="end"/>
            </w:r>
            <w:r w:rsidRPr="00182854">
              <w:rPr>
                <w:szCs w:val="24"/>
              </w:rPr>
              <w:t>)</w:t>
            </w:r>
          </w:p>
        </w:tc>
      </w:tr>
    </w:tbl>
    <w:p w14:paraId="36352B89" w14:textId="5422B90F" w:rsidR="00182854" w:rsidRDefault="00182854" w:rsidP="00F458ED">
      <w:pPr>
        <w:ind w:firstLineChars="0" w:firstLine="0"/>
        <w:rPr>
          <w:rFonts w:cs="Times New Roman"/>
        </w:rPr>
      </w:pPr>
      <w:r>
        <w:rPr>
          <w:rFonts w:cs="Times New Roman" w:hint="eastAsia"/>
        </w:rPr>
        <w:t>T</w:t>
      </w:r>
      <w:r>
        <w:rPr>
          <w:rFonts w:cs="Times New Roman"/>
        </w:rPr>
        <w:t xml:space="preserve">he first equation can determine whether to send an elevator. This model </w:t>
      </w:r>
      <w:r w:rsidR="00D948CF" w:rsidRPr="00D948CF">
        <w:rPr>
          <w:rFonts w:cs="Times New Roman"/>
        </w:rPr>
        <w:t>transforms traditional group scheduling decisions into 0-1 integer programming.</w:t>
      </w:r>
      <w:r w:rsidR="00D948CF">
        <w:rPr>
          <w:rFonts w:cs="Times New Roman"/>
        </w:rPr>
        <w:t xml:space="preserve"> </w:t>
      </w:r>
      <w:r w:rsidR="00D948CF" w:rsidRPr="00D948CF">
        <w:rPr>
          <w:rFonts w:cs="Times New Roman"/>
        </w:rPr>
        <w:t>The second equation indicates that each specific solution</w:t>
      </w:r>
      <w:r w:rsidR="00D948CF">
        <w:rPr>
          <w:rFonts w:cs="Times New Roman"/>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oMath>
      <w:r w:rsidR="00D948CF" w:rsidRPr="00D948CF">
        <w:rPr>
          <w:rFonts w:cs="Times New Roman"/>
        </w:rPr>
        <w:t>, represents only one dispatched elevator.</w:t>
      </w:r>
      <w:r w:rsidR="00D948CF">
        <w:rPr>
          <w:rFonts w:cs="Times New Roman"/>
        </w:rPr>
        <w:t xml:space="preserve"> </w:t>
      </w:r>
      <w:r w:rsidR="00D948CF" w:rsidRPr="00D948CF">
        <w:rPr>
          <w:rFonts w:cs="Times New Roman"/>
        </w:rPr>
        <w:t>The third equation signifies that, within each partial solution</w:t>
      </w:r>
      <w:r w:rsidR="00D948CF">
        <w:rPr>
          <w:rFonts w:cs="Times New Roman"/>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oMath>
      <w:r w:rsidR="00D948CF" w:rsidRPr="00D948CF">
        <w:rPr>
          <w:rFonts w:cs="Times New Roman"/>
        </w:rPr>
        <w:t xml:space="preserve">, the elevator </w:t>
      </w:r>
      <w:r w:rsidR="00D948CF">
        <w:rPr>
          <w:rFonts w:cs="Times New Roman"/>
        </w:rPr>
        <w:t>number</w:t>
      </w:r>
      <w:r w:rsidR="00D948CF" w:rsidRPr="00D948CF">
        <w:rPr>
          <w:rFonts w:cs="Times New Roman"/>
        </w:rPr>
        <w:t xml:space="preserve"> </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oMath>
      <w:r w:rsidR="00D948CF" w:rsidRPr="00D948CF">
        <w:rPr>
          <w:rFonts w:cs="Times New Roman"/>
        </w:rPr>
        <w:t xml:space="preserve"> should be arranged in ascending order.</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B46CE" w:rsidRPr="0051597F" w14:paraId="49F4AEA3" w14:textId="77777777" w:rsidTr="00611C93">
        <w:trPr>
          <w:trHeight w:val="338"/>
        </w:trPr>
        <w:tc>
          <w:tcPr>
            <w:tcW w:w="8580" w:type="dxa"/>
            <w:vAlign w:val="center"/>
          </w:tcPr>
          <w:p w14:paraId="059D8945" w14:textId="77777777" w:rsidR="00CB46CE" w:rsidRPr="00C714F0" w:rsidRDefault="00CB46CE" w:rsidP="00611C93">
            <w:pPr>
              <w:adjustRightInd w:val="0"/>
              <w:snapToGrid w:val="0"/>
              <w:ind w:firstLineChars="0" w:firstLine="0"/>
              <w:jc w:val="center"/>
              <w:rPr>
                <w:i/>
              </w:rPr>
            </w:pPr>
            <m:oMathPara>
              <m:oMath>
                <m:r>
                  <m:rPr>
                    <m:sty m:val="p"/>
                  </m:rPr>
                  <w:rPr>
                    <w:rFonts w:ascii="Cambria Math" w:hAnsi="Cambria Math"/>
                  </w:rPr>
                  <w:lastRenderedPageBreak/>
                  <m:t>Δ</m:t>
                </m:r>
                <m:r>
                  <w:rPr>
                    <w:rFonts w:ascii="Cambria Math" w:hAnsi="Cambria Math"/>
                  </w:rPr>
                  <m:t>t(n+1)=</m:t>
                </m:r>
                <m:f>
                  <m:fPr>
                    <m:ctrlPr>
                      <w:rPr>
                        <w:rFonts w:ascii="Cambria Math" w:hAnsi="Cambria Math"/>
                      </w:rPr>
                    </m:ctrlPr>
                  </m:fPr>
                  <m:num>
                    <m:r>
                      <w:rPr>
                        <w:rFonts w:ascii="Cambria Math" w:hAnsi="Cambria Math"/>
                      </w:rPr>
                      <m:t>(γ+β)μ⋅</m:t>
                    </m:r>
                    <m:r>
                      <m:rPr>
                        <m:sty m:val="p"/>
                      </m:rPr>
                      <w:rPr>
                        <w:rFonts w:ascii="Cambria Math" w:hAnsi="Cambria Math"/>
                      </w:rPr>
                      <m:t>Δ</m:t>
                    </m:r>
                    <m:r>
                      <w:rPr>
                        <w:rFonts w:ascii="Cambria Math" w:hAnsi="Cambria Math"/>
                      </w:rPr>
                      <m:t>t(n)</m:t>
                    </m:r>
                  </m:num>
                  <m:den>
                    <m:r>
                      <w:rPr>
                        <w:rFonts w:ascii="Cambria Math" w:hAnsi="Cambria Math"/>
                      </w:rPr>
                      <m:t>M</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,max</m:t>
                                </m:r>
                              </m:sub>
                            </m:sSub>
                            <m:r>
                              <w:rPr>
                                <w:rFonts w:ascii="Cambria Math" w:hAnsi="Cambria Math"/>
                              </w:rPr>
                              <m:t>(n)</m:t>
                            </m:r>
                          </m:num>
                          <m:den>
                            <m:r>
                              <w:rPr>
                                <w:rFonts w:ascii="Cambria Math" w:hAnsi="Cambria Math"/>
                              </w:rPr>
                              <m:t>V</m:t>
                            </m:r>
                          </m:den>
                        </m:f>
                        <m:r>
                          <w:rPr>
                            <w:rFonts w:ascii="Cambria Math" w:hAnsi="Cambria Math"/>
                          </w:rPr>
                          <m:t>)</m:t>
                        </m:r>
                      </m:e>
                    </m:nary>
                  </m:num>
                  <m:den>
                    <m:r>
                      <w:rPr>
                        <w:rFonts w:ascii="Cambria Math" w:hAnsi="Cambria Math"/>
                      </w:rPr>
                      <m:t>M</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r</m:t>
                                </m:r>
                              </m:e>
                              <m:sub>
                                <m:r>
                                  <w:rPr>
                                    <w:rFonts w:ascii="Cambria Math" w:hAnsi="Cambria Math"/>
                                  </w:rPr>
                                  <m:t>i</m:t>
                                </m:r>
                              </m:sub>
                            </m:sSub>
                          </m:sub>
                        </m:sSub>
                        <m:r>
                          <w:rPr>
                            <w:rFonts w:ascii="Cambria Math" w:hAnsi="Cambria Math"/>
                          </w:rPr>
                          <m:t>(n)</m:t>
                        </m:r>
                      </m:e>
                    </m:nary>
                  </m:num>
                  <m:den>
                    <m:r>
                      <w:rPr>
                        <w:rFonts w:ascii="Cambria Math" w:hAnsi="Cambria Math"/>
                      </w:rPr>
                      <m:t>M</m:t>
                    </m:r>
                  </m:den>
                </m:f>
              </m:oMath>
            </m:oMathPara>
          </w:p>
        </w:tc>
        <w:tc>
          <w:tcPr>
            <w:tcW w:w="644" w:type="dxa"/>
            <w:vAlign w:val="center"/>
          </w:tcPr>
          <w:p w14:paraId="07A7C31C" w14:textId="77777777" w:rsidR="00CB46CE" w:rsidRPr="0051597F" w:rsidRDefault="00CB46CE"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53225A33" w14:textId="5F40F233" w:rsidR="00CB46CE" w:rsidRDefault="00CB46CE" w:rsidP="00F458ED">
      <w:pPr>
        <w:ind w:firstLineChars="0" w:firstLine="0"/>
        <w:rPr>
          <w:rFonts w:cs="Times New Roman"/>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B46CE" w:rsidRPr="0051597F" w14:paraId="39A29A1C" w14:textId="77777777" w:rsidTr="00611C93">
        <w:trPr>
          <w:trHeight w:val="338"/>
        </w:trPr>
        <w:tc>
          <w:tcPr>
            <w:tcW w:w="8580" w:type="dxa"/>
            <w:vAlign w:val="center"/>
          </w:tcPr>
          <w:p w14:paraId="6001CE77" w14:textId="77777777" w:rsidR="00CB46CE" w:rsidRPr="000405DA" w:rsidRDefault="00DD2352" w:rsidP="00611C93">
            <w:pPr>
              <w:ind w:firstLine="480"/>
              <w:jc w:val="center"/>
              <w:rPr>
                <w:szCs w:val="24"/>
              </w:rPr>
            </w:pPr>
            <m:oMathPara>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f>
                  <m:fPr>
                    <m:ctrlPr>
                      <w:rPr>
                        <w:rFonts w:ascii="Cambria Math" w:hAnsi="Cambria Math"/>
                        <w:szCs w:val="24"/>
                      </w:rPr>
                    </m:ctrlPr>
                  </m:fPr>
                  <m:num>
                    <m:r>
                      <w:rPr>
                        <w:rFonts w:ascii="Cambria Math" w:hAnsi="Cambria Math"/>
                        <w:szCs w:val="24"/>
                      </w:rPr>
                      <m:t>B(n)</m:t>
                    </m:r>
                  </m:num>
                  <m:den>
                    <m:r>
                      <w:rPr>
                        <w:rFonts w:ascii="Cambria Math" w:hAnsi="Cambria Math"/>
                        <w:szCs w:val="24"/>
                      </w:rPr>
                      <m:t>M</m:t>
                    </m:r>
                  </m:den>
                </m:f>
                <m:r>
                  <w:rPr>
                    <w:rFonts w:ascii="Cambria Math" w:hAnsi="Cambria Math"/>
                    <w:szCs w:val="24"/>
                  </w:rPr>
                  <m:t>=</m:t>
                </m:r>
                <m:f>
                  <m:fPr>
                    <m:ctrlPr>
                      <w:rPr>
                        <w:rFonts w:ascii="Cambria Math" w:hAnsi="Cambria Math"/>
                        <w:szCs w:val="24"/>
                      </w:rPr>
                    </m:ctrlPr>
                  </m:fPr>
                  <m:num>
                    <m:r>
                      <w:rPr>
                        <w:rFonts w:ascii="Cambria Math" w:hAnsi="Cambria Math"/>
                        <w:szCs w:val="24"/>
                      </w:rPr>
                      <m:t>μ[t(n)-t(n-1)]</m:t>
                    </m:r>
                  </m:num>
                  <m:den>
                    <m:r>
                      <w:rPr>
                        <w:rFonts w:ascii="Cambria Math" w:hAnsi="Cambria Math"/>
                        <w:szCs w:val="24"/>
                      </w:rPr>
                      <m:t>M</m:t>
                    </m:r>
                  </m:den>
                </m:f>
              </m:oMath>
            </m:oMathPara>
          </w:p>
          <w:p w14:paraId="405A92B5" w14:textId="77777777" w:rsidR="00CB46CE" w:rsidRPr="00F564D6" w:rsidRDefault="00CB46CE" w:rsidP="00611C93">
            <w:pPr>
              <w:adjustRightInd w:val="0"/>
              <w:snapToGrid w:val="0"/>
              <w:ind w:firstLineChars="0" w:firstLine="0"/>
              <w:jc w:val="center"/>
              <w:rPr>
                <w:i/>
              </w:rPr>
            </w:pPr>
          </w:p>
        </w:tc>
        <w:tc>
          <w:tcPr>
            <w:tcW w:w="644" w:type="dxa"/>
            <w:vAlign w:val="center"/>
          </w:tcPr>
          <w:p w14:paraId="6DBAFDAC" w14:textId="77777777" w:rsidR="00CB46CE" w:rsidRPr="0051597F" w:rsidRDefault="00CB46CE"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59987F25" w14:textId="03A17560" w:rsidR="00CB46CE" w:rsidRDefault="00CB46CE" w:rsidP="00F458ED">
      <w:pPr>
        <w:ind w:firstLineChars="0" w:firstLine="0"/>
        <w:rPr>
          <w:rFonts w:cs="Times New Roman"/>
        </w:rPr>
      </w:pPr>
      <w:r>
        <w:rPr>
          <w:rFonts w:cs="Times New Roman" w:hint="eastAsia"/>
        </w:rPr>
        <w:t>I</w:t>
      </w:r>
      <w:r>
        <w:rPr>
          <w:rFonts w:cs="Times New Roman"/>
        </w:rPr>
        <w:t xml:space="preserve">n the model, these two formulas have uncertain parameter </w:t>
      </w:r>
      <m:oMath>
        <m:r>
          <w:rPr>
            <w:rFonts w:ascii="Cambria Math" w:hAnsi="Cambria Math"/>
          </w:rPr>
          <m:t>μ</m:t>
        </m:r>
      </m:oMath>
      <w:r>
        <w:rPr>
          <w:rFonts w:cs="Times New Roman" w:hint="eastAsia"/>
        </w:rPr>
        <w:t>,</w:t>
      </w:r>
      <w:r>
        <w:rPr>
          <w:rFonts w:cs="Times New Roman"/>
        </w:rPr>
        <w:t xml:space="preserve"> we need to use stable reference to transform them, t</w:t>
      </w:r>
      <w:r w:rsidRPr="00CB46CE">
        <w:rPr>
          <w:rFonts w:cs="Times New Roman"/>
        </w:rPr>
        <w:t>ransform</w:t>
      </w:r>
      <w:r>
        <w:rPr>
          <w:rFonts w:cs="Times New Roman"/>
        </w:rPr>
        <w:t xml:space="preserve"> </w:t>
      </w:r>
      <w:r w:rsidRPr="00CB46CE">
        <w:rPr>
          <w:rFonts w:cs="Times New Roman"/>
        </w:rPr>
        <w:t>uncertain optimization problems into deterministic optimization problems.</w:t>
      </w:r>
    </w:p>
    <w:p w14:paraId="6420982C" w14:textId="6A2360DF" w:rsidR="00CB46CE" w:rsidRDefault="00CB46CE" w:rsidP="00F458ED">
      <w:pPr>
        <w:ind w:firstLineChars="0" w:firstLine="0"/>
        <w:rPr>
          <w:rFonts w:cs="Times New Roman"/>
        </w:rPr>
      </w:pPr>
      <w:r>
        <w:rPr>
          <w:rFonts w:cs="Times New Roman"/>
        </w:rPr>
        <w:t>As we can do, the first equation can be transformed as follow:</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B46CE" w:rsidRPr="0051597F" w14:paraId="5B8C3D2F" w14:textId="77777777" w:rsidTr="00611C93">
        <w:trPr>
          <w:trHeight w:val="338"/>
        </w:trPr>
        <w:tc>
          <w:tcPr>
            <w:tcW w:w="8580" w:type="dxa"/>
            <w:vAlign w:val="center"/>
          </w:tcPr>
          <w:p w14:paraId="1B74B55E" w14:textId="07700ED5" w:rsidR="00CB46CE" w:rsidRPr="00CB46CE" w:rsidRDefault="00CB46CE" w:rsidP="00CB46CE">
            <w:pPr>
              <w:ind w:firstLine="480"/>
              <w:jc w:val="center"/>
              <w:rPr>
                <w:szCs w:val="24"/>
              </w:rPr>
            </w:pPr>
            <m:oMathPara>
              <m:oMath>
                <m:r>
                  <m:rPr>
                    <m:sty m:val="p"/>
                  </m:rPr>
                  <w:rPr>
                    <w:rFonts w:ascii="Cambria Math" w:hAnsi="Cambria Math"/>
                    <w:szCs w:val="24"/>
                  </w:rPr>
                  <m:t>Δ</m:t>
                </m:r>
                <m:r>
                  <w:rPr>
                    <w:rFonts w:ascii="Cambria Math" w:hAnsi="Cambria Math"/>
                    <w:szCs w:val="24"/>
                  </w:rPr>
                  <m:t>t(n+1)=</m:t>
                </m:r>
                <m:f>
                  <m:fPr>
                    <m:ctrlPr>
                      <w:rPr>
                        <w:rFonts w:ascii="Cambria Math" w:hAnsi="Cambria Math"/>
                        <w:szCs w:val="24"/>
                      </w:rPr>
                    </m:ctrlPr>
                  </m:fPr>
                  <m:num>
                    <m:r>
                      <w:rPr>
                        <w:rFonts w:ascii="Cambria Math" w:hAnsi="Cambria Math"/>
                        <w:szCs w:val="24"/>
                      </w:rPr>
                      <m:t>(γ+β)(</m:t>
                    </m:r>
                    <m:limUpp>
                      <m:limUppPr>
                        <m:ctrlPr>
                          <w:rPr>
                            <w:rFonts w:ascii="Cambria Math" w:hAnsi="Cambria Math"/>
                            <w:szCs w:val="24"/>
                          </w:rPr>
                        </m:ctrlPr>
                      </m:limUppPr>
                      <m:e>
                        <m:r>
                          <w:rPr>
                            <w:rFonts w:ascii="Cambria Math" w:hAnsi="Cambria Math"/>
                            <w:szCs w:val="24"/>
                          </w:rPr>
                          <m:t>μ</m:t>
                        </m:r>
                      </m:e>
                      <m:lim>
                        <m:r>
                          <w:rPr>
                            <w:rFonts w:ascii="Cambria Math" w:hAnsi="Cambria Math"/>
                            <w:szCs w:val="24"/>
                          </w:rPr>
                          <m:t>^</m:t>
                        </m:r>
                      </m:lim>
                    </m:limUpp>
                    <m:r>
                      <w:rPr>
                        <w:rFonts w:ascii="Cambria Math" w:hAnsi="Cambria Math"/>
                        <w:szCs w:val="24"/>
                      </w:rPr>
                      <m:t>+</m:t>
                    </m:r>
                    <m:bar>
                      <m:barPr>
                        <m:pos m:val="top"/>
                        <m:ctrlPr>
                          <w:rPr>
                            <w:rFonts w:ascii="Cambria Math" w:hAnsi="Cambria Math"/>
                            <w:szCs w:val="24"/>
                          </w:rPr>
                        </m:ctrlPr>
                      </m:barPr>
                      <m:e>
                        <m:r>
                          <w:rPr>
                            <w:rFonts w:ascii="Cambria Math" w:hAnsi="Cambria Math"/>
                            <w:szCs w:val="24"/>
                          </w:rPr>
                          <m:t>μ</m:t>
                        </m:r>
                      </m:e>
                    </m:bar>
                    <m:r>
                      <w:rPr>
                        <w:rFonts w:ascii="Cambria Math" w:hAnsi="Cambria Math"/>
                        <w:szCs w:val="24"/>
                      </w:rPr>
                      <m:t>)</m:t>
                    </m:r>
                  </m:num>
                  <m:den>
                    <m:r>
                      <w:rPr>
                        <w:rFonts w:ascii="Cambria Math" w:hAnsi="Cambria Math"/>
                        <w:szCs w:val="24"/>
                      </w:rPr>
                      <m:t>M</m:t>
                    </m:r>
                  </m:den>
                </m:f>
                <m:r>
                  <w:rPr>
                    <w:rFonts w:ascii="Cambria Math" w:hAnsi="Cambria Math"/>
                    <w:szCs w:val="24"/>
                  </w:rPr>
                  <m:t>⋅</m:t>
                </m:r>
                <m:r>
                  <m:rPr>
                    <m:sty m:val="p"/>
                  </m:rPr>
                  <w:rPr>
                    <w:rFonts w:ascii="Cambria Math" w:hAnsi="Cambria Math"/>
                    <w:szCs w:val="24"/>
                  </w:rPr>
                  <m:t>Δ</m:t>
                </m:r>
                <m:r>
                  <w:rPr>
                    <w:rFonts w:ascii="Cambria Math" w:hAnsi="Cambria Math"/>
                    <w:szCs w:val="24"/>
                  </w:rPr>
                  <m:t>t(n)+</m:t>
                </m:r>
                <m:f>
                  <m:fPr>
                    <m:ctrlPr>
                      <w:rPr>
                        <w:rFonts w:ascii="Cambria Math" w:hAnsi="Cambria Math"/>
                        <w:szCs w:val="24"/>
                      </w:rPr>
                    </m:ctrlPr>
                  </m:fPr>
                  <m:num>
                    <m:f>
                      <m:fPr>
                        <m:ctrlPr>
                          <w:rPr>
                            <w:rFonts w:ascii="Cambria Math" w:hAnsi="Cambria Math"/>
                            <w:szCs w:val="24"/>
                          </w:rPr>
                        </m:ctrlPr>
                      </m:fPr>
                      <m:num>
                        <m:r>
                          <w:rPr>
                            <w:rFonts w:ascii="Cambria Math" w:hAnsi="Cambria Math"/>
                            <w:szCs w:val="24"/>
                          </w:rPr>
                          <m:t>2</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szCs w:val="24"/>
                                  </w:rPr>
                                </m:ctrlPr>
                              </m:sSubPr>
                              <m:e>
                                <m:r>
                                  <w:rPr>
                                    <w:rFonts w:ascii="Cambria Math" w:hAnsi="Cambria Math"/>
                                    <w:szCs w:val="24"/>
                                  </w:rPr>
                                  <m:t>L</m:t>
                                </m:r>
                              </m:e>
                              <m:sub>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,max</m:t>
                                </m:r>
                              </m:sub>
                            </m:sSub>
                          </m:e>
                        </m:nary>
                      </m:num>
                      <m:den>
                        <m:r>
                          <w:rPr>
                            <w:rFonts w:ascii="Cambria Math" w:hAnsi="Cambria Math"/>
                            <w:szCs w:val="24"/>
                          </w:rPr>
                          <m:t>V</m:t>
                        </m:r>
                      </m:den>
                    </m:f>
                    <m:r>
                      <w:rPr>
                        <w:rFonts w:ascii="Cambria Math" w:hAnsi="Cambria Math"/>
                        <w:szCs w:val="24"/>
                      </w:rPr>
                      <m:t>+T</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szCs w:val="24"/>
                              </w:rPr>
                            </m:ctrlPr>
                          </m:sSubPr>
                          <m:e>
                            <m:r>
                              <w:rPr>
                                <w:rFonts w:ascii="Cambria Math" w:hAnsi="Cambria Math"/>
                                <w:szCs w:val="24"/>
                              </w:rPr>
                              <m:t>θ</m:t>
                            </m:r>
                          </m:e>
                          <m:sub>
                            <m:r>
                              <w:rPr>
                                <w:rFonts w:ascii="Cambria Math" w:hAnsi="Cambria Math"/>
                                <w:szCs w:val="24"/>
                              </w:rPr>
                              <m:t>p</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e>
                    </m:nary>
                  </m:num>
                  <m:den>
                    <m:r>
                      <w:rPr>
                        <w:rFonts w:ascii="Cambria Math" w:hAnsi="Cambria Math"/>
                        <w:szCs w:val="24"/>
                      </w:rPr>
                      <m:t>M</m:t>
                    </m:r>
                  </m:den>
                </m:f>
              </m:oMath>
            </m:oMathPara>
          </w:p>
          <w:p w14:paraId="1C9873D3" w14:textId="77777777" w:rsidR="00CB46CE" w:rsidRPr="00CB46CE" w:rsidRDefault="00CB46CE" w:rsidP="00CB46CE">
            <w:pPr>
              <w:ind w:firstLine="480"/>
              <w:jc w:val="center"/>
              <w:rPr>
                <w:i/>
              </w:rPr>
            </w:pPr>
          </w:p>
        </w:tc>
        <w:tc>
          <w:tcPr>
            <w:tcW w:w="644" w:type="dxa"/>
            <w:vAlign w:val="center"/>
          </w:tcPr>
          <w:p w14:paraId="1FA01682" w14:textId="77777777" w:rsidR="00CB46CE" w:rsidRPr="0051597F" w:rsidRDefault="00CB46CE"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6A4830FD" w14:textId="7A3FBFB6" w:rsidR="00CB46CE" w:rsidRDefault="00CB46CE" w:rsidP="00F458ED">
      <w:pPr>
        <w:ind w:firstLineChars="0" w:firstLine="0"/>
        <w:rPr>
          <w:rFonts w:cs="Times New Roman"/>
        </w:rPr>
      </w:pPr>
      <w:r>
        <w:rPr>
          <w:rFonts w:cs="Times New Roman" w:hint="eastAsia"/>
        </w:rPr>
        <w:t>A</w:t>
      </w:r>
      <w:r>
        <w:rPr>
          <w:rFonts w:cs="Times New Roman"/>
        </w:rPr>
        <w:t>nd the second formula can be transformed as follow:</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B46CE" w:rsidRPr="0051597F" w14:paraId="04880067" w14:textId="77777777" w:rsidTr="00611C93">
        <w:trPr>
          <w:trHeight w:val="338"/>
        </w:trPr>
        <w:tc>
          <w:tcPr>
            <w:tcW w:w="8580" w:type="dxa"/>
            <w:vAlign w:val="center"/>
          </w:tcPr>
          <w:p w14:paraId="43975663" w14:textId="389A487B" w:rsidR="00CB46CE" w:rsidRPr="00CB46CE" w:rsidRDefault="00DD2352" w:rsidP="00CB46CE">
            <w:pPr>
              <w:ind w:firstLine="480"/>
              <w:jc w:val="center"/>
              <w:rPr>
                <w:i/>
                <w:szCs w:val="24"/>
              </w:rPr>
            </w:pPr>
            <m:oMathPara>
              <m:oMathParaPr>
                <m:jc m:val="center"/>
              </m:oMathParaP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f>
                  <m:fPr>
                    <m:ctrlPr>
                      <w:rPr>
                        <w:rFonts w:ascii="Cambria Math" w:hAnsi="Cambria Math"/>
                        <w:szCs w:val="24"/>
                      </w:rPr>
                    </m:ctrlPr>
                  </m:fPr>
                  <m:num>
                    <m:r>
                      <w:rPr>
                        <w:rFonts w:ascii="Cambria Math" w:hAnsi="Cambria Math"/>
                        <w:szCs w:val="24"/>
                      </w:rPr>
                      <m:t>B(n)</m:t>
                    </m:r>
                  </m:num>
                  <m:den>
                    <m:r>
                      <w:rPr>
                        <w:rFonts w:ascii="Cambria Math" w:hAnsi="Cambria Math"/>
                        <w:szCs w:val="24"/>
                      </w:rPr>
                      <m:t>M</m:t>
                    </m:r>
                  </m:den>
                </m:f>
                <m:r>
                  <w:rPr>
                    <w:rFonts w:ascii="Cambria Math" w:hAnsi="Cambria Math"/>
                    <w:szCs w:val="24"/>
                  </w:rPr>
                  <m:t>=</m:t>
                </m:r>
                <m:f>
                  <m:fPr>
                    <m:ctrlPr>
                      <w:rPr>
                        <w:rFonts w:ascii="Cambria Math" w:hAnsi="Cambria Math"/>
                        <w:szCs w:val="24"/>
                      </w:rPr>
                    </m:ctrlPr>
                  </m:fPr>
                  <m:num>
                    <m:r>
                      <w:rPr>
                        <w:rFonts w:ascii="Cambria Math" w:hAnsi="Cambria Math"/>
                        <w:szCs w:val="24"/>
                      </w:rPr>
                      <m:t>(</m:t>
                    </m:r>
                    <m:limUpp>
                      <m:limUppPr>
                        <m:ctrlPr>
                          <w:rPr>
                            <w:rFonts w:ascii="Cambria Math" w:hAnsi="Cambria Math"/>
                            <w:szCs w:val="24"/>
                          </w:rPr>
                        </m:ctrlPr>
                      </m:limUppPr>
                      <m:e>
                        <m:r>
                          <w:rPr>
                            <w:rFonts w:ascii="Cambria Math" w:hAnsi="Cambria Math"/>
                            <w:szCs w:val="24"/>
                          </w:rPr>
                          <m:t>μ</m:t>
                        </m:r>
                      </m:e>
                      <m:lim>
                        <m:r>
                          <w:rPr>
                            <w:rFonts w:ascii="Cambria Math" w:hAnsi="Cambria Math"/>
                            <w:szCs w:val="24"/>
                          </w:rPr>
                          <m:t>^</m:t>
                        </m:r>
                      </m:lim>
                    </m:limUpp>
                    <m:r>
                      <w:rPr>
                        <w:rFonts w:ascii="Cambria Math" w:hAnsi="Cambria Math"/>
                        <w:szCs w:val="24"/>
                      </w:rPr>
                      <m:t>+</m:t>
                    </m:r>
                    <m:bar>
                      <m:barPr>
                        <m:pos m:val="top"/>
                        <m:ctrlPr>
                          <w:rPr>
                            <w:rFonts w:ascii="Cambria Math" w:hAnsi="Cambria Math"/>
                            <w:szCs w:val="24"/>
                          </w:rPr>
                        </m:ctrlPr>
                      </m:barPr>
                      <m:e>
                        <m:r>
                          <w:rPr>
                            <w:rFonts w:ascii="Cambria Math" w:hAnsi="Cambria Math"/>
                            <w:szCs w:val="24"/>
                          </w:rPr>
                          <m:t>μ</m:t>
                        </m:r>
                      </m:e>
                    </m:bar>
                    <m:r>
                      <w:rPr>
                        <w:rFonts w:ascii="Cambria Math" w:hAnsi="Cambria Math"/>
                        <w:szCs w:val="24"/>
                      </w:rPr>
                      <m:t>)[t(n)-t(n-1)]</m:t>
                    </m:r>
                  </m:num>
                  <m:den>
                    <m:r>
                      <w:rPr>
                        <w:rFonts w:ascii="Cambria Math" w:hAnsi="Cambria Math"/>
                        <w:szCs w:val="24"/>
                      </w:rPr>
                      <m:t>M</m:t>
                    </m:r>
                  </m:den>
                </m:f>
              </m:oMath>
            </m:oMathPara>
          </w:p>
        </w:tc>
        <w:tc>
          <w:tcPr>
            <w:tcW w:w="644" w:type="dxa"/>
            <w:vAlign w:val="center"/>
          </w:tcPr>
          <w:p w14:paraId="1FD9E08B" w14:textId="77777777" w:rsidR="00CB46CE" w:rsidRPr="0051597F" w:rsidRDefault="00CB46CE"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7AAA9E14" w14:textId="55CA4315" w:rsidR="00CB46CE" w:rsidRDefault="007E7383" w:rsidP="00F458ED">
      <w:pPr>
        <w:ind w:firstLineChars="0" w:firstLine="0"/>
        <w:rPr>
          <w:rFonts w:cs="Times New Roman"/>
        </w:rPr>
      </w:pPr>
      <w:r w:rsidRPr="007E7383">
        <w:rPr>
          <w:rFonts w:cs="Times New Roman"/>
        </w:rPr>
        <w:t xml:space="preserve">The uncertainty </w:t>
      </w:r>
      <m:oMath>
        <m:r>
          <w:rPr>
            <w:rFonts w:ascii="Cambria Math" w:hAnsi="Cambria Math"/>
          </w:rPr>
          <m:t>μ</m:t>
        </m:r>
      </m:oMath>
      <w:r w:rsidRPr="007E7383">
        <w:rPr>
          <w:rFonts w:cs="Times New Roman"/>
        </w:rPr>
        <w:t xml:space="preserve"> is amplified to</w:t>
      </w:r>
      <w:r>
        <w:rPr>
          <w:rFonts w:cs="Times New Roman"/>
        </w:rPr>
        <w:t xml:space="preserve"> </w:t>
      </w:r>
      <m:oMath>
        <m:r>
          <w:rPr>
            <w:rFonts w:ascii="Cambria Math" w:hAnsi="Cambria Math"/>
            <w:szCs w:val="24"/>
          </w:rPr>
          <m:t>(</m:t>
        </m:r>
        <m:limUpp>
          <m:limUppPr>
            <m:ctrlPr>
              <w:rPr>
                <w:rFonts w:ascii="Cambria Math" w:hAnsi="Cambria Math"/>
                <w:szCs w:val="24"/>
              </w:rPr>
            </m:ctrlPr>
          </m:limUppPr>
          <m:e>
            <m:r>
              <w:rPr>
                <w:rFonts w:ascii="Cambria Math" w:hAnsi="Cambria Math"/>
                <w:szCs w:val="24"/>
              </w:rPr>
              <m:t>μ</m:t>
            </m:r>
          </m:e>
          <m:lim>
            <m:r>
              <w:rPr>
                <w:rFonts w:ascii="Cambria Math" w:hAnsi="Cambria Math"/>
                <w:szCs w:val="24"/>
              </w:rPr>
              <m:t>^</m:t>
            </m:r>
          </m:lim>
        </m:limUpp>
        <m:r>
          <w:rPr>
            <w:rFonts w:ascii="Cambria Math" w:hAnsi="Cambria Math"/>
            <w:szCs w:val="24"/>
          </w:rPr>
          <m:t>+</m:t>
        </m:r>
        <m:bar>
          <m:barPr>
            <m:pos m:val="top"/>
            <m:ctrlPr>
              <w:rPr>
                <w:rFonts w:ascii="Cambria Math" w:hAnsi="Cambria Math"/>
                <w:szCs w:val="24"/>
              </w:rPr>
            </m:ctrlPr>
          </m:barPr>
          <m:e>
            <m:r>
              <w:rPr>
                <w:rFonts w:ascii="Cambria Math" w:hAnsi="Cambria Math"/>
                <w:szCs w:val="24"/>
              </w:rPr>
              <m:t>μ</m:t>
            </m:r>
          </m:e>
        </m:bar>
        <m:r>
          <w:rPr>
            <w:rFonts w:ascii="Cambria Math" w:hAnsi="Cambria Math"/>
            <w:szCs w:val="24"/>
          </w:rPr>
          <m:t>)</m:t>
        </m:r>
      </m:oMath>
      <w:r w:rsidRPr="007E7383">
        <w:rPr>
          <w:rFonts w:cs="Times New Roman"/>
        </w:rPr>
        <w:t>, corresponding to the passenger flow that results in the maximum energy consumption. In this worst-case scenario, the system handles a greater volume of passenger flow compared to the general case, thus saving more resources.</w:t>
      </w:r>
    </w:p>
    <w:p w14:paraId="4B7C5173" w14:textId="34F7A57A" w:rsidR="007E7383" w:rsidRDefault="007E7383" w:rsidP="00F458ED">
      <w:pPr>
        <w:ind w:firstLineChars="0" w:firstLine="0"/>
        <w:rPr>
          <w:rFonts w:cs="Times New Roman"/>
        </w:rPr>
      </w:pPr>
      <w:r w:rsidRPr="007E7383">
        <w:rPr>
          <w:rFonts w:cs="Times New Roman"/>
        </w:rPr>
        <w:t>When elevators are being scheduled, the operation of each elevator is controlled by the following logic:</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1391D" w:rsidRPr="0051597F" w14:paraId="653CFA5D" w14:textId="77777777" w:rsidTr="00611C93">
        <w:trPr>
          <w:trHeight w:val="338"/>
        </w:trPr>
        <w:tc>
          <w:tcPr>
            <w:tcW w:w="8580" w:type="dxa"/>
            <w:vAlign w:val="center"/>
          </w:tcPr>
          <w:p w14:paraId="10D13448" w14:textId="52DFD589" w:rsidR="00A1391D" w:rsidRPr="00CB46CE" w:rsidRDefault="00DD2352" w:rsidP="00A1391D">
            <w:pPr>
              <w:ind w:firstLine="480"/>
              <w:jc w:val="center"/>
              <w:rPr>
                <w:i/>
                <w:szCs w:val="24"/>
              </w:rPr>
            </w:pPr>
            <m:oMathPara>
              <m:oMathParaPr>
                <m:jc m:val="center"/>
              </m:oMathParaPr>
              <m:oMath>
                <m:d>
                  <m:dPr>
                    <m:begChr m:val="{"/>
                    <m:endChr m:val=""/>
                    <m:ctrlPr>
                      <w:rPr>
                        <w:rFonts w:ascii="Cambria Math" w:hAnsi="Cambria Math"/>
                        <w:szCs w:val="24"/>
                      </w:rPr>
                    </m:ctrlPr>
                  </m:dPr>
                  <m:e>
                    <m:eqArr>
                      <m:eqArrPr>
                        <m:ctrlPr>
                          <w:rPr>
                            <w:rFonts w:ascii="Cambria Math" w:hAnsi="Cambria Math"/>
                            <w:szCs w:val="24"/>
                          </w:rPr>
                        </m:ctrlPr>
                      </m:eqArrPr>
                      <m:e>
                        <m:r>
                          <m:rPr>
                            <m:sty m:val="p"/>
                          </m:rPr>
                          <w:rPr>
                            <w:rFonts w:ascii="Cambria Math" w:hAnsi="Cambria Math"/>
                            <w:szCs w:val="24"/>
                          </w:rPr>
                          <m:t>ABAA</m:t>
                        </m:r>
                      </m:e>
                      <m:e>
                        <m:r>
                          <m:rPr>
                            <m:sty m:val="p"/>
                          </m:rPr>
                          <w:rPr>
                            <w:rFonts w:ascii="Cambria Math" w:hAnsi="Cambria Math"/>
                            <w:szCs w:val="24"/>
                          </w:rPr>
                          <m:t>DBAA</m:t>
                        </m:r>
                      </m:e>
                      <m:e>
                        <m:r>
                          <m:rPr>
                            <m:sty m:val="p"/>
                          </m:rPr>
                          <w:rPr>
                            <w:rFonts w:ascii="Cambria Math" w:hAnsi="Cambria Math"/>
                            <w:szCs w:val="24"/>
                          </w:rPr>
                          <m:t>ABDA</m:t>
                        </m:r>
                      </m:e>
                      <m:e>
                        <m:r>
                          <m:rPr>
                            <m:sty m:val="p"/>
                          </m:rPr>
                          <w:rPr>
                            <w:rFonts w:ascii="Cambria Math" w:hAnsi="Cambria Math"/>
                            <w:szCs w:val="24"/>
                          </w:rPr>
                          <m:t>DBDA</m:t>
                        </m:r>
                      </m:e>
                    </m:eqArr>
                  </m:e>
                </m:d>
              </m:oMath>
            </m:oMathPara>
          </w:p>
        </w:tc>
        <w:tc>
          <w:tcPr>
            <w:tcW w:w="644" w:type="dxa"/>
            <w:vAlign w:val="center"/>
          </w:tcPr>
          <w:p w14:paraId="44CF715E" w14:textId="77777777" w:rsidR="00A1391D" w:rsidRPr="0051597F" w:rsidRDefault="00A1391D" w:rsidP="00611C93">
            <w:pPr>
              <w:adjustRightInd w:val="0"/>
              <w:snapToGrid w:val="0"/>
              <w:ind w:firstLineChars="0" w:firstLine="0"/>
              <w:jc w:val="center"/>
            </w:pPr>
            <w:r>
              <w:t>(</w:t>
            </w:r>
            <w:r>
              <w:fldChar w:fldCharType="begin"/>
            </w:r>
            <w:r>
              <w:instrText xml:space="preserve"> AUTONUM  \* Arabic </w:instrText>
            </w:r>
            <w:r>
              <w:fldChar w:fldCharType="end"/>
            </w:r>
            <w:r>
              <w:t>)</w:t>
            </w:r>
          </w:p>
        </w:tc>
      </w:tr>
    </w:tbl>
    <w:p w14:paraId="1B93F8DD" w14:textId="3BFDC88C" w:rsidR="007E7383" w:rsidRDefault="00A1391D" w:rsidP="00F458ED">
      <w:pPr>
        <w:ind w:firstLineChars="0" w:firstLine="0"/>
        <w:rPr>
          <w:rFonts w:cs="Times New Roman"/>
        </w:rPr>
      </w:pPr>
      <w:r>
        <w:rPr>
          <w:rFonts w:cs="Times New Roman" w:hint="eastAsia"/>
        </w:rPr>
        <w:t>I</w:t>
      </w:r>
      <w:r>
        <w:rPr>
          <w:rFonts w:cs="Times New Roman"/>
        </w:rPr>
        <w:t>n this controlling logic, ABAA refers to t</w:t>
      </w:r>
      <w:r w:rsidRPr="00A1391D">
        <w:rPr>
          <w:rFonts w:cs="Times New Roman"/>
        </w:rPr>
        <w:t>he cabin is dispatched to transport the passengers from the previous trip, and upon completion, it returns to th</w:t>
      </w:r>
      <w:r w:rsidR="002657BE">
        <w:rPr>
          <w:rFonts w:cs="Times New Roman"/>
        </w:rPr>
        <w:t>e lobby for the next scheduling; DBAA refers to t</w:t>
      </w:r>
      <w:r w:rsidR="002657BE" w:rsidRPr="002657BE">
        <w:rPr>
          <w:rFonts w:cs="Times New Roman"/>
        </w:rPr>
        <w:t>he cabin is dispatched to address the idle state, initiating it from a standstill, and returning to the lobby for the n</w:t>
      </w:r>
      <w:r w:rsidR="002657BE">
        <w:rPr>
          <w:rFonts w:cs="Times New Roman"/>
        </w:rPr>
        <w:t>ext scheduling after completion; ABDA refers to t</w:t>
      </w:r>
      <w:r w:rsidR="002657BE" w:rsidRPr="002657BE">
        <w:rPr>
          <w:rFonts w:cs="Times New Roman"/>
        </w:rPr>
        <w:t>he cabin is not dispatched, and it continues transporting passengers from the previous trip. Upon completion, it comes to a halt in its current position, awaiting the next scheduling.</w:t>
      </w:r>
      <w:r w:rsidR="002657BE">
        <w:rPr>
          <w:rFonts w:cs="Times New Roman"/>
        </w:rPr>
        <w:t xml:space="preserve"> DBDA refers to </w:t>
      </w:r>
    </w:p>
    <w:p w14:paraId="12038791" w14:textId="41E5D1A3" w:rsidR="002657BE" w:rsidRPr="00F564D6" w:rsidRDefault="002657BE" w:rsidP="00F458ED">
      <w:pPr>
        <w:ind w:firstLineChars="0" w:firstLine="0"/>
        <w:rPr>
          <w:rFonts w:cs="Times New Roman"/>
        </w:rPr>
      </w:pPr>
      <w:r>
        <w:rPr>
          <w:rFonts w:cs="Times New Roman"/>
        </w:rPr>
        <w:t>t</w:t>
      </w:r>
      <w:r w:rsidRPr="002657BE">
        <w:rPr>
          <w:rFonts w:cs="Times New Roman"/>
        </w:rPr>
        <w:t>he cabin is not dispatched and remains in a stationary state. It stays halted, awaiting the next scheduling.</w:t>
      </w:r>
    </w:p>
    <w:p w14:paraId="4C78F1B2" w14:textId="1AB2EBF8" w:rsidR="004B7086" w:rsidRPr="009219BF" w:rsidRDefault="004B7086" w:rsidP="004B7086">
      <w:pPr>
        <w:pStyle w:val="1"/>
      </w:pPr>
      <w:bookmarkStart w:id="26" w:name="_Toc58505780"/>
      <w:bookmarkStart w:id="27" w:name="_Toc151904632"/>
      <w:r w:rsidRPr="009219BF">
        <w:lastRenderedPageBreak/>
        <w:t>T</w:t>
      </w:r>
      <w:r w:rsidRPr="009219BF">
        <w:rPr>
          <w:rFonts w:hint="eastAsia"/>
        </w:rPr>
        <w:t>he</w:t>
      </w:r>
      <w:r w:rsidRPr="009219BF">
        <w:t xml:space="preserve"> </w:t>
      </w:r>
      <w:bookmarkEnd w:id="26"/>
      <w:r w:rsidR="009219BF">
        <w:t>Solution of the Aforementioned Models</w:t>
      </w:r>
      <w:bookmarkEnd w:id="27"/>
    </w:p>
    <w:p w14:paraId="415A5FB0" w14:textId="25F97B49" w:rsidR="006A7AEE" w:rsidRPr="006A7AEE" w:rsidRDefault="006A7AEE" w:rsidP="006A7AEE">
      <w:pPr>
        <w:pStyle w:val="2"/>
        <w:spacing w:after="163"/>
      </w:pPr>
      <w:bookmarkStart w:id="28" w:name="_Toc151904633"/>
      <w:r>
        <w:t>P</w:t>
      </w:r>
      <w:r w:rsidRPr="0020697D">
        <w:t xml:space="preserve">assenger </w:t>
      </w:r>
      <w:r>
        <w:t>F</w:t>
      </w:r>
      <w:r w:rsidRPr="0020697D">
        <w:t xml:space="preserve">low </w:t>
      </w:r>
      <w:r>
        <w:t>G</w:t>
      </w:r>
      <w:r w:rsidRPr="0020697D">
        <w:t xml:space="preserve">eneration </w:t>
      </w:r>
      <w:r>
        <w:t>M</w:t>
      </w:r>
      <w:r w:rsidRPr="0020697D">
        <w:t>odel</w:t>
      </w:r>
      <w:bookmarkEnd w:id="28"/>
    </w:p>
    <w:p w14:paraId="4315B1FD" w14:textId="77777777" w:rsidR="006A7AEE" w:rsidRDefault="006A7AEE" w:rsidP="006A7AEE">
      <w:pPr>
        <w:ind w:firstLineChars="0" w:firstLine="0"/>
        <w:jc w:val="left"/>
        <w:rPr>
          <w:rFonts w:cs="Times New Roman"/>
        </w:rPr>
      </w:pPr>
      <w:r w:rsidRPr="00DF33DB">
        <w:rPr>
          <w:rFonts w:cs="Times New Roman"/>
        </w:rPr>
        <w:t xml:space="preserve">This section verifies that the model can generate passenger data meeting the desired criteria under various setting conditions. It is necessary to determine the proportions of x, y, and z in three modes, as shown in Table </w:t>
      </w:r>
      <w:r>
        <w:rPr>
          <w:rFonts w:cs="Times New Roman"/>
        </w:rPr>
        <w:t>5</w:t>
      </w:r>
      <w:r w:rsidRPr="00DF33DB">
        <w:rPr>
          <w:rFonts w:cs="Times New Roman"/>
        </w:rPr>
        <w:t xml:space="preserve">-1. </w:t>
      </w:r>
    </w:p>
    <w:p w14:paraId="325A0297" w14:textId="77777777" w:rsidR="006A7AEE" w:rsidRPr="00E33C79" w:rsidRDefault="006A7AEE" w:rsidP="006A7AEE">
      <w:pPr>
        <w:ind w:firstLineChars="0" w:firstLine="0"/>
        <w:jc w:val="left"/>
        <w:rPr>
          <w:rFonts w:cs="Times New Roman"/>
        </w:rPr>
      </w:pPr>
      <w:r w:rsidRPr="00E33C79">
        <w:rPr>
          <w:rFonts w:cs="Times New Roman"/>
          <w:noProof/>
        </w:rPr>
        <w:drawing>
          <wp:inline distT="0" distB="0" distL="0" distR="0" wp14:anchorId="2CFBA563" wp14:editId="4D048CB9">
            <wp:extent cx="5731510" cy="1342390"/>
            <wp:effectExtent l="0" t="0" r="2540" b="0"/>
            <wp:docPr id="143542848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8481" name="图片 1" descr="表格&#10;&#10;描述已自动生成"/>
                    <pic:cNvPicPr/>
                  </pic:nvPicPr>
                  <pic:blipFill>
                    <a:blip r:embed="rId20"/>
                    <a:stretch>
                      <a:fillRect/>
                    </a:stretch>
                  </pic:blipFill>
                  <pic:spPr>
                    <a:xfrm>
                      <a:off x="0" y="0"/>
                      <a:ext cx="5731510" cy="1342390"/>
                    </a:xfrm>
                    <a:prstGeom prst="rect">
                      <a:avLst/>
                    </a:prstGeom>
                  </pic:spPr>
                </pic:pic>
              </a:graphicData>
            </a:graphic>
          </wp:inline>
        </w:drawing>
      </w:r>
    </w:p>
    <w:p w14:paraId="42221FDD" w14:textId="77777777" w:rsidR="006A7AEE" w:rsidRDefault="006A7AEE" w:rsidP="006A7AEE">
      <w:pPr>
        <w:ind w:firstLineChars="0" w:firstLine="0"/>
        <w:jc w:val="left"/>
      </w:pPr>
      <w:r w:rsidRPr="00DF33DB">
        <w:rPr>
          <w:rFonts w:cs="Times New Roman"/>
        </w:rPr>
        <w:t xml:space="preserve">Subsequently, experiments are conducted in these three modes, generating information for 20 passengers each time. The simulated results for each mode are presented in Tables </w:t>
      </w:r>
      <w:r>
        <w:rPr>
          <w:rFonts w:cs="Times New Roman"/>
        </w:rPr>
        <w:t>5</w:t>
      </w:r>
      <w:r w:rsidRPr="00DF33DB">
        <w:rPr>
          <w:rFonts w:cs="Times New Roman"/>
        </w:rPr>
        <w:t xml:space="preserve">-2, and </w:t>
      </w:r>
      <w:r>
        <w:rPr>
          <w:rFonts w:cs="Times New Roman"/>
        </w:rPr>
        <w:t>5</w:t>
      </w:r>
      <w:r w:rsidRPr="00DF33DB">
        <w:rPr>
          <w:rFonts w:cs="Times New Roman"/>
        </w:rPr>
        <w:t>-</w:t>
      </w:r>
      <w:r>
        <w:rPr>
          <w:rFonts w:cs="Times New Roman"/>
        </w:rPr>
        <w:t>3</w:t>
      </w:r>
      <w:r w:rsidRPr="00DF33DB">
        <w:rPr>
          <w:rFonts w:cs="Times New Roman"/>
        </w:rPr>
        <w:t>, respectively.</w:t>
      </w:r>
      <w:r w:rsidRPr="008865E7">
        <w:rPr>
          <w:rFonts w:hint="eastAsia"/>
        </w:rPr>
        <w:t xml:space="preserve"> </w:t>
      </w:r>
    </w:p>
    <w:p w14:paraId="322D464A" w14:textId="77777777" w:rsidR="006A7AEE" w:rsidRDefault="006A7AEE" w:rsidP="006A7AEE">
      <w:pPr>
        <w:ind w:firstLineChars="0" w:firstLine="0"/>
        <w:jc w:val="center"/>
      </w:pPr>
      <w:r>
        <w:rPr>
          <w:noProof/>
        </w:rPr>
        <w:drawing>
          <wp:inline distT="0" distB="0" distL="0" distR="0" wp14:anchorId="4297732B" wp14:editId="472A09EB">
            <wp:extent cx="5714694" cy="3219450"/>
            <wp:effectExtent l="0" t="0" r="635" b="0"/>
            <wp:docPr id="18992431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589" cy="3241362"/>
                    </a:xfrm>
                    <a:prstGeom prst="rect">
                      <a:avLst/>
                    </a:prstGeom>
                    <a:noFill/>
                  </pic:spPr>
                </pic:pic>
              </a:graphicData>
            </a:graphic>
          </wp:inline>
        </w:drawing>
      </w:r>
    </w:p>
    <w:p w14:paraId="0DEE5908" w14:textId="77777777" w:rsidR="006A7AEE" w:rsidRDefault="006A7AEE" w:rsidP="006A7AEE">
      <w:pPr>
        <w:ind w:firstLineChars="0" w:firstLine="0"/>
        <w:jc w:val="left"/>
      </w:pPr>
      <w:r w:rsidRPr="00B24A38">
        <w:t xml:space="preserve">By examining the data presented in Table </w:t>
      </w:r>
      <w:r>
        <w:t>5</w:t>
      </w:r>
      <w:r w:rsidRPr="00B24A38">
        <w:t>-2, it is evident that among the generated 20 elevator users, 15 passengers commence their elevator journey from the 1st floor and ascend. Consequently, this outcome aligns with the parameter requirements associated with the upward operational mode.</w:t>
      </w:r>
    </w:p>
    <w:p w14:paraId="0BDA3AB6" w14:textId="77777777" w:rsidR="006A7AEE" w:rsidRPr="00DF33DB" w:rsidRDefault="006A7AEE" w:rsidP="006A7AEE">
      <w:pPr>
        <w:ind w:firstLineChars="0" w:firstLine="0"/>
        <w:rPr>
          <w:rFonts w:cs="Times New Roman"/>
        </w:rPr>
      </w:pPr>
      <w:r w:rsidRPr="00E33C79">
        <w:rPr>
          <w:rFonts w:cs="Times New Roman"/>
          <w:noProof/>
        </w:rPr>
        <w:lastRenderedPageBreak/>
        <w:drawing>
          <wp:inline distT="0" distB="0" distL="0" distR="0" wp14:anchorId="32CB5949" wp14:editId="3E2D01FD">
            <wp:extent cx="5731510" cy="3253105"/>
            <wp:effectExtent l="0" t="0" r="2540" b="4445"/>
            <wp:docPr id="114696425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4254" name="图片 1" descr="表格&#10;&#10;描述已自动生成"/>
                    <pic:cNvPicPr/>
                  </pic:nvPicPr>
                  <pic:blipFill>
                    <a:blip r:embed="rId22"/>
                    <a:stretch>
                      <a:fillRect/>
                    </a:stretch>
                  </pic:blipFill>
                  <pic:spPr>
                    <a:xfrm>
                      <a:off x="0" y="0"/>
                      <a:ext cx="5731510" cy="3253105"/>
                    </a:xfrm>
                    <a:prstGeom prst="rect">
                      <a:avLst/>
                    </a:prstGeom>
                  </pic:spPr>
                </pic:pic>
              </a:graphicData>
            </a:graphic>
          </wp:inline>
        </w:drawing>
      </w:r>
    </w:p>
    <w:p w14:paraId="4E0B1170" w14:textId="77777777" w:rsidR="006A7AEE" w:rsidRDefault="006A7AEE" w:rsidP="006A7AEE">
      <w:pPr>
        <w:ind w:firstLineChars="0" w:firstLine="0"/>
      </w:pPr>
      <w:r w:rsidRPr="00B24A38">
        <w:t xml:space="preserve">By examining the data in Table </w:t>
      </w:r>
      <w:r>
        <w:t>5</w:t>
      </w:r>
      <w:r w:rsidRPr="00B24A38">
        <w:t>-3, it is evident that among the generated 20 elevator users, 1</w:t>
      </w:r>
      <w:r>
        <w:t>5</w:t>
      </w:r>
      <w:r w:rsidRPr="00B24A38">
        <w:t xml:space="preserve"> passengers descend to the 1st floor. This observation is consistent with the parameter requirements associated with the downward operational mode.</w:t>
      </w:r>
    </w:p>
    <w:p w14:paraId="19A8CDCE" w14:textId="77777777" w:rsidR="006A7AEE" w:rsidRDefault="006A7AEE" w:rsidP="006A7AEE">
      <w:pPr>
        <w:ind w:firstLineChars="0" w:firstLine="0"/>
      </w:pPr>
    </w:p>
    <w:p w14:paraId="7BEC22B0" w14:textId="77777777" w:rsidR="006A7AEE" w:rsidRDefault="006A7AEE" w:rsidP="006A7AEE">
      <w:pPr>
        <w:ind w:firstLineChars="0" w:firstLine="0"/>
      </w:pPr>
      <w:r>
        <w:t>Based on the results generated from the aforementioned passenger flow simulation experiments, it can be concluded that the passenger flow simulation model is capable of generating the required passenger flow information for application in group control systems. This lays a solid foundation for subsequent research.</w:t>
      </w:r>
    </w:p>
    <w:p w14:paraId="119EA229" w14:textId="2F18E32B" w:rsidR="00AA01D7" w:rsidRPr="00DC6FEC" w:rsidRDefault="00AA01D7" w:rsidP="006A7AEE">
      <w:pPr>
        <w:ind w:firstLineChars="0" w:firstLine="0"/>
        <w:rPr>
          <w:color w:val="FF0000"/>
        </w:rPr>
      </w:pPr>
    </w:p>
    <w:p w14:paraId="6F7C80A4" w14:textId="44B241A6" w:rsidR="006A7AEE" w:rsidRPr="006A7AEE" w:rsidRDefault="006A7AEE" w:rsidP="006A7AEE">
      <w:pPr>
        <w:pStyle w:val="2"/>
        <w:spacing w:after="163"/>
      </w:pPr>
      <w:bookmarkStart w:id="29" w:name="_Toc151904634"/>
      <w:r>
        <w:t>W</w:t>
      </w:r>
      <w:r w:rsidRPr="00BF3CBF">
        <w:t>aiting Time Calculation Model</w:t>
      </w:r>
      <w:bookmarkEnd w:id="29"/>
    </w:p>
    <w:p w14:paraId="5B262895" w14:textId="77777777" w:rsidR="006A7AEE" w:rsidRDefault="006A7AEE" w:rsidP="006A7AEE">
      <w:pPr>
        <w:ind w:firstLineChars="0" w:firstLine="0"/>
      </w:pPr>
      <w:r w:rsidRPr="00465052">
        <w:t xml:space="preserve">The primary principle governing elevator operation is not to pick up passengers whose destination floor is in the opposite direction to the direction in which the elevator is traveling. We imported the Passenger Flow Generation Model results obtained in Section </w:t>
      </w:r>
      <w:r>
        <w:t>5</w:t>
      </w:r>
      <w:r w:rsidRPr="00465052">
        <w:t xml:space="preserve">.1 into the Waiting Time Calculation Model. </w:t>
      </w:r>
      <w:r w:rsidRPr="00C446D2">
        <w:t xml:space="preserve">The number of </w:t>
      </w:r>
      <w:r>
        <w:t>storie</w:t>
      </w:r>
      <w:r w:rsidRPr="00C446D2">
        <w:t>s is set to 18, and there are two elevators.</w:t>
      </w:r>
      <w:r>
        <w:t xml:space="preserve"> </w:t>
      </w:r>
      <w:r w:rsidRPr="00465052">
        <w:t>The simulation results are presented in the chart.</w:t>
      </w:r>
      <w:r>
        <w:t xml:space="preserve"> </w:t>
      </w:r>
    </w:p>
    <w:p w14:paraId="61EFBAFD" w14:textId="77777777" w:rsidR="006A7AEE" w:rsidRDefault="006A7AEE" w:rsidP="006A7AEE">
      <w:pPr>
        <w:ind w:firstLineChars="0" w:firstLine="0"/>
      </w:pPr>
    </w:p>
    <w:p w14:paraId="44E5541A" w14:textId="77777777" w:rsidR="006A7AEE" w:rsidRDefault="006A7AEE" w:rsidP="006A7AEE">
      <w:pPr>
        <w:ind w:firstLineChars="0" w:firstLine="0"/>
        <w:jc w:val="center"/>
      </w:pPr>
      <w:r>
        <w:rPr>
          <w:noProof/>
        </w:rPr>
        <w:drawing>
          <wp:inline distT="0" distB="0" distL="0" distR="0" wp14:anchorId="79763A40" wp14:editId="47A5A15C">
            <wp:extent cx="1882800" cy="1411200"/>
            <wp:effectExtent l="0" t="0" r="3175" b="0"/>
            <wp:docPr id="2472995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2800" cy="1411200"/>
                    </a:xfrm>
                    <a:prstGeom prst="rect">
                      <a:avLst/>
                    </a:prstGeom>
                    <a:noFill/>
                    <a:ln>
                      <a:noFill/>
                    </a:ln>
                  </pic:spPr>
                </pic:pic>
              </a:graphicData>
            </a:graphic>
          </wp:inline>
        </w:drawing>
      </w:r>
      <w:r>
        <w:rPr>
          <w:rFonts w:hint="eastAsia"/>
          <w:noProof/>
        </w:rPr>
        <w:drawing>
          <wp:inline distT="0" distB="0" distL="0" distR="0" wp14:anchorId="382C26DB" wp14:editId="10DB70A2">
            <wp:extent cx="1882800" cy="1411200"/>
            <wp:effectExtent l="0" t="0" r="3175" b="0"/>
            <wp:docPr id="21319674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2800" cy="1411200"/>
                    </a:xfrm>
                    <a:prstGeom prst="rect">
                      <a:avLst/>
                    </a:prstGeom>
                    <a:noFill/>
                    <a:ln>
                      <a:noFill/>
                    </a:ln>
                  </pic:spPr>
                </pic:pic>
              </a:graphicData>
            </a:graphic>
          </wp:inline>
        </w:drawing>
      </w:r>
      <w:r>
        <w:rPr>
          <w:noProof/>
        </w:rPr>
        <w:drawing>
          <wp:inline distT="0" distB="0" distL="0" distR="0" wp14:anchorId="4D7CBEDB" wp14:editId="45B2C6C1">
            <wp:extent cx="1882800" cy="1411200"/>
            <wp:effectExtent l="0" t="0" r="3175" b="0"/>
            <wp:docPr id="17073652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2800" cy="1411200"/>
                    </a:xfrm>
                    <a:prstGeom prst="rect">
                      <a:avLst/>
                    </a:prstGeom>
                    <a:noFill/>
                    <a:ln>
                      <a:noFill/>
                    </a:ln>
                  </pic:spPr>
                </pic:pic>
              </a:graphicData>
            </a:graphic>
          </wp:inline>
        </w:drawing>
      </w:r>
    </w:p>
    <w:p w14:paraId="2CD83B45" w14:textId="77777777" w:rsidR="006A7AEE" w:rsidRPr="008865E7" w:rsidRDefault="006A7AEE" w:rsidP="006A7AEE">
      <w:pPr>
        <w:ind w:firstLineChars="0" w:firstLine="0"/>
        <w:jc w:val="center"/>
        <w:rPr>
          <w:rFonts w:cs="Times New Roman"/>
          <w:szCs w:val="24"/>
        </w:rPr>
      </w:pPr>
      <w:r w:rsidRPr="008865E7">
        <w:rPr>
          <w:rFonts w:cs="Times New Roman"/>
          <w:szCs w:val="24"/>
        </w:rPr>
        <w:t>Figure 1-3. The total waiting time for passengers associated with the initial stopping floors of the two elevators in upward passenger flow.</w:t>
      </w:r>
    </w:p>
    <w:p w14:paraId="7E668707" w14:textId="77777777" w:rsidR="006A7AEE" w:rsidRDefault="006A7AEE" w:rsidP="006A7AEE">
      <w:pPr>
        <w:ind w:firstLineChars="0" w:firstLine="0"/>
        <w:jc w:val="center"/>
        <w:rPr>
          <w:rFonts w:ascii="Arial" w:hAnsi="Arial" w:cs="Arial"/>
          <w:sz w:val="16"/>
          <w:szCs w:val="16"/>
        </w:rPr>
      </w:pPr>
      <w:r>
        <w:rPr>
          <w:noProof/>
        </w:rPr>
        <w:lastRenderedPageBreak/>
        <w:drawing>
          <wp:inline distT="0" distB="0" distL="0" distR="0" wp14:anchorId="767FA2DE" wp14:editId="199806CD">
            <wp:extent cx="1882800" cy="1411200"/>
            <wp:effectExtent l="0" t="0" r="3175" b="0"/>
            <wp:docPr id="749688724" name="图片 3"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8724" name="图片 3" descr="图表, 表面图&#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82800" cy="1411200"/>
                    </a:xfrm>
                    <a:prstGeom prst="rect">
                      <a:avLst/>
                    </a:prstGeom>
                    <a:noFill/>
                    <a:ln>
                      <a:noFill/>
                    </a:ln>
                  </pic:spPr>
                </pic:pic>
              </a:graphicData>
            </a:graphic>
          </wp:inline>
        </w:drawing>
      </w:r>
      <w:r>
        <w:rPr>
          <w:noProof/>
        </w:rPr>
        <w:drawing>
          <wp:inline distT="0" distB="0" distL="0" distR="0" wp14:anchorId="7849AC87" wp14:editId="3D6CB0E0">
            <wp:extent cx="1879600" cy="1409700"/>
            <wp:effectExtent l="0" t="0" r="6350" b="0"/>
            <wp:docPr id="187526555" name="图片 4"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6555" name="图片 4" descr="图表, 表面图&#10;&#10;描述已自动生成"/>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9600" cy="1409700"/>
                    </a:xfrm>
                    <a:prstGeom prst="rect">
                      <a:avLst/>
                    </a:prstGeom>
                    <a:noFill/>
                    <a:ln>
                      <a:noFill/>
                    </a:ln>
                  </pic:spPr>
                </pic:pic>
              </a:graphicData>
            </a:graphic>
          </wp:inline>
        </w:drawing>
      </w:r>
      <w:r>
        <w:rPr>
          <w:noProof/>
        </w:rPr>
        <w:drawing>
          <wp:inline distT="0" distB="0" distL="0" distR="0" wp14:anchorId="0DCA68B4" wp14:editId="291F8760">
            <wp:extent cx="1879599" cy="1409700"/>
            <wp:effectExtent l="0" t="0" r="6985" b="0"/>
            <wp:docPr id="1787713908" name="图片 5"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13908" name="图片 5" descr="图表, 表面图&#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79599" cy="1409700"/>
                    </a:xfrm>
                    <a:prstGeom prst="rect">
                      <a:avLst/>
                    </a:prstGeom>
                    <a:noFill/>
                    <a:ln>
                      <a:noFill/>
                    </a:ln>
                  </pic:spPr>
                </pic:pic>
              </a:graphicData>
            </a:graphic>
          </wp:inline>
        </w:drawing>
      </w:r>
    </w:p>
    <w:p w14:paraId="3E5703E4" w14:textId="77777777" w:rsidR="006A7AEE" w:rsidRPr="00B24A38" w:rsidRDefault="006A7AEE" w:rsidP="006A7AEE">
      <w:pPr>
        <w:ind w:firstLineChars="0" w:firstLine="0"/>
        <w:jc w:val="center"/>
        <w:rPr>
          <w:rFonts w:cs="Times New Roman"/>
          <w:i/>
          <w:iCs/>
          <w:szCs w:val="24"/>
        </w:rPr>
      </w:pPr>
      <w:r w:rsidRPr="00B24A38">
        <w:rPr>
          <w:rFonts w:cs="Times New Roman"/>
          <w:szCs w:val="24"/>
        </w:rPr>
        <w:t>Figure 4-6. The total waiting time for passengers associated with the initial stopping floors of the two elevators in upward passenger flow.</w:t>
      </w:r>
    </w:p>
    <w:p w14:paraId="2B3D0E7B" w14:textId="77777777" w:rsidR="006A7AEE" w:rsidRPr="008865E7" w:rsidRDefault="006A7AEE" w:rsidP="006A7AEE">
      <w:pPr>
        <w:ind w:firstLineChars="0" w:firstLine="0"/>
        <w:jc w:val="center"/>
        <w:rPr>
          <w:rFonts w:ascii="Arial" w:hAnsi="Arial" w:cs="Arial"/>
          <w:i/>
          <w:iCs/>
          <w:sz w:val="13"/>
          <w:szCs w:val="13"/>
        </w:rPr>
      </w:pPr>
    </w:p>
    <w:p w14:paraId="6061578D" w14:textId="77777777" w:rsidR="006A7AEE" w:rsidRPr="008865E7" w:rsidRDefault="006A7AEE" w:rsidP="006A7AEE">
      <w:pPr>
        <w:ind w:firstLineChars="0" w:firstLine="0"/>
        <w:jc w:val="center"/>
      </w:pPr>
    </w:p>
    <w:p w14:paraId="1168B862" w14:textId="77777777" w:rsidR="006A7AEE" w:rsidRDefault="006A7AEE" w:rsidP="006A7AEE">
      <w:pPr>
        <w:ind w:firstLineChars="0" w:firstLine="0"/>
      </w:pPr>
      <w:r>
        <w:rPr>
          <w:rFonts w:hint="eastAsia"/>
        </w:rPr>
        <w:t>R</w:t>
      </w:r>
      <w:r>
        <w:t>esults illustrated that, i</w:t>
      </w:r>
      <w:r w:rsidRPr="00B214A5">
        <w:t xml:space="preserve">n most cases, the optimal strategy for elevators is to stop at floors with high </w:t>
      </w:r>
      <w:r>
        <w:t>passenger</w:t>
      </w:r>
      <w:r w:rsidRPr="00B214A5">
        <w:t xml:space="preserve"> traffic.</w:t>
      </w:r>
      <w:r>
        <w:t xml:space="preserve"> </w:t>
      </w:r>
      <w:r w:rsidRPr="00D16283">
        <w:t xml:space="preserve">It can be observed that as the initial floor of the elevator gradually moves away from floors with </w:t>
      </w:r>
      <w:r>
        <w:t>most passengers</w:t>
      </w:r>
      <w:r w:rsidRPr="00D16283">
        <w:t>, the total waiting time for passengers gradually increa</w:t>
      </w:r>
      <w:r>
        <w:t>s</w:t>
      </w:r>
      <w:r w:rsidRPr="00D16283">
        <w:t>es.</w:t>
      </w:r>
      <w:r w:rsidRPr="00F97C01">
        <w:t xml:space="preserve"> According to the Passenger Flow Generation Model, it is evident that the passenger density on each floor is not uniformly distributed but is often correlated with residential density, and there is at least one peak. When the elevators stop at these peaks, it consistently minimizes the overall waiting time. For a residential building with 18 floors and two elevators, during the day when people wish to use the elevator to leave, the two elevators should stop at the floors with relatively higher residential population, resulting in the shortest total waiting time. This precisely corresponds to the scenario described in the </w:t>
      </w:r>
      <w:r>
        <w:t>figure 1-3</w:t>
      </w:r>
      <w:r w:rsidRPr="00F97C01">
        <w:t xml:space="preserve">. In the evening, when people finish their day's work and want to take the elevator home, the two elevators should stop at the 1st floor and another floor with a relatively higher residential population, ensuring the shortest total waiting time. This accurately aligns with the situation described in the </w:t>
      </w:r>
      <w:r>
        <w:t>figure 4-6.</w:t>
      </w:r>
    </w:p>
    <w:p w14:paraId="6E05F808" w14:textId="0178761A" w:rsidR="00905487" w:rsidRDefault="00905487" w:rsidP="00E97B25">
      <w:pPr>
        <w:ind w:firstLine="480"/>
        <w:rPr>
          <w:color w:val="FF0000"/>
        </w:rPr>
      </w:pPr>
    </w:p>
    <w:p w14:paraId="75801379" w14:textId="24D71875" w:rsidR="006A7AEE" w:rsidRPr="006A7AEE" w:rsidRDefault="006A7AEE" w:rsidP="006A7AEE">
      <w:pPr>
        <w:pStyle w:val="2"/>
        <w:spacing w:after="163"/>
      </w:pPr>
      <w:bookmarkStart w:id="30" w:name="_Toc151904635"/>
      <w:r>
        <w:t>P</w:t>
      </w:r>
      <w:r w:rsidRPr="0020697D">
        <w:t xml:space="preserve">assenger </w:t>
      </w:r>
      <w:r>
        <w:t>F</w:t>
      </w:r>
      <w:r w:rsidRPr="0020697D">
        <w:t xml:space="preserve">low </w:t>
      </w:r>
      <w:r>
        <w:t>G</w:t>
      </w:r>
      <w:r w:rsidRPr="0020697D">
        <w:t xml:space="preserve">eneration </w:t>
      </w:r>
      <w:r>
        <w:t>M</w:t>
      </w:r>
      <w:r w:rsidRPr="0020697D">
        <w:t>odel</w:t>
      </w:r>
      <w:bookmarkEnd w:id="30"/>
    </w:p>
    <w:p w14:paraId="05578264" w14:textId="77777777" w:rsidR="006A7AEE" w:rsidRPr="006A7AEE" w:rsidRDefault="006A7AEE" w:rsidP="00E97B25">
      <w:pPr>
        <w:ind w:firstLine="480"/>
        <w:rPr>
          <w:color w:val="FF0000"/>
        </w:rPr>
      </w:pPr>
    </w:p>
    <w:p w14:paraId="77453AAD" w14:textId="41DF1BC6" w:rsidR="00905487" w:rsidRDefault="00905487" w:rsidP="00905487">
      <w:pPr>
        <w:pStyle w:val="1"/>
      </w:pPr>
      <w:bookmarkStart w:id="31" w:name="_Toc58505782"/>
      <w:bookmarkStart w:id="32" w:name="_Hlk58269852"/>
      <w:bookmarkStart w:id="33" w:name="_Toc151904636"/>
      <w:r w:rsidRPr="00905487">
        <w:t xml:space="preserve">Sensitivity </w:t>
      </w:r>
      <w:r w:rsidR="00E336B3">
        <w:t>A</w:t>
      </w:r>
      <w:r w:rsidRPr="00905487">
        <w:t>nalysis</w:t>
      </w:r>
      <w:bookmarkEnd w:id="31"/>
      <w:bookmarkEnd w:id="33"/>
    </w:p>
    <w:bookmarkEnd w:id="32"/>
    <w:p w14:paraId="55BB521D" w14:textId="1F8E4F0F" w:rsidR="003A2C5A" w:rsidRPr="003A2C5A" w:rsidRDefault="003A2C5A" w:rsidP="003A2C5A">
      <w:pPr>
        <w:ind w:firstLine="480"/>
        <w:rPr>
          <w:color w:val="FF0000"/>
        </w:rPr>
      </w:pPr>
      <w:r w:rsidRPr="003A2C5A">
        <w:rPr>
          <w:rFonts w:hint="eastAsia"/>
          <w:color w:val="FF0000"/>
        </w:rPr>
        <w:t>注：本部分的标题需要根据你的内容进行调整，例如：如果你没有写</w:t>
      </w:r>
      <w:r w:rsidR="00EF5269">
        <w:rPr>
          <w:rFonts w:hint="eastAsia"/>
          <w:color w:val="FF0000"/>
        </w:rPr>
        <w:t>进一步讨论</w:t>
      </w:r>
      <w:r w:rsidRPr="003A2C5A">
        <w:rPr>
          <w:rFonts w:hint="eastAsia"/>
          <w:color w:val="FF0000"/>
        </w:rPr>
        <w:t>的话，就直接把标题写成模型的评价</w:t>
      </w:r>
      <w:r w:rsidR="00EF5269">
        <w:rPr>
          <w:rFonts w:hint="eastAsia"/>
          <w:color w:val="FF0000"/>
        </w:rPr>
        <w:t>。</w:t>
      </w:r>
      <w:r w:rsidR="003B205C">
        <w:rPr>
          <w:rFonts w:hint="eastAsia"/>
          <w:color w:val="FF0000"/>
        </w:rPr>
        <w:t>（优缺点</w:t>
      </w:r>
      <w:r w:rsidR="00267BBE">
        <w:rPr>
          <w:rFonts w:hint="eastAsia"/>
          <w:color w:val="FF0000"/>
        </w:rPr>
        <w:t>一定要写</w:t>
      </w:r>
      <w:r w:rsidR="003B205C">
        <w:rPr>
          <w:rFonts w:hint="eastAsia"/>
          <w:color w:val="FF000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4" w:name="_Toc58505784"/>
      <w:bookmarkStart w:id="35" w:name="_Toc151904637"/>
      <w:r w:rsidRPr="003B205C">
        <w:t>Strengths</w:t>
      </w:r>
      <w:bookmarkEnd w:id="34"/>
      <w:bookmarkEnd w:id="35"/>
    </w:p>
    <w:p w14:paraId="26B5EDA6" w14:textId="24B747FC" w:rsidR="003A2C5A" w:rsidRDefault="003B205C" w:rsidP="003A2C5A">
      <w:pPr>
        <w:ind w:firstLine="480"/>
      </w:pPr>
      <w:r>
        <w:rPr>
          <w:rFonts w:hint="eastAsia"/>
          <w:color w:val="FF0000"/>
        </w:rPr>
        <w:t>这里写论文或者模型的优点</w:t>
      </w:r>
    </w:p>
    <w:p w14:paraId="45721B8A" w14:textId="12A922E0" w:rsidR="00C31742" w:rsidRPr="003A2C5A" w:rsidRDefault="003B205C" w:rsidP="00476829">
      <w:pPr>
        <w:pStyle w:val="2"/>
        <w:spacing w:after="163"/>
      </w:pPr>
      <w:bookmarkStart w:id="36" w:name="_Toc58505785"/>
      <w:bookmarkStart w:id="37" w:name="_Toc151904638"/>
      <w:r w:rsidRPr="003B205C">
        <w:t>Weakness</w:t>
      </w:r>
      <w:bookmarkEnd w:id="36"/>
      <w:r w:rsidR="00BE0207">
        <w:rPr>
          <w:rFonts w:hint="eastAsia"/>
        </w:rPr>
        <w:t>es</w:t>
      </w:r>
      <w:bookmarkEnd w:id="37"/>
    </w:p>
    <w:p w14:paraId="2B6B4186" w14:textId="68850E5E" w:rsidR="003A2C5A" w:rsidRPr="005F5D59" w:rsidRDefault="003B205C" w:rsidP="00E73E33">
      <w:pPr>
        <w:ind w:firstLine="480"/>
        <w:rPr>
          <w:color w:val="FF0000"/>
        </w:rPr>
      </w:pPr>
      <w:r>
        <w:rPr>
          <w:rFonts w:hint="eastAsia"/>
          <w:color w:val="FF0000"/>
        </w:rPr>
        <w:t>这里写缺点：</w:t>
      </w:r>
      <w:r w:rsidR="00E73E33" w:rsidRPr="005F5D59">
        <w:rPr>
          <w:rFonts w:hint="eastAsia"/>
          <w:color w:val="FF0000"/>
        </w:rPr>
        <w:t>缺点写的个数</w:t>
      </w:r>
      <w:r w:rsidR="00073D05">
        <w:rPr>
          <w:rFonts w:hint="eastAsia"/>
          <w:color w:val="FF0000"/>
        </w:rPr>
        <w:t>一般</w:t>
      </w:r>
      <w:r w:rsidR="00E73E33" w:rsidRPr="005F5D59">
        <w:rPr>
          <w:rFonts w:hint="eastAsia"/>
          <w:color w:val="FF000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38" w:name="_Toc58505786"/>
      <w:bookmarkStart w:id="39" w:name="_Toc151904639"/>
      <w:r w:rsidRPr="00EF5269">
        <w:t>Further Discussion</w:t>
      </w:r>
      <w:bookmarkEnd w:id="38"/>
      <w:bookmarkEnd w:id="39"/>
    </w:p>
    <w:p w14:paraId="3034FDC0" w14:textId="6C452C9E" w:rsidR="00F10B49" w:rsidRPr="00F10B49" w:rsidRDefault="00F10B49" w:rsidP="00F10B49">
      <w:pPr>
        <w:ind w:firstLine="480"/>
        <w:rPr>
          <w:color w:val="FF0000"/>
        </w:rPr>
      </w:pPr>
      <w:r>
        <w:rPr>
          <w:rFonts w:hint="eastAsia"/>
          <w:color w:val="FF0000"/>
        </w:rPr>
        <w:t>进行进一步的讨论，这里</w:t>
      </w:r>
      <w:r w:rsidRPr="00F10B49">
        <w:rPr>
          <w:rFonts w:hint="eastAsia"/>
          <w:color w:val="FF0000"/>
        </w:rPr>
        <w:t>可以写模型的改进和拓展：</w:t>
      </w:r>
    </w:p>
    <w:p w14:paraId="7BBBDA5A" w14:textId="1B37FE34" w:rsidR="003A2C5A" w:rsidRPr="00F10B49" w:rsidRDefault="00F10B49" w:rsidP="00F10B49">
      <w:pPr>
        <w:ind w:firstLine="480"/>
        <w:rPr>
          <w:color w:val="FF0000"/>
        </w:rPr>
      </w:pPr>
      <w:r>
        <w:rPr>
          <w:rFonts w:hint="eastAsia"/>
          <w:color w:val="FF0000"/>
        </w:rPr>
        <w:t>模型的改进：</w:t>
      </w:r>
      <w:r w:rsidR="003A2C5A" w:rsidRPr="005F5D59">
        <w:rPr>
          <w:rFonts w:hint="eastAsia"/>
          <w:color w:val="FF0000"/>
        </w:rPr>
        <w:t>主要是针对模型中缺点有哪些可以改进的地方；</w:t>
      </w:r>
    </w:p>
    <w:p w14:paraId="45DA7C53" w14:textId="05D1B1A8" w:rsidR="003A2C5A" w:rsidRPr="003A2C5A" w:rsidRDefault="00F10B49" w:rsidP="003A2C5A">
      <w:pPr>
        <w:ind w:firstLine="480"/>
        <w:rPr>
          <w:color w:val="FF0000"/>
        </w:rPr>
      </w:pPr>
      <w:r>
        <w:rPr>
          <w:rFonts w:hint="eastAsia"/>
          <w:color w:val="FF0000"/>
        </w:rPr>
        <w:lastRenderedPageBreak/>
        <w:t>模型的拓展：</w:t>
      </w:r>
      <w:r w:rsidR="003A2C5A" w:rsidRPr="003A2C5A">
        <w:rPr>
          <w:rFonts w:hint="eastAsia"/>
          <w:color w:val="FF000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0" w:name="_Toc58505787"/>
      <w:bookmarkStart w:id="41" w:name="_Toc151904640"/>
      <w:r w:rsidRPr="006B17A0">
        <w:t>Conclusion</w:t>
      </w:r>
      <w:bookmarkEnd w:id="40"/>
      <w:bookmarkEnd w:id="41"/>
    </w:p>
    <w:p w14:paraId="7D0C6F09" w14:textId="77777777" w:rsidR="000E0194" w:rsidRDefault="00267BBE" w:rsidP="006B17A0">
      <w:pPr>
        <w:ind w:firstLine="480"/>
        <w:rPr>
          <w:color w:val="FF0000"/>
        </w:rPr>
      </w:pPr>
      <w:r>
        <w:rPr>
          <w:rFonts w:hint="eastAsia"/>
          <w:color w:val="FF0000"/>
        </w:rPr>
        <w:t>结论部分，这个部分在国赛论文很少见到，但在</w:t>
      </w:r>
      <w:r w:rsidR="000E0194">
        <w:rPr>
          <w:rFonts w:hint="eastAsia"/>
          <w:color w:val="FF0000"/>
        </w:rPr>
        <w:t>美赛中出现的频率很高。</w:t>
      </w:r>
    </w:p>
    <w:p w14:paraId="68EF841D" w14:textId="158984A7" w:rsidR="006B17A0" w:rsidRPr="006F7E67" w:rsidRDefault="000E0194" w:rsidP="006F7E67">
      <w:pPr>
        <w:ind w:firstLine="480"/>
        <w:rPr>
          <w:color w:val="FF0000"/>
        </w:rPr>
      </w:pPr>
      <w:r>
        <w:rPr>
          <w:rFonts w:hint="eastAsia"/>
          <w:color w:val="FF0000"/>
        </w:rPr>
        <w:t>这个部分可以是论文</w:t>
      </w:r>
      <w:r w:rsidRPr="000E0194">
        <w:rPr>
          <w:rFonts w:hint="eastAsia"/>
          <w:color w:val="FF0000"/>
        </w:rPr>
        <w:t>中心思想的重申、研究结果或主要观点的归纳，也可以是某些启示性的解释或考虑</w:t>
      </w:r>
      <w:r w:rsidR="006B17A0" w:rsidRPr="00D132AA">
        <w:rPr>
          <w:rFonts w:hint="eastAsia"/>
          <w:color w:val="FF0000"/>
        </w:rPr>
        <w:t>。</w:t>
      </w:r>
    </w:p>
    <w:p w14:paraId="1546CD20" w14:textId="7EBC918D" w:rsidR="00D132AA" w:rsidRDefault="00D132AA" w:rsidP="006B17A0">
      <w:pPr>
        <w:ind w:firstLine="480"/>
      </w:pP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2" w:name="_Toc58505788"/>
      <w:bookmarkStart w:id="43" w:name="_Toc151904641"/>
      <w:r w:rsidRPr="00D132AA">
        <w:lastRenderedPageBreak/>
        <w:t>References</w:t>
      </w:r>
      <w:bookmarkEnd w:id="42"/>
      <w:bookmarkEnd w:id="43"/>
    </w:p>
    <w:p w14:paraId="3D6F51E4" w14:textId="66D58030" w:rsidR="006F75DC" w:rsidRDefault="006F75DC" w:rsidP="006F75DC">
      <w:pPr>
        <w:ind w:firstLineChars="0" w:firstLine="0"/>
      </w:pPr>
      <w:r>
        <w:rPr>
          <w:rFonts w:hint="eastAsia"/>
        </w:rPr>
        <w:t>[</w:t>
      </w:r>
      <w:r>
        <w:t>1] “Energy and Buildings | Journal | ScienceDirect.com by Elsevier,” www.elsevier.com. https://www.elsevier.com/locate/enbuild</w:t>
      </w:r>
    </w:p>
    <w:p w14:paraId="7B214378" w14:textId="56222EFD" w:rsidR="00DC04BF" w:rsidRDefault="006F75DC" w:rsidP="00DC04BF">
      <w:pPr>
        <w:ind w:firstLineChars="0" w:firstLine="0"/>
      </w:pPr>
      <w:proofErr w:type="gramStart"/>
      <w:r>
        <w:t>‌</w:t>
      </w:r>
      <w:r w:rsidR="002C2FD5">
        <w:t>[</w:t>
      </w:r>
      <w:proofErr w:type="gramEnd"/>
      <w:r w:rsidR="00DC04BF">
        <w:t>2] A.T.P. So, S.K. Liu, An overall review of advanced elevator technologies, Elevator</w:t>
      </w:r>
    </w:p>
    <w:p w14:paraId="271F6BFE" w14:textId="46263B45" w:rsidR="00D132AA" w:rsidRDefault="00DC04BF" w:rsidP="00DC04BF">
      <w:pPr>
        <w:ind w:firstLineChars="0" w:firstLine="0"/>
      </w:pPr>
      <w:r>
        <w:t>World 44 (6) (1996) 96–101.</w:t>
      </w:r>
    </w:p>
    <w:p w14:paraId="4676BCBA" w14:textId="00613325" w:rsidR="00733D66" w:rsidRDefault="00733D66" w:rsidP="00F552AA">
      <w:pPr>
        <w:widowControl/>
        <w:ind w:firstLineChars="0" w:firstLine="0"/>
        <w:jc w:val="left"/>
      </w:pPr>
      <w:r>
        <w:br w:type="page"/>
      </w:r>
    </w:p>
    <w:p w14:paraId="7DCEAD64" w14:textId="0D87EAF8" w:rsidR="00527988" w:rsidRPr="00733D66" w:rsidRDefault="005B7037" w:rsidP="00733D66">
      <w:pPr>
        <w:pStyle w:val="1"/>
        <w:numPr>
          <w:ilvl w:val="0"/>
          <w:numId w:val="0"/>
        </w:numPr>
      </w:pPr>
      <w:bookmarkStart w:id="44" w:name="_Toc58505789"/>
      <w:bookmarkStart w:id="45" w:name="_Toc151904642"/>
      <w:r>
        <w:lastRenderedPageBreak/>
        <w:t>A</w:t>
      </w:r>
      <w:r w:rsidRPr="005B7037">
        <w:t>ppendices</w:t>
      </w:r>
      <w:bookmarkEnd w:id="44"/>
      <w:bookmarkEnd w:id="45"/>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491BDA7D" w14:textId="1CF564AA" w:rsidR="000E0194" w:rsidRPr="00FB6179" w:rsidRDefault="0070392C" w:rsidP="000E0194">
      <w:pPr>
        <w:ind w:firstLine="480"/>
        <w:rPr>
          <w:color w:val="FF0000"/>
        </w:rPr>
      </w:pPr>
      <w:r>
        <w:rPr>
          <w:rFonts w:hint="eastAsia"/>
          <w:color w:val="FF0000"/>
        </w:rPr>
        <w:t>本部分是</w:t>
      </w:r>
      <w:r w:rsidR="000E0194" w:rsidRPr="00FB6179">
        <w:rPr>
          <w:rFonts w:hint="eastAsia"/>
          <w:color w:val="FF0000"/>
        </w:rPr>
        <w:t>附录部分，美赛对</w:t>
      </w:r>
      <w:r w:rsidR="00FB6179" w:rsidRPr="00FB6179">
        <w:rPr>
          <w:rFonts w:hint="eastAsia"/>
          <w:color w:val="FF0000"/>
        </w:rPr>
        <w:t>于</w:t>
      </w:r>
      <w:r w:rsidR="000E0194" w:rsidRPr="00FB6179">
        <w:rPr>
          <w:rFonts w:hint="eastAsia"/>
          <w:color w:val="FF0000"/>
        </w:rPr>
        <w:t>附录不是特别看重，今年还限制了论文的页数（从第二页开始编号，不能超过</w:t>
      </w:r>
      <w:r w:rsidR="000E0194" w:rsidRPr="00FB6179">
        <w:rPr>
          <w:rFonts w:hint="eastAsia"/>
          <w:color w:val="FF0000"/>
        </w:rPr>
        <w:t>2</w:t>
      </w:r>
      <w:r w:rsidR="000E0194" w:rsidRPr="00FB6179">
        <w:rPr>
          <w:color w:val="FF0000"/>
        </w:rPr>
        <w:t>5</w:t>
      </w:r>
      <w:r w:rsidR="000E0194" w:rsidRPr="00FB6179">
        <w:rPr>
          <w:rFonts w:hint="eastAsia"/>
          <w:color w:val="FF0000"/>
        </w:rPr>
        <w:t>页）。</w:t>
      </w:r>
    </w:p>
    <w:p w14:paraId="2E4F175F" w14:textId="1507B98C" w:rsidR="002C7F4D" w:rsidRPr="000E0194" w:rsidRDefault="000E0194" w:rsidP="000E0194">
      <w:pPr>
        <w:ind w:firstLine="480"/>
        <w:rPr>
          <w:color w:val="FF0000"/>
          <w:lang w:val="zh-CN"/>
        </w:rPr>
      </w:pPr>
      <w:r>
        <w:rPr>
          <w:rFonts w:hint="eastAsia"/>
          <w:color w:val="FF0000"/>
          <w:lang w:val="zh-CN"/>
        </w:rPr>
        <w:t>一般新起一页列出附录。</w:t>
      </w:r>
    </w:p>
    <w:p w14:paraId="60550387" w14:textId="49BE22BF" w:rsidR="004E6053" w:rsidRDefault="00FB6179" w:rsidP="004E6053">
      <w:pPr>
        <w:ind w:firstLine="480"/>
        <w:rPr>
          <w:color w:val="FF0000"/>
        </w:rPr>
      </w:pPr>
      <w:r>
        <w:rPr>
          <w:rFonts w:hint="eastAsia"/>
          <w:color w:val="FF0000"/>
        </w:rPr>
        <w:t>在不超过页数限制的条件下，</w:t>
      </w:r>
      <w:r w:rsidR="004E6053" w:rsidRPr="004E6053">
        <w:rPr>
          <w:rFonts w:hint="eastAsia"/>
          <w:color w:val="FF0000"/>
        </w:rPr>
        <w:t>附录中可以包括下面内容：</w:t>
      </w:r>
    </w:p>
    <w:p w14:paraId="320846DA" w14:textId="0AAB8B86" w:rsidR="00733D66" w:rsidRPr="00733D66" w:rsidRDefault="0070392C" w:rsidP="00733D66">
      <w:pPr>
        <w:pStyle w:val="a7"/>
        <w:numPr>
          <w:ilvl w:val="0"/>
          <w:numId w:val="11"/>
        </w:numPr>
        <w:ind w:firstLineChars="0"/>
        <w:rPr>
          <w:color w:val="FF0000"/>
        </w:rPr>
      </w:pPr>
      <w:r>
        <w:rPr>
          <w:rFonts w:hint="eastAsia"/>
          <w:color w:val="FF0000"/>
        </w:rPr>
        <w:t>你们写的</w:t>
      </w:r>
      <w:r w:rsidR="00733D66" w:rsidRPr="00733D66">
        <w:rPr>
          <w:rFonts w:hint="eastAsia"/>
          <w:color w:val="FF0000"/>
        </w:rPr>
        <w:t>代码</w:t>
      </w:r>
      <w:r>
        <w:rPr>
          <w:rFonts w:hint="eastAsia"/>
          <w:color w:val="FF0000"/>
        </w:rPr>
        <w:t>；</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2E6AE9C2"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r w:rsidR="0070392C">
        <w:rPr>
          <w:rFonts w:hint="eastAsia"/>
          <w:color w:val="FF0000"/>
        </w:rPr>
        <w:t>。</w:t>
      </w:r>
    </w:p>
    <w:p w14:paraId="6FAA602F" w14:textId="77777777" w:rsidR="00A422BF" w:rsidRDefault="00A422BF" w:rsidP="004E4ED9">
      <w:pPr>
        <w:ind w:firstLine="480"/>
      </w:pPr>
    </w:p>
    <w:p w14:paraId="648427E1" w14:textId="148931AB" w:rsidR="0002366B" w:rsidRDefault="0002366B">
      <w:pPr>
        <w:widowControl/>
        <w:ind w:firstLineChars="0" w:firstLine="0"/>
        <w:jc w:val="left"/>
      </w:pPr>
    </w:p>
    <w:p w14:paraId="4A69D4C4" w14:textId="77777777" w:rsidR="004E4ED9" w:rsidRPr="007A4988" w:rsidRDefault="004E4ED9" w:rsidP="004E4ED9">
      <w:pPr>
        <w:ind w:firstLine="480"/>
      </w:pPr>
    </w:p>
    <w:sectPr w:rsidR="004E4ED9" w:rsidRPr="007A4988" w:rsidSect="002071DD">
      <w:headerReference w:type="first" r:id="rId29"/>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7235B" w14:textId="77777777" w:rsidR="00DD2352" w:rsidRDefault="00DD2352" w:rsidP="00575FCC">
      <w:pPr>
        <w:ind w:firstLine="480"/>
      </w:pPr>
      <w:r>
        <w:separator/>
      </w:r>
    </w:p>
  </w:endnote>
  <w:endnote w:type="continuationSeparator" w:id="0">
    <w:p w14:paraId="7411FBAD" w14:textId="77777777" w:rsidR="00DD2352" w:rsidRDefault="00DD2352" w:rsidP="00575FCC">
      <w:pPr>
        <w:ind w:firstLine="480"/>
      </w:pPr>
      <w:r>
        <w:continuationSeparator/>
      </w:r>
    </w:p>
  </w:endnote>
  <w:endnote w:type="continuationNotice" w:id="1">
    <w:p w14:paraId="6D46AB09" w14:textId="77777777" w:rsidR="00DD2352" w:rsidRDefault="00DD2352">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5DFD0AD7-6047-4E7F-938C-27B867330F42}"/>
  </w:font>
  <w:font w:name="宋体">
    <w:altName w:val="SimSun"/>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embedRegular r:id="rId2" w:fontKey="{F9D96D92-C1D3-4383-BB3C-3AA5C4681463}"/>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3" w:fontKey="{6D08FE95-8BAA-4593-89F5-254B1BB1D14C}"/>
  </w:font>
  <w:font w:name="Cambria Math">
    <w:panose1 w:val="02040503050406030204"/>
    <w:charset w:val="00"/>
    <w:family w:val="roman"/>
    <w:pitch w:val="variable"/>
    <w:sig w:usb0="E00006FF" w:usb1="420024FF" w:usb2="02000000" w:usb3="00000000" w:csb0="0000019F" w:csb1="00000000"/>
    <w:embedRegular r:id="rId4" w:fontKey="{67501DD8-2D7C-44DC-B2EF-9E92ED6F3541}"/>
    <w:embedItalic r:id="rId5" w:fontKey="{090DFD78-29BE-41EA-AB76-6310148F394B}"/>
    <w:embedBoldItalic r:id="rId6" w:fontKey="{3CB94473-603C-493E-A9CA-21D1EB33E5A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3E143" w14:textId="77777777" w:rsidR="00745259" w:rsidRDefault="00745259">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B07ED" w14:textId="77777777" w:rsidR="00745259" w:rsidRDefault="00745259">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BC53A" w14:textId="77777777" w:rsidR="00745259" w:rsidRDefault="00745259">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50204" w14:textId="77777777" w:rsidR="00DD2352" w:rsidRDefault="00DD2352" w:rsidP="00575FCC">
      <w:pPr>
        <w:ind w:firstLine="480"/>
      </w:pPr>
      <w:r>
        <w:separator/>
      </w:r>
    </w:p>
  </w:footnote>
  <w:footnote w:type="continuationSeparator" w:id="0">
    <w:p w14:paraId="325F61B6" w14:textId="77777777" w:rsidR="00DD2352" w:rsidRDefault="00DD2352" w:rsidP="00575FCC">
      <w:pPr>
        <w:ind w:firstLine="480"/>
      </w:pPr>
      <w:r>
        <w:continuationSeparator/>
      </w:r>
    </w:p>
  </w:footnote>
  <w:footnote w:type="continuationNotice" w:id="1">
    <w:p w14:paraId="42ED7F8A" w14:textId="77777777" w:rsidR="00DD2352" w:rsidRDefault="00DD2352">
      <w:pPr>
        <w:ind w:firstLine="48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287891" w14:textId="77777777" w:rsidR="00745259" w:rsidRDefault="00745259">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60F92" w14:textId="1AEB0CD9" w:rsidR="00745259" w:rsidRPr="00F00BFD" w:rsidRDefault="00745259"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Pr>
        <w:rFonts w:ascii="Consolas" w:hAnsi="Consolas" w:cs="Arial"/>
        <w:spacing w:val="-10"/>
        <w:sz w:val="22"/>
        <w:szCs w:val="22"/>
      </w:rPr>
      <w:t>S226</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AB32EB">
      <w:rPr>
        <w:rFonts w:ascii="Consolas" w:hAnsi="Consolas" w:cs="Arial"/>
        <w:noProof/>
        <w:spacing w:val="-10"/>
        <w:sz w:val="22"/>
        <w:szCs w:val="22"/>
      </w:rPr>
      <w:instrText>18</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End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AB32EB">
          <w:rPr>
            <w:rFonts w:ascii="Consolas" w:hAnsi="Consolas" w:cs="Arial"/>
            <w:noProof/>
            <w:spacing w:val="-10"/>
            <w:sz w:val="22"/>
            <w:szCs w:val="22"/>
          </w:rPr>
          <w:instrText>18</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AB32EB">
          <w:rPr>
            <w:rFonts w:ascii="Consolas" w:hAnsi="Consolas" w:cs="Arial"/>
            <w:noProof/>
            <w:spacing w:val="-10"/>
            <w:sz w:val="22"/>
            <w:szCs w:val="22"/>
          </w:rPr>
          <w:t>18</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sidR="00AB32EB">
      <w:rPr>
        <w:rFonts w:ascii="Consolas" w:hAnsi="Consolas" w:cs="Arial"/>
        <w:noProof/>
        <w:spacing w:val="-10"/>
        <w:sz w:val="22"/>
        <w:szCs w:val="22"/>
      </w:rPr>
      <w:t>21</w:t>
    </w:r>
    <w:r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895A0" w14:textId="77777777" w:rsidR="00745259" w:rsidRPr="0087288B" w:rsidRDefault="00745259" w:rsidP="0087288B">
    <w:pPr>
      <w:ind w:firstLine="48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076AA" w14:textId="3F42B0C6" w:rsidR="00745259" w:rsidRPr="002071DD" w:rsidRDefault="00745259"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Pr>
        <w:rFonts w:ascii="Consolas" w:hAnsi="Consolas" w:cs="Arial"/>
        <w:spacing w:val="-10"/>
        <w:sz w:val="22"/>
        <w:szCs w:val="22"/>
      </w:rPr>
      <w:t>S226</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AB32EB">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End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AB32EB">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AB32EB">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sidR="00AB32EB">
      <w:rPr>
        <w:rFonts w:ascii="Consolas" w:hAnsi="Consolas" w:cs="Arial"/>
        <w:noProof/>
        <w:spacing w:val="-10"/>
        <w:sz w:val="22"/>
        <w:szCs w:val="22"/>
      </w:rPr>
      <w:t>21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4D868E6"/>
    <w:multiLevelType w:val="hybridMultilevel"/>
    <w:tmpl w:val="2DDCDB1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88D0BB1"/>
    <w:multiLevelType w:val="hybridMultilevel"/>
    <w:tmpl w:val="4EBE5D9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A960322"/>
    <w:multiLevelType w:val="hybridMultilevel"/>
    <w:tmpl w:val="B98A9860"/>
    <w:lvl w:ilvl="0" w:tplc="F69A15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5C2377DB"/>
    <w:multiLevelType w:val="hybridMultilevel"/>
    <w:tmpl w:val="E536E084"/>
    <w:lvl w:ilvl="0" w:tplc="505E8294">
      <w:numFmt w:val="bullet"/>
      <w:lvlText w:val="-"/>
      <w:lvlJc w:val="left"/>
      <w:pPr>
        <w:ind w:left="1280" w:hanging="360"/>
      </w:pPr>
      <w:rPr>
        <w:rFonts w:ascii="Times New Roman" w:eastAsia="宋体" w:hAnsi="Times New Roman" w:cs="Times New Roman"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14"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77B100AA"/>
    <w:multiLevelType w:val="hybridMultilevel"/>
    <w:tmpl w:val="29C82606"/>
    <w:lvl w:ilvl="0" w:tplc="44223AC8">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2" w15:restartNumberingAfterBreak="0">
    <w:nsid w:val="78BB5DB0"/>
    <w:multiLevelType w:val="hybridMultilevel"/>
    <w:tmpl w:val="525E4B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3" w15:restartNumberingAfterBreak="0">
    <w:nsid w:val="7D70018C"/>
    <w:multiLevelType w:val="hybridMultilevel"/>
    <w:tmpl w:val="CB749ECE"/>
    <w:lvl w:ilvl="0" w:tplc="151C2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17"/>
  </w:num>
  <w:num w:numId="6">
    <w:abstractNumId w:val="15"/>
  </w:num>
  <w:num w:numId="7">
    <w:abstractNumId w:val="2"/>
  </w:num>
  <w:num w:numId="8">
    <w:abstractNumId w:val="0"/>
  </w:num>
  <w:num w:numId="9">
    <w:abstractNumId w:val="10"/>
  </w:num>
  <w:num w:numId="10">
    <w:abstractNumId w:val="14"/>
  </w:num>
  <w:num w:numId="11">
    <w:abstractNumId w:val="12"/>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7"/>
  </w:num>
  <w:num w:numId="15">
    <w:abstractNumId w:val="8"/>
  </w:num>
  <w:num w:numId="16">
    <w:abstractNumId w:val="18"/>
  </w:num>
  <w:num w:numId="17">
    <w:abstractNumId w:val="6"/>
  </w:num>
  <w:num w:numId="18">
    <w:abstractNumId w:val="16"/>
  </w:num>
  <w:num w:numId="19">
    <w:abstractNumId w:val="9"/>
  </w:num>
  <w:num w:numId="20">
    <w:abstractNumId w:val="22"/>
  </w:num>
  <w:num w:numId="21">
    <w:abstractNumId w:val="13"/>
  </w:num>
  <w:num w:numId="22">
    <w:abstractNumId w:val="21"/>
  </w:num>
  <w:num w:numId="23">
    <w:abstractNumId w:val="23"/>
  </w:num>
  <w:num w:numId="24">
    <w:abstractNumId w:val="1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109"/>
    <w:rsid w:val="00002860"/>
    <w:rsid w:val="000111F2"/>
    <w:rsid w:val="000133BE"/>
    <w:rsid w:val="000178A4"/>
    <w:rsid w:val="00021826"/>
    <w:rsid w:val="0002366B"/>
    <w:rsid w:val="00024D86"/>
    <w:rsid w:val="00026AEB"/>
    <w:rsid w:val="00032277"/>
    <w:rsid w:val="000331A6"/>
    <w:rsid w:val="000405DA"/>
    <w:rsid w:val="00052F27"/>
    <w:rsid w:val="000539F4"/>
    <w:rsid w:val="00056C11"/>
    <w:rsid w:val="00060450"/>
    <w:rsid w:val="00060C36"/>
    <w:rsid w:val="000618E4"/>
    <w:rsid w:val="00064490"/>
    <w:rsid w:val="00064A61"/>
    <w:rsid w:val="00066A06"/>
    <w:rsid w:val="00071DF6"/>
    <w:rsid w:val="00073D05"/>
    <w:rsid w:val="0008029E"/>
    <w:rsid w:val="000815BE"/>
    <w:rsid w:val="000818DD"/>
    <w:rsid w:val="000831D3"/>
    <w:rsid w:val="00087A05"/>
    <w:rsid w:val="00090D69"/>
    <w:rsid w:val="00091ECF"/>
    <w:rsid w:val="0009369F"/>
    <w:rsid w:val="000A0BC5"/>
    <w:rsid w:val="000A1C75"/>
    <w:rsid w:val="000A1E02"/>
    <w:rsid w:val="000A50FB"/>
    <w:rsid w:val="000B11C1"/>
    <w:rsid w:val="000B7253"/>
    <w:rsid w:val="000B78CB"/>
    <w:rsid w:val="000C3A1C"/>
    <w:rsid w:val="000C419F"/>
    <w:rsid w:val="000C4A2D"/>
    <w:rsid w:val="000D2E4E"/>
    <w:rsid w:val="000D5551"/>
    <w:rsid w:val="000D5F05"/>
    <w:rsid w:val="000E0194"/>
    <w:rsid w:val="000E03AA"/>
    <w:rsid w:val="000E7D9E"/>
    <w:rsid w:val="000F3BD7"/>
    <w:rsid w:val="000F6641"/>
    <w:rsid w:val="001134BF"/>
    <w:rsid w:val="00116B7A"/>
    <w:rsid w:val="001269FC"/>
    <w:rsid w:val="00134651"/>
    <w:rsid w:val="001352DE"/>
    <w:rsid w:val="001374D3"/>
    <w:rsid w:val="00140B8A"/>
    <w:rsid w:val="00144B2A"/>
    <w:rsid w:val="00161DA2"/>
    <w:rsid w:val="001622C9"/>
    <w:rsid w:val="00171A48"/>
    <w:rsid w:val="00172B82"/>
    <w:rsid w:val="00180BC8"/>
    <w:rsid w:val="001822DA"/>
    <w:rsid w:val="00182854"/>
    <w:rsid w:val="00185C1C"/>
    <w:rsid w:val="00185CF9"/>
    <w:rsid w:val="001873C2"/>
    <w:rsid w:val="001939A1"/>
    <w:rsid w:val="00194F48"/>
    <w:rsid w:val="0019771A"/>
    <w:rsid w:val="001A2F74"/>
    <w:rsid w:val="001A35B1"/>
    <w:rsid w:val="001B3AC6"/>
    <w:rsid w:val="001C0EFC"/>
    <w:rsid w:val="001C239C"/>
    <w:rsid w:val="001C6112"/>
    <w:rsid w:val="001C7D65"/>
    <w:rsid w:val="001D2B75"/>
    <w:rsid w:val="001D4E78"/>
    <w:rsid w:val="001D710F"/>
    <w:rsid w:val="001E1F3D"/>
    <w:rsid w:val="001E2F96"/>
    <w:rsid w:val="001F0BFD"/>
    <w:rsid w:val="001F3C75"/>
    <w:rsid w:val="001F4496"/>
    <w:rsid w:val="001F7CB3"/>
    <w:rsid w:val="00204D10"/>
    <w:rsid w:val="0020697D"/>
    <w:rsid w:val="002071DD"/>
    <w:rsid w:val="00216E3F"/>
    <w:rsid w:val="00217314"/>
    <w:rsid w:val="00222A3C"/>
    <w:rsid w:val="0022498C"/>
    <w:rsid w:val="00225389"/>
    <w:rsid w:val="00225FB7"/>
    <w:rsid w:val="0022698C"/>
    <w:rsid w:val="00226B92"/>
    <w:rsid w:val="002319B3"/>
    <w:rsid w:val="002332E1"/>
    <w:rsid w:val="00236AE3"/>
    <w:rsid w:val="00236C1A"/>
    <w:rsid w:val="00237A29"/>
    <w:rsid w:val="00237FA2"/>
    <w:rsid w:val="00246C3E"/>
    <w:rsid w:val="00247B92"/>
    <w:rsid w:val="00250F22"/>
    <w:rsid w:val="00254993"/>
    <w:rsid w:val="00255111"/>
    <w:rsid w:val="0026370B"/>
    <w:rsid w:val="002657BE"/>
    <w:rsid w:val="00265B52"/>
    <w:rsid w:val="00267BBE"/>
    <w:rsid w:val="00270862"/>
    <w:rsid w:val="00280EF9"/>
    <w:rsid w:val="002828E5"/>
    <w:rsid w:val="00283597"/>
    <w:rsid w:val="0029253F"/>
    <w:rsid w:val="00293ACE"/>
    <w:rsid w:val="00296751"/>
    <w:rsid w:val="00297447"/>
    <w:rsid w:val="002A6627"/>
    <w:rsid w:val="002B5597"/>
    <w:rsid w:val="002B5656"/>
    <w:rsid w:val="002C23D9"/>
    <w:rsid w:val="002C2FD5"/>
    <w:rsid w:val="002C7F4D"/>
    <w:rsid w:val="002D209F"/>
    <w:rsid w:val="002D467B"/>
    <w:rsid w:val="002D5ED2"/>
    <w:rsid w:val="002E2E98"/>
    <w:rsid w:val="002E5CA3"/>
    <w:rsid w:val="002E75F2"/>
    <w:rsid w:val="002E7B37"/>
    <w:rsid w:val="002F4489"/>
    <w:rsid w:val="00300EB9"/>
    <w:rsid w:val="00307689"/>
    <w:rsid w:val="003117B5"/>
    <w:rsid w:val="003119B7"/>
    <w:rsid w:val="00320643"/>
    <w:rsid w:val="00320BF2"/>
    <w:rsid w:val="00323A9B"/>
    <w:rsid w:val="00325C12"/>
    <w:rsid w:val="00335621"/>
    <w:rsid w:val="0033701D"/>
    <w:rsid w:val="003410E0"/>
    <w:rsid w:val="00341F3B"/>
    <w:rsid w:val="00343AFD"/>
    <w:rsid w:val="00343DF4"/>
    <w:rsid w:val="00351507"/>
    <w:rsid w:val="00353AE8"/>
    <w:rsid w:val="00354CD0"/>
    <w:rsid w:val="00362474"/>
    <w:rsid w:val="00371210"/>
    <w:rsid w:val="00371D7E"/>
    <w:rsid w:val="00375AE0"/>
    <w:rsid w:val="00377EC8"/>
    <w:rsid w:val="00380A44"/>
    <w:rsid w:val="00383027"/>
    <w:rsid w:val="00383444"/>
    <w:rsid w:val="00384C5C"/>
    <w:rsid w:val="00385DD8"/>
    <w:rsid w:val="003912A3"/>
    <w:rsid w:val="0039419B"/>
    <w:rsid w:val="0039499D"/>
    <w:rsid w:val="003A2C5A"/>
    <w:rsid w:val="003A4D87"/>
    <w:rsid w:val="003B205C"/>
    <w:rsid w:val="003B49CB"/>
    <w:rsid w:val="003B7C68"/>
    <w:rsid w:val="003C5C0D"/>
    <w:rsid w:val="003D3C4F"/>
    <w:rsid w:val="003D4B25"/>
    <w:rsid w:val="003D593D"/>
    <w:rsid w:val="003D6286"/>
    <w:rsid w:val="003E348E"/>
    <w:rsid w:val="003E3672"/>
    <w:rsid w:val="003E5411"/>
    <w:rsid w:val="003E7DB0"/>
    <w:rsid w:val="003F3811"/>
    <w:rsid w:val="00400B98"/>
    <w:rsid w:val="0040763E"/>
    <w:rsid w:val="00407A45"/>
    <w:rsid w:val="00410806"/>
    <w:rsid w:val="00411BDB"/>
    <w:rsid w:val="00422C1B"/>
    <w:rsid w:val="0042468F"/>
    <w:rsid w:val="00443B9A"/>
    <w:rsid w:val="00446716"/>
    <w:rsid w:val="0045215D"/>
    <w:rsid w:val="00454A12"/>
    <w:rsid w:val="004602AD"/>
    <w:rsid w:val="00461DF0"/>
    <w:rsid w:val="00475009"/>
    <w:rsid w:val="00476829"/>
    <w:rsid w:val="0047774F"/>
    <w:rsid w:val="004841BE"/>
    <w:rsid w:val="0048551A"/>
    <w:rsid w:val="004873A8"/>
    <w:rsid w:val="004937D2"/>
    <w:rsid w:val="004A026C"/>
    <w:rsid w:val="004A1340"/>
    <w:rsid w:val="004A5FEA"/>
    <w:rsid w:val="004A7B3F"/>
    <w:rsid w:val="004B2EE5"/>
    <w:rsid w:val="004B4FB2"/>
    <w:rsid w:val="004B60EF"/>
    <w:rsid w:val="004B7086"/>
    <w:rsid w:val="004C26BA"/>
    <w:rsid w:val="004C5239"/>
    <w:rsid w:val="004C69C0"/>
    <w:rsid w:val="004D18C0"/>
    <w:rsid w:val="004D7288"/>
    <w:rsid w:val="004E0603"/>
    <w:rsid w:val="004E3ED6"/>
    <w:rsid w:val="004E4ED9"/>
    <w:rsid w:val="004E6053"/>
    <w:rsid w:val="004E6F54"/>
    <w:rsid w:val="004F1E75"/>
    <w:rsid w:val="004F4A07"/>
    <w:rsid w:val="004F5A4E"/>
    <w:rsid w:val="00500DD9"/>
    <w:rsid w:val="00503C45"/>
    <w:rsid w:val="00504110"/>
    <w:rsid w:val="00504473"/>
    <w:rsid w:val="0050760C"/>
    <w:rsid w:val="0051597F"/>
    <w:rsid w:val="00516830"/>
    <w:rsid w:val="005175CE"/>
    <w:rsid w:val="00520A41"/>
    <w:rsid w:val="00521201"/>
    <w:rsid w:val="00526D5B"/>
    <w:rsid w:val="00527988"/>
    <w:rsid w:val="00530EAC"/>
    <w:rsid w:val="005520C5"/>
    <w:rsid w:val="00554AB6"/>
    <w:rsid w:val="00561BA9"/>
    <w:rsid w:val="00566515"/>
    <w:rsid w:val="005673E5"/>
    <w:rsid w:val="00574283"/>
    <w:rsid w:val="00574AC2"/>
    <w:rsid w:val="00575FCC"/>
    <w:rsid w:val="005816B5"/>
    <w:rsid w:val="00584048"/>
    <w:rsid w:val="0059021B"/>
    <w:rsid w:val="00591859"/>
    <w:rsid w:val="00591B34"/>
    <w:rsid w:val="005963B2"/>
    <w:rsid w:val="005A1BD7"/>
    <w:rsid w:val="005A2F9C"/>
    <w:rsid w:val="005A4262"/>
    <w:rsid w:val="005A50CC"/>
    <w:rsid w:val="005A515F"/>
    <w:rsid w:val="005A670E"/>
    <w:rsid w:val="005A759B"/>
    <w:rsid w:val="005B04F3"/>
    <w:rsid w:val="005B134D"/>
    <w:rsid w:val="005B1AD6"/>
    <w:rsid w:val="005B2174"/>
    <w:rsid w:val="005B7037"/>
    <w:rsid w:val="005C2F56"/>
    <w:rsid w:val="005C3327"/>
    <w:rsid w:val="005C4E2D"/>
    <w:rsid w:val="005D68ED"/>
    <w:rsid w:val="005D7036"/>
    <w:rsid w:val="005E0911"/>
    <w:rsid w:val="005E3F2E"/>
    <w:rsid w:val="005E45E8"/>
    <w:rsid w:val="005E79E1"/>
    <w:rsid w:val="005F57F9"/>
    <w:rsid w:val="005F5844"/>
    <w:rsid w:val="005F5D59"/>
    <w:rsid w:val="00601733"/>
    <w:rsid w:val="00611C93"/>
    <w:rsid w:val="006124F7"/>
    <w:rsid w:val="00617DEC"/>
    <w:rsid w:val="00621079"/>
    <w:rsid w:val="00627F83"/>
    <w:rsid w:val="00630D2B"/>
    <w:rsid w:val="00631AF8"/>
    <w:rsid w:val="00637D23"/>
    <w:rsid w:val="00647331"/>
    <w:rsid w:val="0065334D"/>
    <w:rsid w:val="006539DF"/>
    <w:rsid w:val="00665939"/>
    <w:rsid w:val="00666B77"/>
    <w:rsid w:val="00667CCF"/>
    <w:rsid w:val="00673560"/>
    <w:rsid w:val="006744CD"/>
    <w:rsid w:val="006757EC"/>
    <w:rsid w:val="00682D37"/>
    <w:rsid w:val="006835F8"/>
    <w:rsid w:val="00691CDF"/>
    <w:rsid w:val="0069402D"/>
    <w:rsid w:val="006A1B75"/>
    <w:rsid w:val="006A3034"/>
    <w:rsid w:val="006A78E0"/>
    <w:rsid w:val="006A7AEE"/>
    <w:rsid w:val="006B17A0"/>
    <w:rsid w:val="006B243B"/>
    <w:rsid w:val="006B4810"/>
    <w:rsid w:val="006B5E72"/>
    <w:rsid w:val="006B654D"/>
    <w:rsid w:val="006C057D"/>
    <w:rsid w:val="006C1F97"/>
    <w:rsid w:val="006C5041"/>
    <w:rsid w:val="006D4342"/>
    <w:rsid w:val="006D73C9"/>
    <w:rsid w:val="006E357C"/>
    <w:rsid w:val="006E78E6"/>
    <w:rsid w:val="006F3BF2"/>
    <w:rsid w:val="006F75DC"/>
    <w:rsid w:val="006F7E67"/>
    <w:rsid w:val="00700781"/>
    <w:rsid w:val="00701F54"/>
    <w:rsid w:val="0070392C"/>
    <w:rsid w:val="00710749"/>
    <w:rsid w:val="00710F29"/>
    <w:rsid w:val="007149D1"/>
    <w:rsid w:val="00725CE5"/>
    <w:rsid w:val="0072715A"/>
    <w:rsid w:val="007313BA"/>
    <w:rsid w:val="00731A6C"/>
    <w:rsid w:val="007339DC"/>
    <w:rsid w:val="00733BEA"/>
    <w:rsid w:val="00733D66"/>
    <w:rsid w:val="00733E22"/>
    <w:rsid w:val="007451B0"/>
    <w:rsid w:val="00745259"/>
    <w:rsid w:val="00746792"/>
    <w:rsid w:val="007468B2"/>
    <w:rsid w:val="007514C2"/>
    <w:rsid w:val="007530D3"/>
    <w:rsid w:val="007542D6"/>
    <w:rsid w:val="007605B4"/>
    <w:rsid w:val="00764C37"/>
    <w:rsid w:val="00765860"/>
    <w:rsid w:val="00766F1D"/>
    <w:rsid w:val="007751E6"/>
    <w:rsid w:val="007772F6"/>
    <w:rsid w:val="0078512E"/>
    <w:rsid w:val="00785F59"/>
    <w:rsid w:val="00787F17"/>
    <w:rsid w:val="00792592"/>
    <w:rsid w:val="0079332C"/>
    <w:rsid w:val="007A4988"/>
    <w:rsid w:val="007A5F7F"/>
    <w:rsid w:val="007B2C6C"/>
    <w:rsid w:val="007B6ADB"/>
    <w:rsid w:val="007B774C"/>
    <w:rsid w:val="007B7888"/>
    <w:rsid w:val="007C189D"/>
    <w:rsid w:val="007D0DE0"/>
    <w:rsid w:val="007D2AC5"/>
    <w:rsid w:val="007D4847"/>
    <w:rsid w:val="007D57BE"/>
    <w:rsid w:val="007D6D16"/>
    <w:rsid w:val="007D753B"/>
    <w:rsid w:val="007E0EC5"/>
    <w:rsid w:val="007E261A"/>
    <w:rsid w:val="007E40F5"/>
    <w:rsid w:val="007E60A8"/>
    <w:rsid w:val="007E7383"/>
    <w:rsid w:val="007F5677"/>
    <w:rsid w:val="00803316"/>
    <w:rsid w:val="0080735A"/>
    <w:rsid w:val="00821A25"/>
    <w:rsid w:val="00822022"/>
    <w:rsid w:val="00822932"/>
    <w:rsid w:val="00833F27"/>
    <w:rsid w:val="00834AB4"/>
    <w:rsid w:val="00840028"/>
    <w:rsid w:val="00840156"/>
    <w:rsid w:val="00843CBC"/>
    <w:rsid w:val="008467D8"/>
    <w:rsid w:val="00846D58"/>
    <w:rsid w:val="0085031C"/>
    <w:rsid w:val="00850CAC"/>
    <w:rsid w:val="00851E4C"/>
    <w:rsid w:val="00852DFF"/>
    <w:rsid w:val="00853495"/>
    <w:rsid w:val="00857079"/>
    <w:rsid w:val="00857C9A"/>
    <w:rsid w:val="0086496C"/>
    <w:rsid w:val="0087095B"/>
    <w:rsid w:val="0087288B"/>
    <w:rsid w:val="00880856"/>
    <w:rsid w:val="008808D3"/>
    <w:rsid w:val="008823A8"/>
    <w:rsid w:val="00883466"/>
    <w:rsid w:val="00884AEF"/>
    <w:rsid w:val="008862E6"/>
    <w:rsid w:val="00890B54"/>
    <w:rsid w:val="008917C2"/>
    <w:rsid w:val="00894C25"/>
    <w:rsid w:val="008A1A24"/>
    <w:rsid w:val="008A2FF0"/>
    <w:rsid w:val="008A5CFC"/>
    <w:rsid w:val="008A7A52"/>
    <w:rsid w:val="008B01C5"/>
    <w:rsid w:val="008C6FCB"/>
    <w:rsid w:val="008D0C53"/>
    <w:rsid w:val="008D20BB"/>
    <w:rsid w:val="008D4C41"/>
    <w:rsid w:val="008D666F"/>
    <w:rsid w:val="008D7A98"/>
    <w:rsid w:val="008E26AD"/>
    <w:rsid w:val="008F0946"/>
    <w:rsid w:val="008F1324"/>
    <w:rsid w:val="008F505B"/>
    <w:rsid w:val="008F53D8"/>
    <w:rsid w:val="008F7213"/>
    <w:rsid w:val="00902C18"/>
    <w:rsid w:val="00903635"/>
    <w:rsid w:val="00904B94"/>
    <w:rsid w:val="0090515A"/>
    <w:rsid w:val="00905487"/>
    <w:rsid w:val="0091152B"/>
    <w:rsid w:val="00911D5B"/>
    <w:rsid w:val="00912224"/>
    <w:rsid w:val="009124BB"/>
    <w:rsid w:val="0091334F"/>
    <w:rsid w:val="00917BFD"/>
    <w:rsid w:val="009219BF"/>
    <w:rsid w:val="0093239C"/>
    <w:rsid w:val="009346C5"/>
    <w:rsid w:val="0093758B"/>
    <w:rsid w:val="00937AA0"/>
    <w:rsid w:val="00937AAB"/>
    <w:rsid w:val="00942B38"/>
    <w:rsid w:val="0094613C"/>
    <w:rsid w:val="00947C6E"/>
    <w:rsid w:val="0095378D"/>
    <w:rsid w:val="009548AD"/>
    <w:rsid w:val="0096636C"/>
    <w:rsid w:val="0096656E"/>
    <w:rsid w:val="00970701"/>
    <w:rsid w:val="00974BBA"/>
    <w:rsid w:val="00985DCD"/>
    <w:rsid w:val="00985F7C"/>
    <w:rsid w:val="00991622"/>
    <w:rsid w:val="00997717"/>
    <w:rsid w:val="00997848"/>
    <w:rsid w:val="009A71AC"/>
    <w:rsid w:val="009B443A"/>
    <w:rsid w:val="009B4F7D"/>
    <w:rsid w:val="009B6062"/>
    <w:rsid w:val="009B643B"/>
    <w:rsid w:val="009B6845"/>
    <w:rsid w:val="009B7D5F"/>
    <w:rsid w:val="009C0305"/>
    <w:rsid w:val="009C5308"/>
    <w:rsid w:val="009D19BB"/>
    <w:rsid w:val="009D23B2"/>
    <w:rsid w:val="009D5FD9"/>
    <w:rsid w:val="009E284B"/>
    <w:rsid w:val="009E351D"/>
    <w:rsid w:val="009E5DA9"/>
    <w:rsid w:val="009E70B3"/>
    <w:rsid w:val="009F01C3"/>
    <w:rsid w:val="009F0AB6"/>
    <w:rsid w:val="009F1CFF"/>
    <w:rsid w:val="009F2154"/>
    <w:rsid w:val="009F317F"/>
    <w:rsid w:val="009F3386"/>
    <w:rsid w:val="009F3A33"/>
    <w:rsid w:val="009F6BAA"/>
    <w:rsid w:val="009F7588"/>
    <w:rsid w:val="009F758B"/>
    <w:rsid w:val="00A01CB8"/>
    <w:rsid w:val="00A10DAA"/>
    <w:rsid w:val="00A11EC7"/>
    <w:rsid w:val="00A1391D"/>
    <w:rsid w:val="00A16C66"/>
    <w:rsid w:val="00A249FA"/>
    <w:rsid w:val="00A26844"/>
    <w:rsid w:val="00A33E0D"/>
    <w:rsid w:val="00A347BA"/>
    <w:rsid w:val="00A362E6"/>
    <w:rsid w:val="00A40ADD"/>
    <w:rsid w:val="00A41D3C"/>
    <w:rsid w:val="00A422BF"/>
    <w:rsid w:val="00A51C43"/>
    <w:rsid w:val="00A533B8"/>
    <w:rsid w:val="00A56BAF"/>
    <w:rsid w:val="00A57609"/>
    <w:rsid w:val="00A6744E"/>
    <w:rsid w:val="00A6762F"/>
    <w:rsid w:val="00A67A01"/>
    <w:rsid w:val="00A72800"/>
    <w:rsid w:val="00A74157"/>
    <w:rsid w:val="00A85703"/>
    <w:rsid w:val="00A948E2"/>
    <w:rsid w:val="00AA012B"/>
    <w:rsid w:val="00AA01D7"/>
    <w:rsid w:val="00AA037C"/>
    <w:rsid w:val="00AA327C"/>
    <w:rsid w:val="00AA36CD"/>
    <w:rsid w:val="00AB14E9"/>
    <w:rsid w:val="00AB2521"/>
    <w:rsid w:val="00AB32EB"/>
    <w:rsid w:val="00AB3F39"/>
    <w:rsid w:val="00AB6D81"/>
    <w:rsid w:val="00AB7697"/>
    <w:rsid w:val="00AC0C64"/>
    <w:rsid w:val="00AC2D8E"/>
    <w:rsid w:val="00AC654C"/>
    <w:rsid w:val="00AC6819"/>
    <w:rsid w:val="00AD0FB4"/>
    <w:rsid w:val="00AD477D"/>
    <w:rsid w:val="00AD4ABF"/>
    <w:rsid w:val="00AD735E"/>
    <w:rsid w:val="00AE171B"/>
    <w:rsid w:val="00AE33B8"/>
    <w:rsid w:val="00AE346A"/>
    <w:rsid w:val="00AE65C3"/>
    <w:rsid w:val="00AF282A"/>
    <w:rsid w:val="00AF2C65"/>
    <w:rsid w:val="00AF46A6"/>
    <w:rsid w:val="00B00613"/>
    <w:rsid w:val="00B04C69"/>
    <w:rsid w:val="00B054FA"/>
    <w:rsid w:val="00B1557C"/>
    <w:rsid w:val="00B15FD5"/>
    <w:rsid w:val="00B242DE"/>
    <w:rsid w:val="00B24E3B"/>
    <w:rsid w:val="00B25C3E"/>
    <w:rsid w:val="00B2674E"/>
    <w:rsid w:val="00B322D6"/>
    <w:rsid w:val="00B33D95"/>
    <w:rsid w:val="00B35F5F"/>
    <w:rsid w:val="00B44C8B"/>
    <w:rsid w:val="00B47658"/>
    <w:rsid w:val="00B5782C"/>
    <w:rsid w:val="00B60AF0"/>
    <w:rsid w:val="00B610DC"/>
    <w:rsid w:val="00B614C0"/>
    <w:rsid w:val="00B61C34"/>
    <w:rsid w:val="00B64702"/>
    <w:rsid w:val="00B70E3D"/>
    <w:rsid w:val="00B730C3"/>
    <w:rsid w:val="00B734B3"/>
    <w:rsid w:val="00B75D22"/>
    <w:rsid w:val="00B75E8A"/>
    <w:rsid w:val="00B9313C"/>
    <w:rsid w:val="00B9341E"/>
    <w:rsid w:val="00BA0D51"/>
    <w:rsid w:val="00BA6005"/>
    <w:rsid w:val="00BA7A0C"/>
    <w:rsid w:val="00BB0BAE"/>
    <w:rsid w:val="00BB171B"/>
    <w:rsid w:val="00BB222D"/>
    <w:rsid w:val="00BC609B"/>
    <w:rsid w:val="00BD4D76"/>
    <w:rsid w:val="00BD59DD"/>
    <w:rsid w:val="00BD6506"/>
    <w:rsid w:val="00BE0207"/>
    <w:rsid w:val="00BE06FD"/>
    <w:rsid w:val="00BE32DF"/>
    <w:rsid w:val="00BE4A2D"/>
    <w:rsid w:val="00BE5885"/>
    <w:rsid w:val="00BF3CBF"/>
    <w:rsid w:val="00BF6A60"/>
    <w:rsid w:val="00C01A5B"/>
    <w:rsid w:val="00C055B7"/>
    <w:rsid w:val="00C055C6"/>
    <w:rsid w:val="00C14AB5"/>
    <w:rsid w:val="00C161B7"/>
    <w:rsid w:val="00C243A6"/>
    <w:rsid w:val="00C2474E"/>
    <w:rsid w:val="00C25199"/>
    <w:rsid w:val="00C309B9"/>
    <w:rsid w:val="00C31742"/>
    <w:rsid w:val="00C32A26"/>
    <w:rsid w:val="00C344BE"/>
    <w:rsid w:val="00C34FCA"/>
    <w:rsid w:val="00C3760F"/>
    <w:rsid w:val="00C41648"/>
    <w:rsid w:val="00C60966"/>
    <w:rsid w:val="00C611FF"/>
    <w:rsid w:val="00C62257"/>
    <w:rsid w:val="00C642CD"/>
    <w:rsid w:val="00C6520E"/>
    <w:rsid w:val="00C65415"/>
    <w:rsid w:val="00C714F0"/>
    <w:rsid w:val="00C7192F"/>
    <w:rsid w:val="00C73D48"/>
    <w:rsid w:val="00C80518"/>
    <w:rsid w:val="00C805A3"/>
    <w:rsid w:val="00C81E93"/>
    <w:rsid w:val="00C83BAF"/>
    <w:rsid w:val="00C87886"/>
    <w:rsid w:val="00C8788B"/>
    <w:rsid w:val="00C90E60"/>
    <w:rsid w:val="00C91AF9"/>
    <w:rsid w:val="00C92F78"/>
    <w:rsid w:val="00C94810"/>
    <w:rsid w:val="00C97DB7"/>
    <w:rsid w:val="00CA2C8B"/>
    <w:rsid w:val="00CA6DEC"/>
    <w:rsid w:val="00CB1882"/>
    <w:rsid w:val="00CB1FA0"/>
    <w:rsid w:val="00CB29DE"/>
    <w:rsid w:val="00CB46CE"/>
    <w:rsid w:val="00CB5E86"/>
    <w:rsid w:val="00CB7601"/>
    <w:rsid w:val="00CC0822"/>
    <w:rsid w:val="00CC0AD5"/>
    <w:rsid w:val="00CC2356"/>
    <w:rsid w:val="00CC4B30"/>
    <w:rsid w:val="00CC73C7"/>
    <w:rsid w:val="00CC7E28"/>
    <w:rsid w:val="00CD1408"/>
    <w:rsid w:val="00CD17F6"/>
    <w:rsid w:val="00CD4263"/>
    <w:rsid w:val="00CD79B1"/>
    <w:rsid w:val="00CE4104"/>
    <w:rsid w:val="00CE6A31"/>
    <w:rsid w:val="00CE6EC6"/>
    <w:rsid w:val="00CF03CD"/>
    <w:rsid w:val="00CF3D82"/>
    <w:rsid w:val="00CF5967"/>
    <w:rsid w:val="00CF73CB"/>
    <w:rsid w:val="00D0304F"/>
    <w:rsid w:val="00D07964"/>
    <w:rsid w:val="00D07CA3"/>
    <w:rsid w:val="00D12186"/>
    <w:rsid w:val="00D132AA"/>
    <w:rsid w:val="00D13350"/>
    <w:rsid w:val="00D13AE5"/>
    <w:rsid w:val="00D143AA"/>
    <w:rsid w:val="00D14D4E"/>
    <w:rsid w:val="00D20DDD"/>
    <w:rsid w:val="00D21921"/>
    <w:rsid w:val="00D25ACD"/>
    <w:rsid w:val="00D30A48"/>
    <w:rsid w:val="00D30C2F"/>
    <w:rsid w:val="00D30EAE"/>
    <w:rsid w:val="00D33CB0"/>
    <w:rsid w:val="00D40BCA"/>
    <w:rsid w:val="00D40FD6"/>
    <w:rsid w:val="00D413FE"/>
    <w:rsid w:val="00D43039"/>
    <w:rsid w:val="00D45803"/>
    <w:rsid w:val="00D505F5"/>
    <w:rsid w:val="00D54EC7"/>
    <w:rsid w:val="00D632B3"/>
    <w:rsid w:val="00D64780"/>
    <w:rsid w:val="00D67360"/>
    <w:rsid w:val="00D712A1"/>
    <w:rsid w:val="00D71DF9"/>
    <w:rsid w:val="00D731AC"/>
    <w:rsid w:val="00D73511"/>
    <w:rsid w:val="00D735E3"/>
    <w:rsid w:val="00D74C28"/>
    <w:rsid w:val="00D766E3"/>
    <w:rsid w:val="00D77D75"/>
    <w:rsid w:val="00D808E5"/>
    <w:rsid w:val="00D829B4"/>
    <w:rsid w:val="00D85505"/>
    <w:rsid w:val="00D925D7"/>
    <w:rsid w:val="00D948CF"/>
    <w:rsid w:val="00DA0157"/>
    <w:rsid w:val="00DA55AF"/>
    <w:rsid w:val="00DA6F2B"/>
    <w:rsid w:val="00DB013B"/>
    <w:rsid w:val="00DB243F"/>
    <w:rsid w:val="00DB6E28"/>
    <w:rsid w:val="00DC04BF"/>
    <w:rsid w:val="00DC1ACE"/>
    <w:rsid w:val="00DC1C6E"/>
    <w:rsid w:val="00DC2413"/>
    <w:rsid w:val="00DC598E"/>
    <w:rsid w:val="00DC6FEC"/>
    <w:rsid w:val="00DD0B07"/>
    <w:rsid w:val="00DD2352"/>
    <w:rsid w:val="00DD3705"/>
    <w:rsid w:val="00DD42AE"/>
    <w:rsid w:val="00DD6314"/>
    <w:rsid w:val="00DE1281"/>
    <w:rsid w:val="00DE156D"/>
    <w:rsid w:val="00DE324C"/>
    <w:rsid w:val="00DF16D7"/>
    <w:rsid w:val="00DF2DC0"/>
    <w:rsid w:val="00E013E7"/>
    <w:rsid w:val="00E03275"/>
    <w:rsid w:val="00E04204"/>
    <w:rsid w:val="00E13381"/>
    <w:rsid w:val="00E16790"/>
    <w:rsid w:val="00E20055"/>
    <w:rsid w:val="00E227C5"/>
    <w:rsid w:val="00E23C93"/>
    <w:rsid w:val="00E24992"/>
    <w:rsid w:val="00E26A2F"/>
    <w:rsid w:val="00E2785D"/>
    <w:rsid w:val="00E336B3"/>
    <w:rsid w:val="00E337F4"/>
    <w:rsid w:val="00E42352"/>
    <w:rsid w:val="00E46B1C"/>
    <w:rsid w:val="00E47595"/>
    <w:rsid w:val="00E60722"/>
    <w:rsid w:val="00E60E45"/>
    <w:rsid w:val="00E647FE"/>
    <w:rsid w:val="00E65B68"/>
    <w:rsid w:val="00E71F31"/>
    <w:rsid w:val="00E73E33"/>
    <w:rsid w:val="00E817BD"/>
    <w:rsid w:val="00E81BA4"/>
    <w:rsid w:val="00E821AC"/>
    <w:rsid w:val="00E91682"/>
    <w:rsid w:val="00E924B3"/>
    <w:rsid w:val="00E97B25"/>
    <w:rsid w:val="00EA1041"/>
    <w:rsid w:val="00EA115A"/>
    <w:rsid w:val="00EA1C53"/>
    <w:rsid w:val="00EA6245"/>
    <w:rsid w:val="00EB244D"/>
    <w:rsid w:val="00EC06D8"/>
    <w:rsid w:val="00EC1596"/>
    <w:rsid w:val="00EC49B2"/>
    <w:rsid w:val="00ED19E2"/>
    <w:rsid w:val="00ED668A"/>
    <w:rsid w:val="00EE2107"/>
    <w:rsid w:val="00EE38DE"/>
    <w:rsid w:val="00EF13D1"/>
    <w:rsid w:val="00EF1CA6"/>
    <w:rsid w:val="00EF5269"/>
    <w:rsid w:val="00F00BFD"/>
    <w:rsid w:val="00F017D8"/>
    <w:rsid w:val="00F03383"/>
    <w:rsid w:val="00F10825"/>
    <w:rsid w:val="00F10B49"/>
    <w:rsid w:val="00F114B1"/>
    <w:rsid w:val="00F15082"/>
    <w:rsid w:val="00F1666C"/>
    <w:rsid w:val="00F174EF"/>
    <w:rsid w:val="00F21999"/>
    <w:rsid w:val="00F26C1B"/>
    <w:rsid w:val="00F26C4B"/>
    <w:rsid w:val="00F27153"/>
    <w:rsid w:val="00F329F7"/>
    <w:rsid w:val="00F348C1"/>
    <w:rsid w:val="00F458ED"/>
    <w:rsid w:val="00F50A6C"/>
    <w:rsid w:val="00F524DA"/>
    <w:rsid w:val="00F552AA"/>
    <w:rsid w:val="00F564D6"/>
    <w:rsid w:val="00F57EEB"/>
    <w:rsid w:val="00F62F39"/>
    <w:rsid w:val="00F6463C"/>
    <w:rsid w:val="00F6537D"/>
    <w:rsid w:val="00F67B71"/>
    <w:rsid w:val="00F7532F"/>
    <w:rsid w:val="00F77D1D"/>
    <w:rsid w:val="00F83465"/>
    <w:rsid w:val="00F91D20"/>
    <w:rsid w:val="00F9561D"/>
    <w:rsid w:val="00FA1A84"/>
    <w:rsid w:val="00FA2AA2"/>
    <w:rsid w:val="00FA4E2D"/>
    <w:rsid w:val="00FB16DE"/>
    <w:rsid w:val="00FB417A"/>
    <w:rsid w:val="00FB6179"/>
    <w:rsid w:val="00FB65E5"/>
    <w:rsid w:val="00FB7BFE"/>
    <w:rsid w:val="00FD1408"/>
    <w:rsid w:val="00FD31EB"/>
    <w:rsid w:val="00FD383D"/>
    <w:rsid w:val="00FD3CFA"/>
    <w:rsid w:val="00FD6290"/>
    <w:rsid w:val="00FD6D7B"/>
    <w:rsid w:val="00FF19BF"/>
    <w:rsid w:val="00FF381A"/>
    <w:rsid w:val="026DF38C"/>
    <w:rsid w:val="0BAF7DD6"/>
    <w:rsid w:val="17C28C7E"/>
    <w:rsid w:val="56DBEBCC"/>
    <w:rsid w:val="64F35052"/>
    <w:rsid w:val="7D55C7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4AF9C4"/>
  <w15:chartTrackingRefBased/>
  <w15:docId w15:val="{F21D75D2-05A2-4A2A-B712-41A3F5FB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14F0"/>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12">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21">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31">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2">
    <w:name w:val="正文文本 (3)_"/>
    <w:basedOn w:val="a0"/>
    <w:link w:val="33"/>
    <w:rsid w:val="000C419F"/>
    <w:rPr>
      <w:rFonts w:ascii="Times New Roman" w:eastAsia="Times New Roman" w:hAnsi="Times New Roman" w:cs="Times New Roman"/>
      <w:sz w:val="22"/>
    </w:rPr>
  </w:style>
  <w:style w:type="paragraph" w:customStyle="1" w:styleId="33">
    <w:name w:val="正文文本 (3)"/>
    <w:basedOn w:val="a"/>
    <w:link w:val="32"/>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customStyle="1" w:styleId="UnresolvedMention">
    <w:name w:val="Unresolved Mention"/>
    <w:basedOn w:val="a0"/>
    <w:uiPriority w:val="99"/>
    <w:semiHidden/>
    <w:unhideWhenUsed/>
    <w:rsid w:val="000D5551"/>
    <w:rPr>
      <w:color w:val="605E5C"/>
      <w:shd w:val="clear" w:color="auto" w:fill="E1DFDD"/>
    </w:rPr>
  </w:style>
  <w:style w:type="character" w:customStyle="1" w:styleId="22">
    <w:name w:val="标题 #2_"/>
    <w:basedOn w:val="a0"/>
    <w:link w:val="23"/>
    <w:rsid w:val="0059021B"/>
    <w:rPr>
      <w:rFonts w:ascii="Book Antiqua" w:eastAsia="Book Antiqua" w:hAnsi="Book Antiqua" w:cs="Book Antiqua"/>
      <w:b/>
      <w:bCs/>
      <w:sz w:val="34"/>
      <w:szCs w:val="34"/>
    </w:rPr>
  </w:style>
  <w:style w:type="paragraph" w:customStyle="1" w:styleId="23">
    <w:name w:val="标题 #2"/>
    <w:basedOn w:val="a"/>
    <w:link w:val="22"/>
    <w:rsid w:val="0059021B"/>
    <w:pPr>
      <w:spacing w:after="270"/>
      <w:ind w:firstLineChars="0" w:firstLine="0"/>
      <w:jc w:val="left"/>
      <w:outlineLvl w:val="1"/>
    </w:pPr>
    <w:rPr>
      <w:rFonts w:ascii="Book Antiqua" w:eastAsia="Book Antiqua" w:hAnsi="Book Antiqua" w:cs="Book Antiqua"/>
      <w:b/>
      <w:bCs/>
      <w:sz w:val="34"/>
      <w:szCs w:val="34"/>
    </w:rPr>
  </w:style>
  <w:style w:type="paragraph" w:styleId="5">
    <w:name w:val="toc 5"/>
    <w:basedOn w:val="a"/>
    <w:next w:val="a"/>
    <w:autoRedefine/>
    <w:uiPriority w:val="39"/>
    <w:unhideWhenUsed/>
    <w:rsid w:val="007149D1"/>
    <w:pPr>
      <w:ind w:left="960"/>
      <w:jc w:val="left"/>
    </w:pPr>
    <w:rPr>
      <w:rFonts w:asciiTheme="minorHAnsi" w:eastAsiaTheme="minorHAnsi"/>
      <w:sz w:val="20"/>
      <w:szCs w:val="20"/>
    </w:rPr>
  </w:style>
  <w:style w:type="paragraph" w:styleId="4">
    <w:name w:val="toc 4"/>
    <w:basedOn w:val="a"/>
    <w:next w:val="a"/>
    <w:autoRedefine/>
    <w:uiPriority w:val="39"/>
    <w:unhideWhenUsed/>
    <w:rsid w:val="007149D1"/>
    <w:pPr>
      <w:ind w:left="720"/>
      <w:jc w:val="left"/>
    </w:pPr>
    <w:rPr>
      <w:rFonts w:eastAsiaTheme="minorHAnsi"/>
      <w:sz w:val="20"/>
      <w:szCs w:val="20"/>
    </w:rPr>
  </w:style>
  <w:style w:type="paragraph" w:styleId="6">
    <w:name w:val="toc 6"/>
    <w:basedOn w:val="a"/>
    <w:next w:val="a"/>
    <w:autoRedefine/>
    <w:uiPriority w:val="39"/>
    <w:unhideWhenUsed/>
    <w:rsid w:val="007149D1"/>
    <w:pPr>
      <w:ind w:left="1200"/>
      <w:jc w:val="left"/>
    </w:pPr>
    <w:rPr>
      <w:rFonts w:asciiTheme="minorHAnsi" w:eastAsiaTheme="minorHAnsi"/>
      <w:sz w:val="20"/>
      <w:szCs w:val="20"/>
    </w:rPr>
  </w:style>
  <w:style w:type="paragraph" w:styleId="7">
    <w:name w:val="toc 7"/>
    <w:basedOn w:val="a"/>
    <w:next w:val="a"/>
    <w:autoRedefine/>
    <w:uiPriority w:val="39"/>
    <w:unhideWhenUsed/>
    <w:rsid w:val="007149D1"/>
    <w:pPr>
      <w:ind w:left="1440"/>
      <w:jc w:val="left"/>
    </w:pPr>
    <w:rPr>
      <w:rFonts w:asciiTheme="minorHAnsi" w:eastAsiaTheme="minorHAnsi"/>
      <w:sz w:val="20"/>
      <w:szCs w:val="20"/>
    </w:rPr>
  </w:style>
  <w:style w:type="paragraph" w:styleId="8">
    <w:name w:val="toc 8"/>
    <w:basedOn w:val="a"/>
    <w:next w:val="a"/>
    <w:autoRedefine/>
    <w:uiPriority w:val="39"/>
    <w:unhideWhenUsed/>
    <w:rsid w:val="007149D1"/>
    <w:pPr>
      <w:ind w:left="1680"/>
      <w:jc w:val="left"/>
    </w:pPr>
    <w:rPr>
      <w:rFonts w:asciiTheme="minorHAnsi" w:eastAsiaTheme="minorHAnsi"/>
      <w:sz w:val="20"/>
      <w:szCs w:val="20"/>
    </w:rPr>
  </w:style>
  <w:style w:type="paragraph" w:styleId="9">
    <w:name w:val="toc 9"/>
    <w:basedOn w:val="a"/>
    <w:next w:val="a"/>
    <w:autoRedefine/>
    <w:uiPriority w:val="39"/>
    <w:unhideWhenUsed/>
    <w:rsid w:val="007149D1"/>
    <w:pPr>
      <w:ind w:left="1920"/>
      <w:jc w:val="left"/>
    </w:pPr>
    <w:rPr>
      <w:rFonts w:asciiTheme="minorHAnsi" w:eastAsiaTheme="minorHAnsi"/>
      <w:sz w:val="20"/>
      <w:szCs w:val="20"/>
    </w:rPr>
  </w:style>
  <w:style w:type="character" w:styleId="af2">
    <w:name w:val="FollowedHyperlink"/>
    <w:basedOn w:val="a0"/>
    <w:uiPriority w:val="99"/>
    <w:semiHidden/>
    <w:unhideWhenUsed/>
    <w:rsid w:val="00C161B7"/>
    <w:rPr>
      <w:color w:val="954F72" w:themeColor="followedHyperlink"/>
      <w:u w:val="single"/>
    </w:rPr>
  </w:style>
  <w:style w:type="table" w:styleId="13">
    <w:name w:val="Grid Table 1 Light"/>
    <w:basedOn w:val="a1"/>
    <w:uiPriority w:val="46"/>
    <w:rsid w:val="00B24E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jxassistivemathml">
    <w:name w:val="mjx_assistive_mathml"/>
    <w:basedOn w:val="a0"/>
    <w:rsid w:val="00140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sChild>
        <w:div w:id="564605542">
          <w:marLeft w:val="0"/>
          <w:marRight w:val="0"/>
          <w:marTop w:val="0"/>
          <w:marBottom w:val="0"/>
          <w:divBdr>
            <w:top w:val="none" w:sz="0" w:space="0" w:color="auto"/>
            <w:left w:val="none" w:sz="0" w:space="0" w:color="auto"/>
            <w:bottom w:val="none" w:sz="0" w:space="0" w:color="auto"/>
            <w:right w:val="none" w:sz="0" w:space="0" w:color="auto"/>
          </w:divBdr>
        </w:div>
      </w:divsChild>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FC907949-32E8-42F4-9971-C896277D5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21</Pages>
  <Words>4521</Words>
  <Characters>25774</Characters>
  <Application>Microsoft Office Word</Application>
  <DocSecurity>0</DocSecurity>
  <Lines>214</Lines>
  <Paragraphs>60</Paragraphs>
  <ScaleCrop>false</ScaleCrop>
  <Company/>
  <LinksUpToDate>false</LinksUpToDate>
  <CharactersWithSpaces>30235</CharactersWithSpaces>
  <SharedDoc>false</SharedDoc>
  <HLinks>
    <vt:vector size="132" baseType="variant">
      <vt:variant>
        <vt:i4>196629</vt:i4>
      </vt:variant>
      <vt:variant>
        <vt:i4>140</vt:i4>
      </vt:variant>
      <vt:variant>
        <vt:i4>0</vt:i4>
      </vt:variant>
      <vt:variant>
        <vt:i4>5</vt:i4>
      </vt:variant>
      <vt:variant>
        <vt:lpwstr>https://www.bilibili.com/video/BV1Na411w7c2/</vt:lpwstr>
      </vt:variant>
      <vt:variant>
        <vt:lpwstr/>
      </vt:variant>
      <vt:variant>
        <vt:i4>1245237</vt:i4>
      </vt:variant>
      <vt:variant>
        <vt:i4>119</vt:i4>
      </vt:variant>
      <vt:variant>
        <vt:i4>0</vt:i4>
      </vt:variant>
      <vt:variant>
        <vt:i4>5</vt:i4>
      </vt:variant>
      <vt:variant>
        <vt:lpwstr/>
      </vt:variant>
      <vt:variant>
        <vt:lpwstr>_Toc58786713</vt:lpwstr>
      </vt:variant>
      <vt:variant>
        <vt:i4>1179701</vt:i4>
      </vt:variant>
      <vt:variant>
        <vt:i4>113</vt:i4>
      </vt:variant>
      <vt:variant>
        <vt:i4>0</vt:i4>
      </vt:variant>
      <vt:variant>
        <vt:i4>5</vt:i4>
      </vt:variant>
      <vt:variant>
        <vt:lpwstr/>
      </vt:variant>
      <vt:variant>
        <vt:lpwstr>_Toc58786712</vt:lpwstr>
      </vt:variant>
      <vt:variant>
        <vt:i4>1114165</vt:i4>
      </vt:variant>
      <vt:variant>
        <vt:i4>107</vt:i4>
      </vt:variant>
      <vt:variant>
        <vt:i4>0</vt:i4>
      </vt:variant>
      <vt:variant>
        <vt:i4>5</vt:i4>
      </vt:variant>
      <vt:variant>
        <vt:lpwstr/>
      </vt:variant>
      <vt:variant>
        <vt:lpwstr>_Toc58786711</vt:lpwstr>
      </vt:variant>
      <vt:variant>
        <vt:i4>1048629</vt:i4>
      </vt:variant>
      <vt:variant>
        <vt:i4>101</vt:i4>
      </vt:variant>
      <vt:variant>
        <vt:i4>0</vt:i4>
      </vt:variant>
      <vt:variant>
        <vt:i4>5</vt:i4>
      </vt:variant>
      <vt:variant>
        <vt:lpwstr/>
      </vt:variant>
      <vt:variant>
        <vt:lpwstr>_Toc58786710</vt:lpwstr>
      </vt:variant>
      <vt:variant>
        <vt:i4>1638452</vt:i4>
      </vt:variant>
      <vt:variant>
        <vt:i4>95</vt:i4>
      </vt:variant>
      <vt:variant>
        <vt:i4>0</vt:i4>
      </vt:variant>
      <vt:variant>
        <vt:i4>5</vt:i4>
      </vt:variant>
      <vt:variant>
        <vt:lpwstr/>
      </vt:variant>
      <vt:variant>
        <vt:lpwstr>_Toc58786709</vt:lpwstr>
      </vt:variant>
      <vt:variant>
        <vt:i4>1572916</vt:i4>
      </vt:variant>
      <vt:variant>
        <vt:i4>89</vt:i4>
      </vt:variant>
      <vt:variant>
        <vt:i4>0</vt:i4>
      </vt:variant>
      <vt:variant>
        <vt:i4>5</vt:i4>
      </vt:variant>
      <vt:variant>
        <vt:lpwstr/>
      </vt:variant>
      <vt:variant>
        <vt:lpwstr>_Toc58786708</vt:lpwstr>
      </vt:variant>
      <vt:variant>
        <vt:i4>1507380</vt:i4>
      </vt:variant>
      <vt:variant>
        <vt:i4>83</vt:i4>
      </vt:variant>
      <vt:variant>
        <vt:i4>0</vt:i4>
      </vt:variant>
      <vt:variant>
        <vt:i4>5</vt:i4>
      </vt:variant>
      <vt:variant>
        <vt:lpwstr/>
      </vt:variant>
      <vt:variant>
        <vt:lpwstr>_Toc58786707</vt:lpwstr>
      </vt:variant>
      <vt:variant>
        <vt:i4>1441844</vt:i4>
      </vt:variant>
      <vt:variant>
        <vt:i4>77</vt:i4>
      </vt:variant>
      <vt:variant>
        <vt:i4>0</vt:i4>
      </vt:variant>
      <vt:variant>
        <vt:i4>5</vt:i4>
      </vt:variant>
      <vt:variant>
        <vt:lpwstr/>
      </vt:variant>
      <vt:variant>
        <vt:lpwstr>_Toc58786706</vt:lpwstr>
      </vt:variant>
      <vt:variant>
        <vt:i4>1376308</vt:i4>
      </vt:variant>
      <vt:variant>
        <vt:i4>71</vt:i4>
      </vt:variant>
      <vt:variant>
        <vt:i4>0</vt:i4>
      </vt:variant>
      <vt:variant>
        <vt:i4>5</vt:i4>
      </vt:variant>
      <vt:variant>
        <vt:lpwstr/>
      </vt:variant>
      <vt:variant>
        <vt:lpwstr>_Toc58786705</vt:lpwstr>
      </vt:variant>
      <vt:variant>
        <vt:i4>1310772</vt:i4>
      </vt:variant>
      <vt:variant>
        <vt:i4>65</vt:i4>
      </vt:variant>
      <vt:variant>
        <vt:i4>0</vt:i4>
      </vt:variant>
      <vt:variant>
        <vt:i4>5</vt:i4>
      </vt:variant>
      <vt:variant>
        <vt:lpwstr/>
      </vt:variant>
      <vt:variant>
        <vt:lpwstr>_Toc58786704</vt:lpwstr>
      </vt:variant>
      <vt:variant>
        <vt:i4>1245236</vt:i4>
      </vt:variant>
      <vt:variant>
        <vt:i4>59</vt:i4>
      </vt:variant>
      <vt:variant>
        <vt:i4>0</vt:i4>
      </vt:variant>
      <vt:variant>
        <vt:i4>5</vt:i4>
      </vt:variant>
      <vt:variant>
        <vt:lpwstr/>
      </vt:variant>
      <vt:variant>
        <vt:lpwstr>_Toc58786703</vt:lpwstr>
      </vt:variant>
      <vt:variant>
        <vt:i4>1179700</vt:i4>
      </vt:variant>
      <vt:variant>
        <vt:i4>53</vt:i4>
      </vt:variant>
      <vt:variant>
        <vt:i4>0</vt:i4>
      </vt:variant>
      <vt:variant>
        <vt:i4>5</vt:i4>
      </vt:variant>
      <vt:variant>
        <vt:lpwstr/>
      </vt:variant>
      <vt:variant>
        <vt:lpwstr>_Toc58786702</vt:lpwstr>
      </vt:variant>
      <vt:variant>
        <vt:i4>1114164</vt:i4>
      </vt:variant>
      <vt:variant>
        <vt:i4>47</vt:i4>
      </vt:variant>
      <vt:variant>
        <vt:i4>0</vt:i4>
      </vt:variant>
      <vt:variant>
        <vt:i4>5</vt:i4>
      </vt:variant>
      <vt:variant>
        <vt:lpwstr/>
      </vt:variant>
      <vt:variant>
        <vt:lpwstr>_Toc58786701</vt:lpwstr>
      </vt:variant>
      <vt:variant>
        <vt:i4>1048628</vt:i4>
      </vt:variant>
      <vt:variant>
        <vt:i4>41</vt:i4>
      </vt:variant>
      <vt:variant>
        <vt:i4>0</vt:i4>
      </vt:variant>
      <vt:variant>
        <vt:i4>5</vt:i4>
      </vt:variant>
      <vt:variant>
        <vt:lpwstr/>
      </vt:variant>
      <vt:variant>
        <vt:lpwstr>_Toc58786700</vt:lpwstr>
      </vt:variant>
      <vt:variant>
        <vt:i4>1572925</vt:i4>
      </vt:variant>
      <vt:variant>
        <vt:i4>35</vt:i4>
      </vt:variant>
      <vt:variant>
        <vt:i4>0</vt:i4>
      </vt:variant>
      <vt:variant>
        <vt:i4>5</vt:i4>
      </vt:variant>
      <vt:variant>
        <vt:lpwstr/>
      </vt:variant>
      <vt:variant>
        <vt:lpwstr>_Toc58786699</vt:lpwstr>
      </vt:variant>
      <vt:variant>
        <vt:i4>1638461</vt:i4>
      </vt:variant>
      <vt:variant>
        <vt:i4>29</vt:i4>
      </vt:variant>
      <vt:variant>
        <vt:i4>0</vt:i4>
      </vt:variant>
      <vt:variant>
        <vt:i4>5</vt:i4>
      </vt:variant>
      <vt:variant>
        <vt:lpwstr/>
      </vt:variant>
      <vt:variant>
        <vt:lpwstr>_Toc58786698</vt:lpwstr>
      </vt:variant>
      <vt:variant>
        <vt:i4>1441853</vt:i4>
      </vt:variant>
      <vt:variant>
        <vt:i4>23</vt:i4>
      </vt:variant>
      <vt:variant>
        <vt:i4>0</vt:i4>
      </vt:variant>
      <vt:variant>
        <vt:i4>5</vt:i4>
      </vt:variant>
      <vt:variant>
        <vt:lpwstr/>
      </vt:variant>
      <vt:variant>
        <vt:lpwstr>_Toc58786697</vt:lpwstr>
      </vt:variant>
      <vt:variant>
        <vt:i4>1310781</vt:i4>
      </vt:variant>
      <vt:variant>
        <vt:i4>17</vt:i4>
      </vt:variant>
      <vt:variant>
        <vt:i4>0</vt:i4>
      </vt:variant>
      <vt:variant>
        <vt:i4>5</vt:i4>
      </vt:variant>
      <vt:variant>
        <vt:lpwstr/>
      </vt:variant>
      <vt:variant>
        <vt:lpwstr>_Toc58786695</vt:lpwstr>
      </vt:variant>
      <vt:variant>
        <vt:i4>1376317</vt:i4>
      </vt:variant>
      <vt:variant>
        <vt:i4>11</vt:i4>
      </vt:variant>
      <vt:variant>
        <vt:i4>0</vt:i4>
      </vt:variant>
      <vt:variant>
        <vt:i4>5</vt:i4>
      </vt:variant>
      <vt:variant>
        <vt:lpwstr/>
      </vt:variant>
      <vt:variant>
        <vt:lpwstr>_Toc58786694</vt:lpwstr>
      </vt:variant>
      <vt:variant>
        <vt:i4>1179709</vt:i4>
      </vt:variant>
      <vt:variant>
        <vt:i4>5</vt:i4>
      </vt:variant>
      <vt:variant>
        <vt:i4>0</vt:i4>
      </vt:variant>
      <vt:variant>
        <vt:i4>5</vt:i4>
      </vt:variant>
      <vt:variant>
        <vt:lpwstr/>
      </vt:variant>
      <vt:variant>
        <vt:lpwstr>_Toc58786693</vt:lpwstr>
      </vt:variant>
      <vt:variant>
        <vt:i4>196629</vt:i4>
      </vt:variant>
      <vt:variant>
        <vt:i4>0</vt:i4>
      </vt:variant>
      <vt:variant>
        <vt:i4>0</vt:i4>
      </vt:variant>
      <vt:variant>
        <vt:i4>5</vt:i4>
      </vt:variant>
      <vt:variant>
        <vt:lpwstr>https://www.bilibili.com/video/BV1Na411w7c2/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S226</dc:creator>
  <cp:keywords/>
  <dc:description/>
  <cp:lastModifiedBy>10</cp:lastModifiedBy>
  <cp:revision>2</cp:revision>
  <cp:lastPrinted>2020-11-29T11:40:00Z</cp:lastPrinted>
  <dcterms:created xsi:type="dcterms:W3CDTF">2020-11-18T13:53:00Z</dcterms:created>
  <dcterms:modified xsi:type="dcterms:W3CDTF">2023-11-26T07:24:00Z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757f64360219081fded2ca4fed6c6aaed58397d8be5082f39c5d25ac78925c34</vt:lpwstr>
  </property>
</Properties>
</file>