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1303368E" w:rsidR="00E60722" w:rsidRPr="00792592" w:rsidRDefault="00E60722" w:rsidP="00B35F5F">
            <w:pPr>
              <w:ind w:firstLineChars="0" w:firstLine="0"/>
              <w:jc w:val="center"/>
              <w:rPr>
                <w:rFonts w:cs="Times New Roman"/>
              </w:rPr>
            </w:pPr>
            <w:r w:rsidRPr="00792592">
              <w:rPr>
                <w:rFonts w:cs="Times New Roman"/>
                <w:b/>
                <w:szCs w:val="24"/>
              </w:rPr>
              <w:t>Problem Chosen</w:t>
            </w:r>
            <w:r w:rsidRPr="00792592">
              <w:rPr>
                <w:rFonts w:cs="Times New Roman"/>
                <w:b/>
              </w:rPr>
              <w:br/>
            </w:r>
            <w:r w:rsidR="00B12EB2" w:rsidRPr="00717CF5">
              <w:rPr>
                <w:rFonts w:cs="Times New Roman"/>
                <w:sz w:val="40"/>
                <w:szCs w:val="40"/>
              </w:rPr>
              <w:t>A</w:t>
            </w:r>
          </w:p>
        </w:tc>
        <w:tc>
          <w:tcPr>
            <w:tcW w:w="3092" w:type="dxa"/>
          </w:tcPr>
          <w:p w14:paraId="44978A03" w14:textId="59E4105F" w:rsidR="00E60722" w:rsidRPr="00792592" w:rsidRDefault="00E60722" w:rsidP="00B35F5F">
            <w:pPr>
              <w:ind w:firstLineChars="0" w:firstLine="0"/>
              <w:jc w:val="center"/>
              <w:rPr>
                <w:rFonts w:cs="Times New Roman"/>
              </w:rPr>
            </w:pPr>
            <w:r w:rsidRPr="00717CF5">
              <w:rPr>
                <w:rFonts w:cs="Times New Roman"/>
                <w:b/>
                <w:bCs/>
                <w:szCs w:val="24"/>
              </w:rPr>
              <w:t>202</w:t>
            </w:r>
            <w:r w:rsidR="00B90796" w:rsidRPr="00717CF5">
              <w:rPr>
                <w:rFonts w:cs="Times New Roman"/>
                <w:b/>
                <w:bCs/>
                <w:szCs w:val="24"/>
              </w:rPr>
              <w:t>4</w:t>
            </w:r>
            <w:r w:rsidRPr="00792592">
              <w:rPr>
                <w:rFonts w:cs="Times New Roman"/>
                <w:b/>
                <w:bCs/>
                <w:szCs w:val="24"/>
              </w:rPr>
              <w:br/>
              <w:t>MCM/ICM</w:t>
            </w:r>
            <w:r w:rsidRPr="00792592">
              <w:rPr>
                <w:rFonts w:cs="Times New Roman"/>
                <w:b/>
                <w:bCs/>
                <w:szCs w:val="24"/>
              </w:rPr>
              <w:br/>
              <w:t>Summary Sheet</w:t>
            </w:r>
          </w:p>
        </w:tc>
        <w:tc>
          <w:tcPr>
            <w:tcW w:w="3107" w:type="dxa"/>
          </w:tcPr>
          <w:p w14:paraId="049675E7" w14:textId="5B6BCC82"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003E2553">
              <w:rPr>
                <w:rFonts w:cs="Times New Roman"/>
                <w:sz w:val="40"/>
                <w:szCs w:val="40"/>
              </w:rPr>
              <w:t>2417904</w:t>
            </w:r>
          </w:p>
        </w:tc>
      </w:tr>
    </w:tbl>
    <w:p w14:paraId="2E8F6E9B" w14:textId="2B1A271E" w:rsidR="00821A25" w:rsidRDefault="00C01E45"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B220CB">
        <w:rPr>
          <w:b/>
          <w:bCs/>
          <w:sz w:val="32"/>
          <w:szCs w:val="28"/>
          <w:highlight w:val="yellow"/>
        </w:rPr>
        <w:t>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9185" w:type="dxa"/>
        <w:tblLook w:val="04A0" w:firstRow="1" w:lastRow="0" w:firstColumn="1" w:lastColumn="0" w:noHBand="0" w:noVBand="1"/>
      </w:tblPr>
      <w:tblGrid>
        <w:gridCol w:w="9185"/>
      </w:tblGrid>
      <w:tr w:rsidR="00D53D4C" w14:paraId="489010C1" w14:textId="77777777" w:rsidTr="00D53D4C">
        <w:trPr>
          <w:trHeight w:val="11004"/>
        </w:trPr>
        <w:tc>
          <w:tcPr>
            <w:tcW w:w="9185" w:type="dxa"/>
          </w:tcPr>
          <w:p w14:paraId="578C9DD6" w14:textId="332025F8" w:rsidR="00D53D4C" w:rsidRDefault="00D53D4C" w:rsidP="00D53D4C">
            <w:pPr>
              <w:ind w:firstLineChars="0" w:firstLine="0"/>
              <w:jc w:val="left"/>
            </w:pPr>
            <w:r>
              <w:t>The summary is here!</w:t>
            </w:r>
          </w:p>
        </w:tc>
      </w:tr>
    </w:tbl>
    <w:p w14:paraId="44FBCED8" w14:textId="77777777" w:rsidR="00EA1335" w:rsidRDefault="00EA1335" w:rsidP="00B12EB2">
      <w:pPr>
        <w:ind w:firstLineChars="0" w:firstLine="0"/>
      </w:pPr>
    </w:p>
    <w:p w14:paraId="589BEA75" w14:textId="564F9C36" w:rsidR="00A520BC" w:rsidRDefault="00A520BC" w:rsidP="00A520BC">
      <w:pPr>
        <w:ind w:firstLine="480"/>
      </w:pPr>
    </w:p>
    <w:p w14:paraId="63739C72" w14:textId="6B1787EC" w:rsidR="00B220CB" w:rsidRPr="00DB4C3A" w:rsidRDefault="001C6112" w:rsidP="001C6112">
      <w:pPr>
        <w:pStyle w:val="32"/>
        <w:spacing w:after="260" w:line="240" w:lineRule="auto"/>
        <w:ind w:firstLine="0"/>
        <w:jc w:val="both"/>
        <w:rPr>
          <w:rFonts w:eastAsiaTheme="minorEastAsia"/>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3C71ACCF" w14:textId="5862100B" w:rsidR="00B220CB" w:rsidRPr="008917C2" w:rsidRDefault="00B220CB" w:rsidP="001C6112">
      <w:pPr>
        <w:pStyle w:val="32"/>
        <w:spacing w:after="260" w:line="240" w:lineRule="auto"/>
        <w:ind w:firstLine="0"/>
        <w:jc w:val="both"/>
        <w:rPr>
          <w:rFonts w:eastAsiaTheme="minorEastAsia"/>
          <w:color w:val="000000"/>
          <w:sz w:val="24"/>
          <w:szCs w:val="22"/>
        </w:rPr>
        <w:sectPr w:rsidR="00B220CB" w:rsidRPr="008917C2" w:rsidSect="00723976">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4CC1FDEF" w:rsidR="00BB171B" w:rsidRPr="00BB171B" w:rsidRDefault="00BB171B" w:rsidP="00BB171B">
          <w:pPr>
            <w:pStyle w:val="a9"/>
            <w:rPr>
              <w:sz w:val="32"/>
              <w:szCs w:val="24"/>
            </w:rPr>
          </w:pPr>
          <w:r w:rsidRPr="00BB171B">
            <w:rPr>
              <w:rFonts w:hint="eastAsia"/>
              <w:sz w:val="32"/>
              <w:szCs w:val="24"/>
              <w:highlight w:val="yellow"/>
              <w:lang w:val="zh-CN"/>
            </w:rPr>
            <w:t>Contents</w:t>
          </w:r>
          <w:r w:rsidR="00B12EB2">
            <w:rPr>
              <w:rFonts w:hint="eastAsia"/>
              <w:sz w:val="32"/>
              <w:szCs w:val="24"/>
              <w:highlight w:val="yellow"/>
              <w:lang w:val="zh-CN"/>
            </w:rPr>
            <w:t>最后</w:t>
          </w:r>
          <w:proofErr w:type="gramStart"/>
          <w:r w:rsidR="0060000E">
            <w:rPr>
              <w:rFonts w:hint="eastAsia"/>
              <w:sz w:val="32"/>
              <w:szCs w:val="24"/>
              <w:highlight w:val="yellow"/>
              <w:lang w:val="zh-CN"/>
            </w:rPr>
            <w:t>本页点左上角</w:t>
          </w:r>
          <w:proofErr w:type="gramEnd"/>
          <w:r w:rsidR="0060000E">
            <w:rPr>
              <w:rFonts w:hint="eastAsia"/>
              <w:sz w:val="32"/>
              <w:szCs w:val="24"/>
              <w:highlight w:val="yellow"/>
              <w:lang w:val="zh-CN"/>
            </w:rPr>
            <w:t>的</w:t>
          </w:r>
          <w:r w:rsidRPr="00BB171B">
            <w:rPr>
              <w:rFonts w:hint="eastAsia"/>
              <w:sz w:val="32"/>
              <w:szCs w:val="24"/>
              <w:highlight w:val="yellow"/>
              <w:lang w:val="zh-CN"/>
            </w:rPr>
            <w:t>更新目录</w:t>
          </w:r>
        </w:p>
        <w:p w14:paraId="10832138" w14:textId="7F36D8E3" w:rsidR="002A0977" w:rsidRDefault="00BB171B">
          <w:pPr>
            <w:pStyle w:val="TOC1"/>
            <w:tabs>
              <w:tab w:val="right" w:leader="dot" w:pos="9016"/>
            </w:tabs>
            <w:rPr>
              <w:rFonts w:asciiTheme="minorHAnsi" w:eastAsiaTheme="minorEastAsia" w:hAnsiTheme="minorHAnsi"/>
              <w:b w:val="0"/>
              <w:bCs w:val="0"/>
              <w:iCs w:val="0"/>
              <w:noProof/>
              <w:sz w:val="21"/>
              <w:szCs w:val="22"/>
            </w:rPr>
          </w:pPr>
          <w:r>
            <w:fldChar w:fldCharType="begin"/>
          </w:r>
          <w:r>
            <w:instrText xml:space="preserve"> TOC \o "1-3" \h \z \u </w:instrText>
          </w:r>
          <w:r>
            <w:fldChar w:fldCharType="separate"/>
          </w:r>
          <w:hyperlink w:anchor="_Toc95340206" w:history="1">
            <w:r w:rsidR="002A0977" w:rsidRPr="00A86A1F">
              <w:rPr>
                <w:rStyle w:val="aa"/>
                <w:rFonts w:eastAsia="黑体"/>
                <w:noProof/>
              </w:rPr>
              <w:t>1</w:t>
            </w:r>
            <w:r w:rsidR="002A0977" w:rsidRPr="00A86A1F">
              <w:rPr>
                <w:rStyle w:val="aa"/>
                <w:noProof/>
              </w:rPr>
              <w:t xml:space="preserve"> Introduction</w:t>
            </w:r>
            <w:r w:rsidR="002A0977">
              <w:rPr>
                <w:noProof/>
                <w:webHidden/>
              </w:rPr>
              <w:tab/>
            </w:r>
            <w:r w:rsidR="002A0977">
              <w:rPr>
                <w:noProof/>
                <w:webHidden/>
              </w:rPr>
              <w:fldChar w:fldCharType="begin"/>
            </w:r>
            <w:r w:rsidR="002A0977">
              <w:rPr>
                <w:noProof/>
                <w:webHidden/>
              </w:rPr>
              <w:instrText xml:space="preserve"> PAGEREF _Toc95340206 \h </w:instrText>
            </w:r>
            <w:r w:rsidR="002A0977">
              <w:rPr>
                <w:noProof/>
                <w:webHidden/>
              </w:rPr>
            </w:r>
            <w:r w:rsidR="002A0977">
              <w:rPr>
                <w:noProof/>
                <w:webHidden/>
              </w:rPr>
              <w:fldChar w:fldCharType="separate"/>
            </w:r>
            <w:r w:rsidR="002A0977">
              <w:rPr>
                <w:noProof/>
                <w:webHidden/>
              </w:rPr>
              <w:t>3</w:t>
            </w:r>
            <w:r w:rsidR="002A0977">
              <w:rPr>
                <w:noProof/>
                <w:webHidden/>
              </w:rPr>
              <w:fldChar w:fldCharType="end"/>
            </w:r>
          </w:hyperlink>
        </w:p>
        <w:p w14:paraId="119E2801" w14:textId="5B91A6A3" w:rsidR="002A0977" w:rsidRDefault="00C01E45">
          <w:pPr>
            <w:pStyle w:val="TOC2"/>
            <w:rPr>
              <w:rFonts w:asciiTheme="minorHAnsi" w:eastAsiaTheme="minorEastAsia" w:hAnsiTheme="minorHAnsi"/>
              <w:bCs w:val="0"/>
              <w:noProof/>
              <w:sz w:val="21"/>
            </w:rPr>
          </w:pPr>
          <w:hyperlink w:anchor="_Toc95340207" w:history="1">
            <w:r w:rsidR="002A0977" w:rsidRPr="00A86A1F">
              <w:rPr>
                <w:rStyle w:val="aa"/>
                <w:noProof/>
              </w:rPr>
              <w:t>1.1 Background</w:t>
            </w:r>
            <w:r w:rsidR="002A0977">
              <w:rPr>
                <w:noProof/>
                <w:webHidden/>
              </w:rPr>
              <w:tab/>
            </w:r>
            <w:r w:rsidR="002A0977">
              <w:rPr>
                <w:noProof/>
                <w:webHidden/>
              </w:rPr>
              <w:fldChar w:fldCharType="begin"/>
            </w:r>
            <w:r w:rsidR="002A0977">
              <w:rPr>
                <w:noProof/>
                <w:webHidden/>
              </w:rPr>
              <w:instrText xml:space="preserve"> PAGEREF _Toc95340207 \h </w:instrText>
            </w:r>
            <w:r w:rsidR="002A0977">
              <w:rPr>
                <w:noProof/>
                <w:webHidden/>
              </w:rPr>
            </w:r>
            <w:r w:rsidR="002A0977">
              <w:rPr>
                <w:noProof/>
                <w:webHidden/>
              </w:rPr>
              <w:fldChar w:fldCharType="separate"/>
            </w:r>
            <w:r w:rsidR="002A0977">
              <w:rPr>
                <w:noProof/>
                <w:webHidden/>
              </w:rPr>
              <w:t>3</w:t>
            </w:r>
            <w:r w:rsidR="002A0977">
              <w:rPr>
                <w:noProof/>
                <w:webHidden/>
              </w:rPr>
              <w:fldChar w:fldCharType="end"/>
            </w:r>
          </w:hyperlink>
        </w:p>
        <w:p w14:paraId="7B716CDA" w14:textId="55E4386C" w:rsidR="002A0977" w:rsidRDefault="00C01E45">
          <w:pPr>
            <w:pStyle w:val="TOC2"/>
            <w:rPr>
              <w:rFonts w:asciiTheme="minorHAnsi" w:eastAsiaTheme="minorEastAsia" w:hAnsiTheme="minorHAnsi"/>
              <w:bCs w:val="0"/>
              <w:noProof/>
              <w:sz w:val="21"/>
            </w:rPr>
          </w:pPr>
          <w:hyperlink w:anchor="_Toc95340208" w:history="1">
            <w:r w:rsidR="002A0977" w:rsidRPr="00A86A1F">
              <w:rPr>
                <w:rStyle w:val="aa"/>
                <w:noProof/>
              </w:rPr>
              <w:t>1.2 Restatement of the Problem</w:t>
            </w:r>
            <w:r w:rsidR="002A0977">
              <w:rPr>
                <w:noProof/>
                <w:webHidden/>
              </w:rPr>
              <w:tab/>
            </w:r>
            <w:r w:rsidR="002A0977">
              <w:rPr>
                <w:noProof/>
                <w:webHidden/>
              </w:rPr>
              <w:fldChar w:fldCharType="begin"/>
            </w:r>
            <w:r w:rsidR="002A0977">
              <w:rPr>
                <w:noProof/>
                <w:webHidden/>
              </w:rPr>
              <w:instrText xml:space="preserve"> PAGEREF _Toc95340208 \h </w:instrText>
            </w:r>
            <w:r w:rsidR="002A0977">
              <w:rPr>
                <w:noProof/>
                <w:webHidden/>
              </w:rPr>
            </w:r>
            <w:r w:rsidR="002A0977">
              <w:rPr>
                <w:noProof/>
                <w:webHidden/>
              </w:rPr>
              <w:fldChar w:fldCharType="separate"/>
            </w:r>
            <w:r w:rsidR="002A0977">
              <w:rPr>
                <w:noProof/>
                <w:webHidden/>
              </w:rPr>
              <w:t>3</w:t>
            </w:r>
            <w:r w:rsidR="002A0977">
              <w:rPr>
                <w:noProof/>
                <w:webHidden/>
              </w:rPr>
              <w:fldChar w:fldCharType="end"/>
            </w:r>
          </w:hyperlink>
        </w:p>
        <w:p w14:paraId="4969D3C4" w14:textId="53566EE0" w:rsidR="002A0977" w:rsidRDefault="00C01E45">
          <w:pPr>
            <w:pStyle w:val="TOC2"/>
            <w:rPr>
              <w:rFonts w:asciiTheme="minorHAnsi" w:eastAsiaTheme="minorEastAsia" w:hAnsiTheme="minorHAnsi"/>
              <w:bCs w:val="0"/>
              <w:noProof/>
              <w:sz w:val="21"/>
            </w:rPr>
          </w:pPr>
          <w:hyperlink w:anchor="_Toc95340209" w:history="1">
            <w:r w:rsidR="002A0977" w:rsidRPr="00A86A1F">
              <w:rPr>
                <w:rStyle w:val="aa"/>
                <w:noProof/>
              </w:rPr>
              <w:t>1.3 Literature Review</w:t>
            </w:r>
            <w:r w:rsidR="002A0977">
              <w:rPr>
                <w:noProof/>
                <w:webHidden/>
              </w:rPr>
              <w:tab/>
            </w:r>
            <w:r w:rsidR="002A0977">
              <w:rPr>
                <w:noProof/>
                <w:webHidden/>
              </w:rPr>
              <w:fldChar w:fldCharType="begin"/>
            </w:r>
            <w:r w:rsidR="002A0977">
              <w:rPr>
                <w:noProof/>
                <w:webHidden/>
              </w:rPr>
              <w:instrText xml:space="preserve"> PAGEREF _Toc95340209 \h </w:instrText>
            </w:r>
            <w:r w:rsidR="002A0977">
              <w:rPr>
                <w:noProof/>
                <w:webHidden/>
              </w:rPr>
            </w:r>
            <w:r w:rsidR="002A0977">
              <w:rPr>
                <w:noProof/>
                <w:webHidden/>
              </w:rPr>
              <w:fldChar w:fldCharType="separate"/>
            </w:r>
            <w:r w:rsidR="002A0977">
              <w:rPr>
                <w:noProof/>
                <w:webHidden/>
              </w:rPr>
              <w:t>3</w:t>
            </w:r>
            <w:r w:rsidR="002A0977">
              <w:rPr>
                <w:noProof/>
                <w:webHidden/>
              </w:rPr>
              <w:fldChar w:fldCharType="end"/>
            </w:r>
          </w:hyperlink>
        </w:p>
        <w:p w14:paraId="7BEDE7AE" w14:textId="4D31FEB4" w:rsidR="002A0977" w:rsidRDefault="00C01E45">
          <w:pPr>
            <w:pStyle w:val="TOC2"/>
            <w:rPr>
              <w:rFonts w:asciiTheme="minorHAnsi" w:eastAsiaTheme="minorEastAsia" w:hAnsiTheme="minorHAnsi"/>
              <w:bCs w:val="0"/>
              <w:noProof/>
              <w:sz w:val="21"/>
            </w:rPr>
          </w:pPr>
          <w:hyperlink w:anchor="_Toc95340210" w:history="1">
            <w:r w:rsidR="002A0977" w:rsidRPr="00A86A1F">
              <w:rPr>
                <w:rStyle w:val="aa"/>
                <w:noProof/>
              </w:rPr>
              <w:t>1.4 Our Work</w:t>
            </w:r>
            <w:r w:rsidR="002A0977">
              <w:rPr>
                <w:noProof/>
                <w:webHidden/>
              </w:rPr>
              <w:tab/>
            </w:r>
            <w:r w:rsidR="002A0977">
              <w:rPr>
                <w:noProof/>
                <w:webHidden/>
              </w:rPr>
              <w:fldChar w:fldCharType="begin"/>
            </w:r>
            <w:r w:rsidR="002A0977">
              <w:rPr>
                <w:noProof/>
                <w:webHidden/>
              </w:rPr>
              <w:instrText xml:space="preserve"> PAGEREF _Toc95340210 \h </w:instrText>
            </w:r>
            <w:r w:rsidR="002A0977">
              <w:rPr>
                <w:noProof/>
                <w:webHidden/>
              </w:rPr>
            </w:r>
            <w:r w:rsidR="002A0977">
              <w:rPr>
                <w:noProof/>
                <w:webHidden/>
              </w:rPr>
              <w:fldChar w:fldCharType="separate"/>
            </w:r>
            <w:r w:rsidR="002A0977">
              <w:rPr>
                <w:noProof/>
                <w:webHidden/>
              </w:rPr>
              <w:t>4</w:t>
            </w:r>
            <w:r w:rsidR="002A0977">
              <w:rPr>
                <w:noProof/>
                <w:webHidden/>
              </w:rPr>
              <w:fldChar w:fldCharType="end"/>
            </w:r>
          </w:hyperlink>
        </w:p>
        <w:p w14:paraId="70DE0A79" w14:textId="7F9DF1E3"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1" w:history="1">
            <w:r w:rsidR="002A0977" w:rsidRPr="00A86A1F">
              <w:rPr>
                <w:rStyle w:val="aa"/>
                <w:rFonts w:eastAsia="黑体"/>
                <w:noProof/>
              </w:rPr>
              <w:t>2</w:t>
            </w:r>
            <w:r w:rsidR="002A0977" w:rsidRPr="00A86A1F">
              <w:rPr>
                <w:rStyle w:val="aa"/>
                <w:noProof/>
              </w:rPr>
              <w:t xml:space="preserve"> Assumptions and Justifications</w:t>
            </w:r>
            <w:r w:rsidR="002A0977">
              <w:rPr>
                <w:noProof/>
                <w:webHidden/>
              </w:rPr>
              <w:tab/>
            </w:r>
            <w:r w:rsidR="002A0977">
              <w:rPr>
                <w:noProof/>
                <w:webHidden/>
              </w:rPr>
              <w:fldChar w:fldCharType="begin"/>
            </w:r>
            <w:r w:rsidR="002A0977">
              <w:rPr>
                <w:noProof/>
                <w:webHidden/>
              </w:rPr>
              <w:instrText xml:space="preserve"> PAGEREF _Toc95340211 \h </w:instrText>
            </w:r>
            <w:r w:rsidR="002A0977">
              <w:rPr>
                <w:noProof/>
                <w:webHidden/>
              </w:rPr>
            </w:r>
            <w:r w:rsidR="002A0977">
              <w:rPr>
                <w:noProof/>
                <w:webHidden/>
              </w:rPr>
              <w:fldChar w:fldCharType="separate"/>
            </w:r>
            <w:r w:rsidR="002A0977">
              <w:rPr>
                <w:noProof/>
                <w:webHidden/>
              </w:rPr>
              <w:t>4</w:t>
            </w:r>
            <w:r w:rsidR="002A0977">
              <w:rPr>
                <w:noProof/>
                <w:webHidden/>
              </w:rPr>
              <w:fldChar w:fldCharType="end"/>
            </w:r>
          </w:hyperlink>
        </w:p>
        <w:p w14:paraId="1144C55D" w14:textId="34E0F0B1"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2" w:history="1">
            <w:r w:rsidR="002A0977" w:rsidRPr="00A86A1F">
              <w:rPr>
                <w:rStyle w:val="aa"/>
                <w:rFonts w:eastAsia="黑体"/>
                <w:noProof/>
              </w:rPr>
              <w:t>3</w:t>
            </w:r>
            <w:r w:rsidR="002A0977" w:rsidRPr="00A86A1F">
              <w:rPr>
                <w:rStyle w:val="aa"/>
                <w:noProof/>
              </w:rPr>
              <w:t xml:space="preserve"> Notations</w:t>
            </w:r>
            <w:r w:rsidR="002A0977">
              <w:rPr>
                <w:noProof/>
                <w:webHidden/>
              </w:rPr>
              <w:tab/>
            </w:r>
            <w:r w:rsidR="002A0977">
              <w:rPr>
                <w:noProof/>
                <w:webHidden/>
              </w:rPr>
              <w:fldChar w:fldCharType="begin"/>
            </w:r>
            <w:r w:rsidR="002A0977">
              <w:rPr>
                <w:noProof/>
                <w:webHidden/>
              </w:rPr>
              <w:instrText xml:space="preserve"> PAGEREF _Toc95340212 \h </w:instrText>
            </w:r>
            <w:r w:rsidR="002A0977">
              <w:rPr>
                <w:noProof/>
                <w:webHidden/>
              </w:rPr>
            </w:r>
            <w:r w:rsidR="002A0977">
              <w:rPr>
                <w:noProof/>
                <w:webHidden/>
              </w:rPr>
              <w:fldChar w:fldCharType="separate"/>
            </w:r>
            <w:r w:rsidR="002A0977">
              <w:rPr>
                <w:noProof/>
                <w:webHidden/>
              </w:rPr>
              <w:t>5</w:t>
            </w:r>
            <w:r w:rsidR="002A0977">
              <w:rPr>
                <w:noProof/>
                <w:webHidden/>
              </w:rPr>
              <w:fldChar w:fldCharType="end"/>
            </w:r>
          </w:hyperlink>
        </w:p>
        <w:p w14:paraId="16542893" w14:textId="14615FF8"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3" w:history="1">
            <w:r w:rsidR="002A0977" w:rsidRPr="00A86A1F">
              <w:rPr>
                <w:rStyle w:val="aa"/>
                <w:rFonts w:eastAsia="黑体"/>
                <w:noProof/>
                <w:highlight w:val="yellow"/>
              </w:rPr>
              <w:t>4</w:t>
            </w:r>
            <w:r w:rsidR="002A0977" w:rsidRPr="00A86A1F">
              <w:rPr>
                <w:rStyle w:val="aa"/>
                <w:noProof/>
                <w:highlight w:val="yellow"/>
              </w:rPr>
              <w:t xml:space="preserve"> Model Ⅰ</w:t>
            </w:r>
            <w:r w:rsidR="002A0977" w:rsidRPr="00A86A1F">
              <w:rPr>
                <w:rStyle w:val="aa"/>
                <w:rFonts w:eastAsia="宋体"/>
                <w:noProof/>
                <w:highlight w:val="yellow"/>
              </w:rPr>
              <w:t>：</w:t>
            </w:r>
            <w:r w:rsidR="002A0977" w:rsidRPr="00A86A1F">
              <w:rPr>
                <w:rStyle w:val="aa"/>
                <w:rFonts w:eastAsia="宋体"/>
                <w:noProof/>
                <w:highlight w:val="yellow"/>
              </w:rPr>
              <w:t>XXXX Model</w:t>
            </w:r>
            <w:r w:rsidR="002A0977">
              <w:rPr>
                <w:noProof/>
                <w:webHidden/>
              </w:rPr>
              <w:tab/>
            </w:r>
            <w:r w:rsidR="002A0977">
              <w:rPr>
                <w:noProof/>
                <w:webHidden/>
              </w:rPr>
              <w:fldChar w:fldCharType="begin"/>
            </w:r>
            <w:r w:rsidR="002A0977">
              <w:rPr>
                <w:noProof/>
                <w:webHidden/>
              </w:rPr>
              <w:instrText xml:space="preserve"> PAGEREF _Toc95340213 \h </w:instrText>
            </w:r>
            <w:r w:rsidR="002A0977">
              <w:rPr>
                <w:noProof/>
                <w:webHidden/>
              </w:rPr>
            </w:r>
            <w:r w:rsidR="002A0977">
              <w:rPr>
                <w:noProof/>
                <w:webHidden/>
              </w:rPr>
              <w:fldChar w:fldCharType="separate"/>
            </w:r>
            <w:r w:rsidR="002A0977">
              <w:rPr>
                <w:noProof/>
                <w:webHidden/>
              </w:rPr>
              <w:t>5</w:t>
            </w:r>
            <w:r w:rsidR="002A0977">
              <w:rPr>
                <w:noProof/>
                <w:webHidden/>
              </w:rPr>
              <w:fldChar w:fldCharType="end"/>
            </w:r>
          </w:hyperlink>
        </w:p>
        <w:p w14:paraId="35A55430" w14:textId="722B262F" w:rsidR="002A0977" w:rsidRDefault="00C01E45">
          <w:pPr>
            <w:pStyle w:val="TOC2"/>
            <w:rPr>
              <w:rFonts w:asciiTheme="minorHAnsi" w:eastAsiaTheme="minorEastAsia" w:hAnsiTheme="minorHAnsi"/>
              <w:bCs w:val="0"/>
              <w:noProof/>
              <w:sz w:val="21"/>
            </w:rPr>
          </w:pPr>
          <w:hyperlink w:anchor="_Toc95340214" w:history="1">
            <w:r w:rsidR="002A0977" w:rsidRPr="00A86A1F">
              <w:rPr>
                <w:rStyle w:val="aa"/>
                <w:noProof/>
                <w:highlight w:val="yellow"/>
              </w:rPr>
              <w:t>4.1 abc</w:t>
            </w:r>
            <w:r w:rsidR="002A0977">
              <w:rPr>
                <w:noProof/>
                <w:webHidden/>
              </w:rPr>
              <w:tab/>
            </w:r>
            <w:r w:rsidR="002A0977">
              <w:rPr>
                <w:noProof/>
                <w:webHidden/>
              </w:rPr>
              <w:fldChar w:fldCharType="begin"/>
            </w:r>
            <w:r w:rsidR="002A0977">
              <w:rPr>
                <w:noProof/>
                <w:webHidden/>
              </w:rPr>
              <w:instrText xml:space="preserve"> PAGEREF _Toc95340214 \h </w:instrText>
            </w:r>
            <w:r w:rsidR="002A0977">
              <w:rPr>
                <w:noProof/>
                <w:webHidden/>
              </w:rPr>
            </w:r>
            <w:r w:rsidR="002A0977">
              <w:rPr>
                <w:noProof/>
                <w:webHidden/>
              </w:rPr>
              <w:fldChar w:fldCharType="separate"/>
            </w:r>
            <w:r w:rsidR="002A0977">
              <w:rPr>
                <w:noProof/>
                <w:webHidden/>
              </w:rPr>
              <w:t>6</w:t>
            </w:r>
            <w:r w:rsidR="002A0977">
              <w:rPr>
                <w:noProof/>
                <w:webHidden/>
              </w:rPr>
              <w:fldChar w:fldCharType="end"/>
            </w:r>
          </w:hyperlink>
        </w:p>
        <w:p w14:paraId="229B858A" w14:textId="0F15F8D8" w:rsidR="002A0977" w:rsidRDefault="00C01E45">
          <w:pPr>
            <w:pStyle w:val="TOC3"/>
            <w:tabs>
              <w:tab w:val="right" w:leader="dot" w:pos="9016"/>
            </w:tabs>
            <w:rPr>
              <w:rFonts w:asciiTheme="minorHAnsi" w:eastAsiaTheme="minorEastAsia" w:hAnsiTheme="minorHAnsi"/>
              <w:noProof/>
              <w:sz w:val="21"/>
              <w:szCs w:val="22"/>
            </w:rPr>
          </w:pPr>
          <w:hyperlink w:anchor="_Toc95340215" w:history="1">
            <w:r w:rsidR="002A0977" w:rsidRPr="00A86A1F">
              <w:rPr>
                <w:rStyle w:val="aa"/>
                <w:noProof/>
                <w:highlight w:val="yellow"/>
              </w:rPr>
              <w:t>4.1.1 abc</w:t>
            </w:r>
            <w:r w:rsidR="002A0977">
              <w:rPr>
                <w:noProof/>
                <w:webHidden/>
              </w:rPr>
              <w:tab/>
            </w:r>
            <w:r w:rsidR="002A0977">
              <w:rPr>
                <w:noProof/>
                <w:webHidden/>
              </w:rPr>
              <w:fldChar w:fldCharType="begin"/>
            </w:r>
            <w:r w:rsidR="002A0977">
              <w:rPr>
                <w:noProof/>
                <w:webHidden/>
              </w:rPr>
              <w:instrText xml:space="preserve"> PAGEREF _Toc95340215 \h </w:instrText>
            </w:r>
            <w:r w:rsidR="002A0977">
              <w:rPr>
                <w:noProof/>
                <w:webHidden/>
              </w:rPr>
            </w:r>
            <w:r w:rsidR="002A0977">
              <w:rPr>
                <w:noProof/>
                <w:webHidden/>
              </w:rPr>
              <w:fldChar w:fldCharType="separate"/>
            </w:r>
            <w:r w:rsidR="002A0977">
              <w:rPr>
                <w:noProof/>
                <w:webHidden/>
              </w:rPr>
              <w:t>7</w:t>
            </w:r>
            <w:r w:rsidR="002A0977">
              <w:rPr>
                <w:noProof/>
                <w:webHidden/>
              </w:rPr>
              <w:fldChar w:fldCharType="end"/>
            </w:r>
          </w:hyperlink>
        </w:p>
        <w:p w14:paraId="435EB947" w14:textId="4D976510" w:rsidR="002A0977" w:rsidRDefault="00C01E45">
          <w:pPr>
            <w:pStyle w:val="TOC2"/>
            <w:rPr>
              <w:rFonts w:asciiTheme="minorHAnsi" w:eastAsiaTheme="minorEastAsia" w:hAnsiTheme="minorHAnsi"/>
              <w:bCs w:val="0"/>
              <w:noProof/>
              <w:sz w:val="21"/>
            </w:rPr>
          </w:pPr>
          <w:hyperlink w:anchor="_Toc95340216" w:history="1">
            <w:r w:rsidR="002A0977" w:rsidRPr="00A86A1F">
              <w:rPr>
                <w:rStyle w:val="aa"/>
                <w:noProof/>
                <w:highlight w:val="yellow"/>
              </w:rPr>
              <w:t>4.2 Result of model Ⅰ</w:t>
            </w:r>
            <w:r w:rsidR="002A0977">
              <w:rPr>
                <w:noProof/>
                <w:webHidden/>
              </w:rPr>
              <w:tab/>
            </w:r>
            <w:r w:rsidR="002A0977">
              <w:rPr>
                <w:noProof/>
                <w:webHidden/>
              </w:rPr>
              <w:fldChar w:fldCharType="begin"/>
            </w:r>
            <w:r w:rsidR="002A0977">
              <w:rPr>
                <w:noProof/>
                <w:webHidden/>
              </w:rPr>
              <w:instrText xml:space="preserve"> PAGEREF _Toc95340216 \h </w:instrText>
            </w:r>
            <w:r w:rsidR="002A0977">
              <w:rPr>
                <w:noProof/>
                <w:webHidden/>
              </w:rPr>
            </w:r>
            <w:r w:rsidR="002A0977">
              <w:rPr>
                <w:noProof/>
                <w:webHidden/>
              </w:rPr>
              <w:fldChar w:fldCharType="separate"/>
            </w:r>
            <w:r w:rsidR="002A0977">
              <w:rPr>
                <w:noProof/>
                <w:webHidden/>
              </w:rPr>
              <w:t>7</w:t>
            </w:r>
            <w:r w:rsidR="002A0977">
              <w:rPr>
                <w:noProof/>
                <w:webHidden/>
              </w:rPr>
              <w:fldChar w:fldCharType="end"/>
            </w:r>
          </w:hyperlink>
        </w:p>
        <w:p w14:paraId="23F6B0D6" w14:textId="6F3A4E46"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7" w:history="1">
            <w:r w:rsidR="002A0977" w:rsidRPr="00A86A1F">
              <w:rPr>
                <w:rStyle w:val="aa"/>
                <w:rFonts w:eastAsia="黑体"/>
                <w:noProof/>
                <w:highlight w:val="yellow"/>
              </w:rPr>
              <w:t>5</w:t>
            </w:r>
            <w:r w:rsidR="002A0977" w:rsidRPr="00A86A1F">
              <w:rPr>
                <w:rStyle w:val="aa"/>
                <w:noProof/>
                <w:highlight w:val="yellow"/>
              </w:rPr>
              <w:t xml:space="preserve"> Model Ⅱ</w:t>
            </w:r>
            <w:r w:rsidR="002A0977" w:rsidRPr="00A86A1F">
              <w:rPr>
                <w:rStyle w:val="aa"/>
                <w:rFonts w:ascii="宋体" w:eastAsia="宋体" w:hAnsi="宋体" w:cs="宋体"/>
                <w:noProof/>
                <w:highlight w:val="yellow"/>
              </w:rPr>
              <w:t>：</w:t>
            </w:r>
            <w:r w:rsidR="002A0977" w:rsidRPr="00A86A1F">
              <w:rPr>
                <w:rStyle w:val="aa"/>
                <w:noProof/>
                <w:highlight w:val="yellow"/>
              </w:rPr>
              <w:t>XXXX Model</w:t>
            </w:r>
            <w:r w:rsidR="002A0977">
              <w:rPr>
                <w:noProof/>
                <w:webHidden/>
              </w:rPr>
              <w:tab/>
            </w:r>
            <w:r w:rsidR="002A0977">
              <w:rPr>
                <w:noProof/>
                <w:webHidden/>
              </w:rPr>
              <w:fldChar w:fldCharType="begin"/>
            </w:r>
            <w:r w:rsidR="002A0977">
              <w:rPr>
                <w:noProof/>
                <w:webHidden/>
              </w:rPr>
              <w:instrText xml:space="preserve"> PAGEREF _Toc95340217 \h </w:instrText>
            </w:r>
            <w:r w:rsidR="002A0977">
              <w:rPr>
                <w:noProof/>
                <w:webHidden/>
              </w:rPr>
            </w:r>
            <w:r w:rsidR="002A0977">
              <w:rPr>
                <w:noProof/>
                <w:webHidden/>
              </w:rPr>
              <w:fldChar w:fldCharType="separate"/>
            </w:r>
            <w:r w:rsidR="002A0977">
              <w:rPr>
                <w:noProof/>
                <w:webHidden/>
              </w:rPr>
              <w:t>7</w:t>
            </w:r>
            <w:r w:rsidR="002A0977">
              <w:rPr>
                <w:noProof/>
                <w:webHidden/>
              </w:rPr>
              <w:fldChar w:fldCharType="end"/>
            </w:r>
          </w:hyperlink>
        </w:p>
        <w:p w14:paraId="49EAC5A0" w14:textId="06A93EB9"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8" w:history="1">
            <w:r w:rsidR="002A0977" w:rsidRPr="00A86A1F">
              <w:rPr>
                <w:rStyle w:val="aa"/>
                <w:rFonts w:eastAsia="黑体"/>
                <w:noProof/>
                <w:highlight w:val="yellow"/>
              </w:rPr>
              <w:t>6</w:t>
            </w:r>
            <w:r w:rsidR="002A0977" w:rsidRPr="00A86A1F">
              <w:rPr>
                <w:rStyle w:val="aa"/>
                <w:noProof/>
                <w:highlight w:val="yellow"/>
              </w:rPr>
              <w:t xml:space="preserve"> Model Ⅲ</w:t>
            </w:r>
            <w:r w:rsidR="002A0977" w:rsidRPr="00A86A1F">
              <w:rPr>
                <w:rStyle w:val="aa"/>
                <w:rFonts w:ascii="宋体" w:eastAsia="宋体" w:hAnsi="宋体" w:cs="宋体"/>
                <w:noProof/>
                <w:highlight w:val="yellow"/>
              </w:rPr>
              <w:t>：</w:t>
            </w:r>
            <w:r w:rsidR="002A0977" w:rsidRPr="00A86A1F">
              <w:rPr>
                <w:rStyle w:val="aa"/>
                <w:noProof/>
                <w:highlight w:val="yellow"/>
              </w:rPr>
              <w:t>XXXX Model</w:t>
            </w:r>
            <w:r w:rsidR="002A0977">
              <w:rPr>
                <w:noProof/>
                <w:webHidden/>
              </w:rPr>
              <w:tab/>
            </w:r>
            <w:r w:rsidR="002A0977">
              <w:rPr>
                <w:noProof/>
                <w:webHidden/>
              </w:rPr>
              <w:fldChar w:fldCharType="begin"/>
            </w:r>
            <w:r w:rsidR="002A0977">
              <w:rPr>
                <w:noProof/>
                <w:webHidden/>
              </w:rPr>
              <w:instrText xml:space="preserve"> PAGEREF _Toc95340218 \h </w:instrText>
            </w:r>
            <w:r w:rsidR="002A0977">
              <w:rPr>
                <w:noProof/>
                <w:webHidden/>
              </w:rPr>
            </w:r>
            <w:r w:rsidR="002A0977">
              <w:rPr>
                <w:noProof/>
                <w:webHidden/>
              </w:rPr>
              <w:fldChar w:fldCharType="separate"/>
            </w:r>
            <w:r w:rsidR="002A0977">
              <w:rPr>
                <w:noProof/>
                <w:webHidden/>
              </w:rPr>
              <w:t>7</w:t>
            </w:r>
            <w:r w:rsidR="002A0977">
              <w:rPr>
                <w:noProof/>
                <w:webHidden/>
              </w:rPr>
              <w:fldChar w:fldCharType="end"/>
            </w:r>
          </w:hyperlink>
        </w:p>
        <w:p w14:paraId="4EAC7AB1" w14:textId="1E8016E8"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19" w:history="1">
            <w:r w:rsidR="002A0977" w:rsidRPr="00A86A1F">
              <w:rPr>
                <w:rStyle w:val="aa"/>
                <w:rFonts w:eastAsia="黑体"/>
                <w:noProof/>
              </w:rPr>
              <w:t>7</w:t>
            </w:r>
            <w:r w:rsidR="002A0977" w:rsidRPr="00A86A1F">
              <w:rPr>
                <w:rStyle w:val="aa"/>
                <w:noProof/>
              </w:rPr>
              <w:t xml:space="preserve"> Sensitivity Analysis</w:t>
            </w:r>
            <w:r w:rsidR="002A0977">
              <w:rPr>
                <w:noProof/>
                <w:webHidden/>
              </w:rPr>
              <w:tab/>
            </w:r>
            <w:r w:rsidR="002A0977">
              <w:rPr>
                <w:noProof/>
                <w:webHidden/>
              </w:rPr>
              <w:fldChar w:fldCharType="begin"/>
            </w:r>
            <w:r w:rsidR="002A0977">
              <w:rPr>
                <w:noProof/>
                <w:webHidden/>
              </w:rPr>
              <w:instrText xml:space="preserve"> PAGEREF _Toc95340219 \h </w:instrText>
            </w:r>
            <w:r w:rsidR="002A0977">
              <w:rPr>
                <w:noProof/>
                <w:webHidden/>
              </w:rPr>
            </w:r>
            <w:r w:rsidR="002A0977">
              <w:rPr>
                <w:noProof/>
                <w:webHidden/>
              </w:rPr>
              <w:fldChar w:fldCharType="separate"/>
            </w:r>
            <w:r w:rsidR="002A0977">
              <w:rPr>
                <w:noProof/>
                <w:webHidden/>
              </w:rPr>
              <w:t>7</w:t>
            </w:r>
            <w:r w:rsidR="002A0977">
              <w:rPr>
                <w:noProof/>
                <w:webHidden/>
              </w:rPr>
              <w:fldChar w:fldCharType="end"/>
            </w:r>
          </w:hyperlink>
        </w:p>
        <w:p w14:paraId="49EBC3E6" w14:textId="1F50D5DC"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20" w:history="1">
            <w:r w:rsidR="002A0977" w:rsidRPr="00A86A1F">
              <w:rPr>
                <w:rStyle w:val="aa"/>
                <w:rFonts w:eastAsia="黑体"/>
                <w:noProof/>
              </w:rPr>
              <w:t>8</w:t>
            </w:r>
            <w:r w:rsidR="002A0977" w:rsidRPr="00A86A1F">
              <w:rPr>
                <w:rStyle w:val="aa"/>
                <w:noProof/>
              </w:rPr>
              <w:t xml:space="preserve"> Strengths and Weaknesses</w:t>
            </w:r>
            <w:r w:rsidR="002A0977">
              <w:rPr>
                <w:noProof/>
                <w:webHidden/>
              </w:rPr>
              <w:tab/>
            </w:r>
            <w:r w:rsidR="002A0977">
              <w:rPr>
                <w:noProof/>
                <w:webHidden/>
              </w:rPr>
              <w:fldChar w:fldCharType="begin"/>
            </w:r>
            <w:r w:rsidR="002A0977">
              <w:rPr>
                <w:noProof/>
                <w:webHidden/>
              </w:rPr>
              <w:instrText xml:space="preserve"> PAGEREF _Toc95340220 \h </w:instrText>
            </w:r>
            <w:r w:rsidR="002A0977">
              <w:rPr>
                <w:noProof/>
                <w:webHidden/>
              </w:rPr>
            </w:r>
            <w:r w:rsidR="002A0977">
              <w:rPr>
                <w:noProof/>
                <w:webHidden/>
              </w:rPr>
              <w:fldChar w:fldCharType="separate"/>
            </w:r>
            <w:r w:rsidR="002A0977">
              <w:rPr>
                <w:noProof/>
                <w:webHidden/>
              </w:rPr>
              <w:t>8</w:t>
            </w:r>
            <w:r w:rsidR="002A0977">
              <w:rPr>
                <w:noProof/>
                <w:webHidden/>
              </w:rPr>
              <w:fldChar w:fldCharType="end"/>
            </w:r>
          </w:hyperlink>
        </w:p>
        <w:p w14:paraId="74C72219" w14:textId="09093FD2" w:rsidR="002A0977" w:rsidRDefault="00C01E45">
          <w:pPr>
            <w:pStyle w:val="TOC2"/>
            <w:rPr>
              <w:rFonts w:asciiTheme="minorHAnsi" w:eastAsiaTheme="minorEastAsia" w:hAnsiTheme="minorHAnsi"/>
              <w:bCs w:val="0"/>
              <w:noProof/>
              <w:sz w:val="21"/>
            </w:rPr>
          </w:pPr>
          <w:hyperlink w:anchor="_Toc95340221" w:history="1">
            <w:r w:rsidR="002A0977" w:rsidRPr="00A86A1F">
              <w:rPr>
                <w:rStyle w:val="aa"/>
                <w:noProof/>
              </w:rPr>
              <w:t>8.1 Strengths</w:t>
            </w:r>
            <w:r w:rsidR="002A0977">
              <w:rPr>
                <w:noProof/>
                <w:webHidden/>
              </w:rPr>
              <w:tab/>
            </w:r>
            <w:r w:rsidR="002A0977">
              <w:rPr>
                <w:noProof/>
                <w:webHidden/>
              </w:rPr>
              <w:fldChar w:fldCharType="begin"/>
            </w:r>
            <w:r w:rsidR="002A0977">
              <w:rPr>
                <w:noProof/>
                <w:webHidden/>
              </w:rPr>
              <w:instrText xml:space="preserve"> PAGEREF _Toc95340221 \h </w:instrText>
            </w:r>
            <w:r w:rsidR="002A0977">
              <w:rPr>
                <w:noProof/>
                <w:webHidden/>
              </w:rPr>
            </w:r>
            <w:r w:rsidR="002A0977">
              <w:rPr>
                <w:noProof/>
                <w:webHidden/>
              </w:rPr>
              <w:fldChar w:fldCharType="separate"/>
            </w:r>
            <w:r w:rsidR="002A0977">
              <w:rPr>
                <w:noProof/>
                <w:webHidden/>
              </w:rPr>
              <w:t>8</w:t>
            </w:r>
            <w:r w:rsidR="002A0977">
              <w:rPr>
                <w:noProof/>
                <w:webHidden/>
              </w:rPr>
              <w:fldChar w:fldCharType="end"/>
            </w:r>
          </w:hyperlink>
        </w:p>
        <w:p w14:paraId="1674073B" w14:textId="51255D23" w:rsidR="002A0977" w:rsidRDefault="00C01E45">
          <w:pPr>
            <w:pStyle w:val="TOC2"/>
            <w:rPr>
              <w:rFonts w:asciiTheme="minorHAnsi" w:eastAsiaTheme="minorEastAsia" w:hAnsiTheme="minorHAnsi"/>
              <w:bCs w:val="0"/>
              <w:noProof/>
              <w:sz w:val="21"/>
            </w:rPr>
          </w:pPr>
          <w:hyperlink w:anchor="_Toc95340222" w:history="1">
            <w:r w:rsidR="002A0977" w:rsidRPr="00A86A1F">
              <w:rPr>
                <w:rStyle w:val="aa"/>
                <w:noProof/>
              </w:rPr>
              <w:t>8.2 Weaknesses</w:t>
            </w:r>
            <w:r w:rsidR="002A0977">
              <w:rPr>
                <w:noProof/>
                <w:webHidden/>
              </w:rPr>
              <w:tab/>
            </w:r>
            <w:r w:rsidR="002A0977">
              <w:rPr>
                <w:noProof/>
                <w:webHidden/>
              </w:rPr>
              <w:fldChar w:fldCharType="begin"/>
            </w:r>
            <w:r w:rsidR="002A0977">
              <w:rPr>
                <w:noProof/>
                <w:webHidden/>
              </w:rPr>
              <w:instrText xml:space="preserve"> PAGEREF _Toc95340222 \h </w:instrText>
            </w:r>
            <w:r w:rsidR="002A0977">
              <w:rPr>
                <w:noProof/>
                <w:webHidden/>
              </w:rPr>
            </w:r>
            <w:r w:rsidR="002A0977">
              <w:rPr>
                <w:noProof/>
                <w:webHidden/>
              </w:rPr>
              <w:fldChar w:fldCharType="separate"/>
            </w:r>
            <w:r w:rsidR="002A0977">
              <w:rPr>
                <w:noProof/>
                <w:webHidden/>
              </w:rPr>
              <w:t>9</w:t>
            </w:r>
            <w:r w:rsidR="002A0977">
              <w:rPr>
                <w:noProof/>
                <w:webHidden/>
              </w:rPr>
              <w:fldChar w:fldCharType="end"/>
            </w:r>
          </w:hyperlink>
        </w:p>
        <w:p w14:paraId="7C461681" w14:textId="1EB7A2D5"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23" w:history="1">
            <w:r w:rsidR="002A0977" w:rsidRPr="00A86A1F">
              <w:rPr>
                <w:rStyle w:val="aa"/>
                <w:noProof/>
              </w:rPr>
              <w:t>References</w:t>
            </w:r>
            <w:r w:rsidR="002A0977">
              <w:rPr>
                <w:noProof/>
                <w:webHidden/>
              </w:rPr>
              <w:tab/>
            </w:r>
            <w:r w:rsidR="002A0977">
              <w:rPr>
                <w:noProof/>
                <w:webHidden/>
              </w:rPr>
              <w:fldChar w:fldCharType="begin"/>
            </w:r>
            <w:r w:rsidR="002A0977">
              <w:rPr>
                <w:noProof/>
                <w:webHidden/>
              </w:rPr>
              <w:instrText xml:space="preserve"> PAGEREF _Toc95340223 \h </w:instrText>
            </w:r>
            <w:r w:rsidR="002A0977">
              <w:rPr>
                <w:noProof/>
                <w:webHidden/>
              </w:rPr>
            </w:r>
            <w:r w:rsidR="002A0977">
              <w:rPr>
                <w:noProof/>
                <w:webHidden/>
              </w:rPr>
              <w:fldChar w:fldCharType="separate"/>
            </w:r>
            <w:r w:rsidR="002A0977">
              <w:rPr>
                <w:noProof/>
                <w:webHidden/>
              </w:rPr>
              <w:t>10</w:t>
            </w:r>
            <w:r w:rsidR="002A0977">
              <w:rPr>
                <w:noProof/>
                <w:webHidden/>
              </w:rPr>
              <w:fldChar w:fldCharType="end"/>
            </w:r>
          </w:hyperlink>
        </w:p>
        <w:p w14:paraId="27DA5C49" w14:textId="5640D9AB" w:rsidR="002A0977" w:rsidRDefault="00C01E45">
          <w:pPr>
            <w:pStyle w:val="TOC1"/>
            <w:tabs>
              <w:tab w:val="right" w:leader="dot" w:pos="9016"/>
            </w:tabs>
            <w:rPr>
              <w:rFonts w:asciiTheme="minorHAnsi" w:eastAsiaTheme="minorEastAsia" w:hAnsiTheme="minorHAnsi"/>
              <w:b w:val="0"/>
              <w:bCs w:val="0"/>
              <w:iCs w:val="0"/>
              <w:noProof/>
              <w:sz w:val="21"/>
              <w:szCs w:val="22"/>
            </w:rPr>
          </w:pPr>
          <w:hyperlink w:anchor="_Toc95340224" w:history="1">
            <w:r w:rsidR="002A0977" w:rsidRPr="00A86A1F">
              <w:rPr>
                <w:rStyle w:val="aa"/>
                <w:noProof/>
              </w:rPr>
              <w:t>Appendices</w:t>
            </w:r>
            <w:r w:rsidR="002A0977">
              <w:rPr>
                <w:noProof/>
                <w:webHidden/>
              </w:rPr>
              <w:tab/>
            </w:r>
            <w:r w:rsidR="002A0977">
              <w:rPr>
                <w:noProof/>
                <w:webHidden/>
              </w:rPr>
              <w:fldChar w:fldCharType="begin"/>
            </w:r>
            <w:r w:rsidR="002A0977">
              <w:rPr>
                <w:noProof/>
                <w:webHidden/>
              </w:rPr>
              <w:instrText xml:space="preserve"> PAGEREF _Toc95340224 \h </w:instrText>
            </w:r>
            <w:r w:rsidR="002A0977">
              <w:rPr>
                <w:noProof/>
                <w:webHidden/>
              </w:rPr>
            </w:r>
            <w:r w:rsidR="002A0977">
              <w:rPr>
                <w:noProof/>
                <w:webHidden/>
              </w:rPr>
              <w:fldChar w:fldCharType="separate"/>
            </w:r>
            <w:r w:rsidR="002A0977">
              <w:rPr>
                <w:noProof/>
                <w:webHidden/>
              </w:rPr>
              <w:t>11</w:t>
            </w:r>
            <w:r w:rsidR="002A0977">
              <w:rPr>
                <w:noProof/>
                <w:webHidden/>
              </w:rPr>
              <w:fldChar w:fldCharType="end"/>
            </w:r>
          </w:hyperlink>
        </w:p>
        <w:p w14:paraId="1F3AFEB7" w14:textId="7F131516" w:rsidR="00BB171B" w:rsidRDefault="00BB171B">
          <w:pPr>
            <w:ind w:firstLine="482"/>
          </w:pPr>
          <w:r>
            <w:rPr>
              <w:b/>
              <w:bCs/>
              <w:lang w:val="zh-CN"/>
            </w:rPr>
            <w:fldChar w:fldCharType="end"/>
          </w:r>
        </w:p>
      </w:sdtContent>
    </w:sdt>
    <w:p w14:paraId="0930DD28" w14:textId="14C0C526" w:rsidR="00BB171B" w:rsidRDefault="00BB171B">
      <w:pPr>
        <w:widowControl/>
        <w:ind w:firstLineChars="0" w:firstLine="0"/>
        <w:jc w:val="left"/>
      </w:pPr>
    </w:p>
    <w:p w14:paraId="425810F5" w14:textId="5ED1EFE6" w:rsidR="00B220CB" w:rsidRDefault="00B220CB">
      <w:pPr>
        <w:widowControl/>
        <w:ind w:firstLineChars="0" w:firstLine="0"/>
        <w:jc w:val="left"/>
      </w:pPr>
    </w:p>
    <w:p w14:paraId="36ED3720" w14:textId="365D2B43" w:rsidR="00B220CB" w:rsidRDefault="00B220CB">
      <w:pPr>
        <w:widowControl/>
        <w:ind w:firstLineChars="0" w:firstLine="0"/>
        <w:jc w:val="left"/>
      </w:pPr>
    </w:p>
    <w:p w14:paraId="7E918128" w14:textId="0F6AA461" w:rsidR="00064A61" w:rsidRDefault="00064A61">
      <w:pPr>
        <w:widowControl/>
        <w:ind w:firstLineChars="0" w:firstLine="0"/>
        <w:jc w:val="left"/>
      </w:pPr>
      <w:r>
        <w:br w:type="page"/>
      </w:r>
    </w:p>
    <w:p w14:paraId="61A6C372" w14:textId="3BF7B214" w:rsidR="0059021B" w:rsidRDefault="0059021B" w:rsidP="00B12EB2">
      <w:pPr>
        <w:pStyle w:val="1"/>
      </w:pPr>
      <w:bookmarkStart w:id="0" w:name="bookmark54"/>
      <w:bookmarkStart w:id="1" w:name="bookmark55"/>
      <w:bookmarkStart w:id="2" w:name="bookmark57"/>
      <w:bookmarkStart w:id="3" w:name="_Toc58505769"/>
      <w:bookmarkStart w:id="4" w:name="_Toc95340206"/>
      <w:r>
        <w:lastRenderedPageBreak/>
        <w:t>Introduction</w:t>
      </w:r>
      <w:bookmarkEnd w:id="0"/>
      <w:bookmarkEnd w:id="1"/>
      <w:bookmarkEnd w:id="2"/>
      <w:bookmarkEnd w:id="3"/>
      <w:bookmarkEnd w:id="4"/>
    </w:p>
    <w:p w14:paraId="2C9B5EBA" w14:textId="23646B1A" w:rsidR="00D33CB0" w:rsidRDefault="00C65415" w:rsidP="00D33CB0">
      <w:pPr>
        <w:pStyle w:val="2"/>
        <w:spacing w:before="163" w:after="163"/>
      </w:pPr>
      <w:bookmarkStart w:id="5" w:name="_Toc58505770"/>
      <w:bookmarkStart w:id="6" w:name="_Toc95340207"/>
      <w:r w:rsidRPr="00C65415">
        <w:t>Background</w:t>
      </w:r>
      <w:bookmarkEnd w:id="5"/>
      <w:bookmarkEnd w:id="6"/>
    </w:p>
    <w:p w14:paraId="3B8DD469" w14:textId="4AEDA35A" w:rsidR="006337DE" w:rsidRDefault="00110318" w:rsidP="0000134D">
      <w:pPr>
        <w:ind w:firstLine="480"/>
      </w:pPr>
      <w:r w:rsidRPr="00110318">
        <w:t>Taking a sightseeing submarine for sightseeing is an interesting and adventurous activity. Passengers can reach the bottom of the sea and appreciate some unusual scenery by taking a sightseeing submarine. However, this activity has both opportunities and risks. When a mechanical failure occurs, the situation can become very dangerous. To enhance the safety of submarine sightseeing, we can provide guiding suggestions for the safe operation and rescue of submarines through mathematical modeling methods.</w:t>
      </w:r>
    </w:p>
    <w:p w14:paraId="19A91E93" w14:textId="64F1C2C3" w:rsidR="00F01D89" w:rsidRDefault="00F01D89" w:rsidP="00F01D89">
      <w:pPr>
        <w:ind w:firstLine="480"/>
        <w:jc w:val="center"/>
      </w:pPr>
      <w:r>
        <w:rPr>
          <w:noProof/>
        </w:rPr>
        <w:drawing>
          <wp:inline distT="0" distB="0" distL="0" distR="0" wp14:anchorId="60C954F5" wp14:editId="59392FBB">
            <wp:extent cx="2926976" cy="1645936"/>
            <wp:effectExtent l="0" t="0" r="6985" b="0"/>
            <wp:docPr id="1284370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47206" cy="1657312"/>
                    </a:xfrm>
                    <a:prstGeom prst="rect">
                      <a:avLst/>
                    </a:prstGeom>
                    <a:noFill/>
                    <a:ln>
                      <a:noFill/>
                    </a:ln>
                  </pic:spPr>
                </pic:pic>
              </a:graphicData>
            </a:graphic>
          </wp:inline>
        </w:drawing>
      </w:r>
    </w:p>
    <w:p w14:paraId="34BD82DC" w14:textId="4A50DB65" w:rsidR="00F01D89" w:rsidRPr="00F01D89" w:rsidRDefault="00F01D89" w:rsidP="00F01D89">
      <w:pPr>
        <w:ind w:firstLine="482"/>
        <w:jc w:val="center"/>
      </w:pPr>
      <w:r w:rsidRPr="00F01D89">
        <w:rPr>
          <w:rFonts w:hint="eastAsia"/>
          <w:b/>
          <w:bCs/>
        </w:rPr>
        <w:t>F</w:t>
      </w:r>
      <w:r w:rsidRPr="00F01D89">
        <w:rPr>
          <w:b/>
          <w:bCs/>
        </w:rPr>
        <w:t xml:space="preserve">igure 1-1: </w:t>
      </w:r>
      <w:r>
        <w:t>A picture of a typical sightseeing submarine</w:t>
      </w:r>
    </w:p>
    <w:p w14:paraId="3E747BD9" w14:textId="27126AEF" w:rsidR="006A3034" w:rsidRDefault="006A3034" w:rsidP="006A3034">
      <w:pPr>
        <w:pStyle w:val="2"/>
        <w:spacing w:before="163" w:after="163"/>
      </w:pPr>
      <w:bookmarkStart w:id="7" w:name="_Toc58505771"/>
      <w:bookmarkStart w:id="8" w:name="_Toc95340208"/>
      <w:bookmarkStart w:id="9" w:name="_Hlk58235858"/>
      <w:r w:rsidRPr="006A3034">
        <w:t>Restatement of the Problem</w:t>
      </w:r>
      <w:bookmarkEnd w:id="7"/>
      <w:bookmarkEnd w:id="8"/>
    </w:p>
    <w:bookmarkEnd w:id="9"/>
    <w:p w14:paraId="1B7E399A" w14:textId="376BA0C1" w:rsidR="001B5C70" w:rsidRPr="00175578" w:rsidRDefault="00175578" w:rsidP="00C36590">
      <w:pPr>
        <w:ind w:firstLine="480"/>
      </w:pPr>
      <w:r w:rsidRPr="00175578">
        <w:t xml:space="preserve">Based on our understanding of submarines and the information we have found, combined with the requirements of the </w:t>
      </w:r>
      <w:r>
        <w:t>problems</w:t>
      </w:r>
      <w:r w:rsidRPr="00175578">
        <w:t>, the question can be restated as follows</w:t>
      </w:r>
      <w:r w:rsidR="00C36590" w:rsidRPr="00175578">
        <w:t>:</w:t>
      </w:r>
    </w:p>
    <w:p w14:paraId="2F8CF9BC" w14:textId="006568E3" w:rsidR="00203DE9" w:rsidRPr="00203DE9" w:rsidRDefault="00203DE9" w:rsidP="00C36590">
      <w:pPr>
        <w:pStyle w:val="a7"/>
        <w:numPr>
          <w:ilvl w:val="0"/>
          <w:numId w:val="21"/>
        </w:numPr>
        <w:ind w:firstLineChars="0"/>
        <w:rPr>
          <w:b/>
          <w:bCs/>
        </w:rPr>
      </w:pPr>
      <w:r w:rsidRPr="00203DE9">
        <w:rPr>
          <w:b/>
          <w:bCs/>
        </w:rPr>
        <w:t xml:space="preserve">Problem 1 </w:t>
      </w:r>
    </w:p>
    <w:p w14:paraId="40828461" w14:textId="7BB82191" w:rsidR="00C36590" w:rsidRPr="00203DE9" w:rsidRDefault="00B03869" w:rsidP="00203DE9">
      <w:pPr>
        <w:pStyle w:val="a7"/>
        <w:numPr>
          <w:ilvl w:val="0"/>
          <w:numId w:val="29"/>
        </w:numPr>
        <w:ind w:firstLineChars="0"/>
      </w:pPr>
      <w:r w:rsidRPr="00B03869">
        <w:t xml:space="preserve">Considering various interference factors, establish a model to </w:t>
      </w:r>
      <w:r w:rsidRPr="00B03869">
        <w:rPr>
          <w:b/>
          <w:bCs/>
        </w:rPr>
        <w:t>predict the position of the submarine</w:t>
      </w:r>
      <w:r w:rsidRPr="00B03869">
        <w:t>.</w:t>
      </w:r>
    </w:p>
    <w:p w14:paraId="3DFBEEA1" w14:textId="0DB3A790" w:rsidR="00203DE9" w:rsidRPr="00203DE9" w:rsidRDefault="00B03869" w:rsidP="00203DE9">
      <w:pPr>
        <w:pStyle w:val="a7"/>
        <w:numPr>
          <w:ilvl w:val="0"/>
          <w:numId w:val="29"/>
        </w:numPr>
        <w:ind w:firstLineChars="0"/>
      </w:pPr>
      <w:r w:rsidRPr="00B03869">
        <w:t xml:space="preserve">Based on the established model, evaluate what </w:t>
      </w:r>
      <w:r w:rsidRPr="00B03869">
        <w:rPr>
          <w:b/>
          <w:bCs/>
        </w:rPr>
        <w:t>information</w:t>
      </w:r>
      <w:r w:rsidRPr="00B03869">
        <w:t xml:space="preserve"> the submarine should regularly send to the main ship.</w:t>
      </w:r>
    </w:p>
    <w:p w14:paraId="1F4BE44B" w14:textId="42A28094" w:rsidR="00203DE9" w:rsidRPr="00203DE9" w:rsidRDefault="00203DE9" w:rsidP="00203DE9">
      <w:pPr>
        <w:pStyle w:val="a7"/>
        <w:numPr>
          <w:ilvl w:val="0"/>
          <w:numId w:val="21"/>
        </w:numPr>
        <w:ind w:firstLineChars="0"/>
        <w:rPr>
          <w:b/>
          <w:bCs/>
        </w:rPr>
      </w:pPr>
      <w:r w:rsidRPr="00203DE9">
        <w:rPr>
          <w:b/>
          <w:bCs/>
        </w:rPr>
        <w:t xml:space="preserve">Problem 2 </w:t>
      </w:r>
    </w:p>
    <w:p w14:paraId="7FD36FB6" w14:textId="16D06AEB" w:rsidR="009076BE" w:rsidRDefault="00217DEA" w:rsidP="00203DE9">
      <w:pPr>
        <w:pStyle w:val="a7"/>
        <w:numPr>
          <w:ilvl w:val="0"/>
          <w:numId w:val="29"/>
        </w:numPr>
        <w:ind w:firstLineChars="0"/>
      </w:pPr>
      <w:r w:rsidRPr="00217DEA">
        <w:t xml:space="preserve">By investigating and evaluating the advantages and disadvantages of various search devices, decide </w:t>
      </w:r>
      <w:r w:rsidRPr="00217DEA">
        <w:rPr>
          <w:b/>
          <w:bCs/>
        </w:rPr>
        <w:t>which devices should be installed on the main ship</w:t>
      </w:r>
      <w:r w:rsidRPr="00217DEA">
        <w:t>.</w:t>
      </w:r>
    </w:p>
    <w:p w14:paraId="14FC347C" w14:textId="40D1AECA" w:rsidR="00217DEA" w:rsidRDefault="00217DEA" w:rsidP="00203DE9">
      <w:pPr>
        <w:pStyle w:val="a7"/>
        <w:numPr>
          <w:ilvl w:val="0"/>
          <w:numId w:val="29"/>
        </w:numPr>
        <w:ind w:firstLineChars="0"/>
      </w:pPr>
      <w:r w:rsidRPr="00217DEA">
        <w:t xml:space="preserve">Evaluate what </w:t>
      </w:r>
      <w:r w:rsidRPr="00217DEA">
        <w:rPr>
          <w:b/>
          <w:bCs/>
        </w:rPr>
        <w:t>other equipment</w:t>
      </w:r>
      <w:r w:rsidRPr="00217DEA">
        <w:t xml:space="preserve"> should be carried on the </w:t>
      </w:r>
      <w:r w:rsidRPr="00217DEA">
        <w:rPr>
          <w:b/>
          <w:bCs/>
        </w:rPr>
        <w:t>rescue ship</w:t>
      </w:r>
      <w:r w:rsidRPr="00217DEA">
        <w:t>.</w:t>
      </w:r>
    </w:p>
    <w:p w14:paraId="22703089" w14:textId="7B76F87A" w:rsidR="0066046A" w:rsidRPr="00DC1957" w:rsidRDefault="0066046A" w:rsidP="0066046A">
      <w:pPr>
        <w:pStyle w:val="a7"/>
        <w:numPr>
          <w:ilvl w:val="0"/>
          <w:numId w:val="21"/>
        </w:numPr>
        <w:ind w:firstLineChars="0"/>
        <w:rPr>
          <w:b/>
          <w:bCs/>
        </w:rPr>
      </w:pPr>
      <w:r w:rsidRPr="00DC1957">
        <w:rPr>
          <w:rFonts w:hint="eastAsia"/>
          <w:b/>
          <w:bCs/>
        </w:rPr>
        <w:t>P</w:t>
      </w:r>
      <w:r w:rsidRPr="00DC1957">
        <w:rPr>
          <w:b/>
          <w:bCs/>
        </w:rPr>
        <w:t>roblem 3</w:t>
      </w:r>
    </w:p>
    <w:p w14:paraId="57775FBE" w14:textId="6E4AD6F2" w:rsidR="0066046A" w:rsidRDefault="00EA5917" w:rsidP="0066046A">
      <w:pPr>
        <w:pStyle w:val="a7"/>
        <w:numPr>
          <w:ilvl w:val="0"/>
          <w:numId w:val="31"/>
        </w:numPr>
        <w:ind w:firstLineChars="0"/>
      </w:pPr>
      <w:r w:rsidRPr="00EA5917">
        <w:t xml:space="preserve">Develop a model to evaluate the best </w:t>
      </w:r>
      <w:r w:rsidRPr="00EA5917">
        <w:rPr>
          <w:b/>
          <w:bCs/>
        </w:rPr>
        <w:t>deployment method for search equipment</w:t>
      </w:r>
      <w:r w:rsidRPr="00EA5917">
        <w:t>.</w:t>
      </w:r>
    </w:p>
    <w:p w14:paraId="28D21E81" w14:textId="4CF41AB7" w:rsidR="00EA5917" w:rsidRDefault="00EA5917" w:rsidP="0066046A">
      <w:pPr>
        <w:pStyle w:val="a7"/>
        <w:numPr>
          <w:ilvl w:val="0"/>
          <w:numId w:val="31"/>
        </w:numPr>
        <w:ind w:firstLineChars="0"/>
      </w:pPr>
      <w:r w:rsidRPr="00EA5917">
        <w:t xml:space="preserve">Analyze the </w:t>
      </w:r>
      <w:r w:rsidRPr="00EA5917">
        <w:rPr>
          <w:b/>
          <w:bCs/>
        </w:rPr>
        <w:t>probability</w:t>
      </w:r>
      <w:r w:rsidRPr="00EA5917">
        <w:t xml:space="preserve"> of finding the submarine.</w:t>
      </w:r>
    </w:p>
    <w:p w14:paraId="7C02CEC0" w14:textId="4CB0E595" w:rsidR="00EA5917" w:rsidRDefault="00EA5917" w:rsidP="00EA5917">
      <w:pPr>
        <w:pStyle w:val="a7"/>
        <w:numPr>
          <w:ilvl w:val="0"/>
          <w:numId w:val="21"/>
        </w:numPr>
        <w:ind w:firstLineChars="0"/>
        <w:rPr>
          <w:b/>
          <w:bCs/>
        </w:rPr>
      </w:pPr>
      <w:r w:rsidRPr="00EA5917">
        <w:rPr>
          <w:rFonts w:hint="eastAsia"/>
          <w:b/>
          <w:bCs/>
        </w:rPr>
        <w:t>Problem</w:t>
      </w:r>
      <w:r w:rsidRPr="00EA5917">
        <w:rPr>
          <w:b/>
          <w:bCs/>
        </w:rPr>
        <w:t xml:space="preserve"> 4</w:t>
      </w:r>
    </w:p>
    <w:p w14:paraId="23A2FFAD" w14:textId="4C2A8129" w:rsidR="003C3BDE" w:rsidRDefault="003C3BDE" w:rsidP="003C3BDE">
      <w:pPr>
        <w:pStyle w:val="a7"/>
        <w:numPr>
          <w:ilvl w:val="0"/>
          <w:numId w:val="37"/>
        </w:numPr>
        <w:ind w:firstLineChars="0"/>
      </w:pPr>
      <w:r w:rsidRPr="003C3BDE">
        <w:t xml:space="preserve">Apply the model to the situation with </w:t>
      </w:r>
      <w:r w:rsidRPr="003C3BDE">
        <w:rPr>
          <w:b/>
          <w:bCs/>
        </w:rPr>
        <w:t>multiple submarines</w:t>
      </w:r>
      <w:r w:rsidRPr="003C3BDE">
        <w:t>.</w:t>
      </w:r>
    </w:p>
    <w:p w14:paraId="3035C23D" w14:textId="439D9524" w:rsidR="003C3BDE" w:rsidRPr="003C3BDE" w:rsidRDefault="003C3BDE" w:rsidP="003C3BDE">
      <w:pPr>
        <w:pStyle w:val="a7"/>
        <w:numPr>
          <w:ilvl w:val="0"/>
          <w:numId w:val="37"/>
        </w:numPr>
        <w:ind w:firstLineChars="0"/>
      </w:pPr>
      <w:r w:rsidRPr="003C3BDE">
        <w:t xml:space="preserve">Apply the model to </w:t>
      </w:r>
      <w:r w:rsidRPr="003C3BDE">
        <w:rPr>
          <w:b/>
          <w:bCs/>
        </w:rPr>
        <w:t>different sea areas</w:t>
      </w:r>
      <w:r>
        <w:t>.</w:t>
      </w:r>
    </w:p>
    <w:p w14:paraId="49F21448" w14:textId="0D542667" w:rsidR="00371D7E" w:rsidRDefault="00F017D8" w:rsidP="00F017D8">
      <w:pPr>
        <w:pStyle w:val="2"/>
        <w:spacing w:before="163" w:after="163"/>
      </w:pPr>
      <w:bookmarkStart w:id="10" w:name="_Toc58505773"/>
      <w:bookmarkStart w:id="11" w:name="_Toc95340210"/>
      <w:r>
        <w:rPr>
          <w:rFonts w:hint="eastAsia"/>
        </w:rPr>
        <w:lastRenderedPageBreak/>
        <w:t>O</w:t>
      </w:r>
      <w:r>
        <w:t xml:space="preserve">ur </w:t>
      </w:r>
      <w:r w:rsidR="00FD31EB">
        <w:t>W</w:t>
      </w:r>
      <w:r>
        <w:t>ork</w:t>
      </w:r>
      <w:bookmarkEnd w:id="10"/>
      <w:bookmarkEnd w:id="11"/>
    </w:p>
    <w:p w14:paraId="198AC9E6" w14:textId="38CA9E8F" w:rsidR="0069043B" w:rsidRDefault="0069043B" w:rsidP="00277A9E">
      <w:pPr>
        <w:ind w:firstLine="480"/>
      </w:pPr>
      <w:r w:rsidRPr="0069043B">
        <w:t>To establish a location prediction model suitable for submarines, we conducted the following work:</w:t>
      </w:r>
    </w:p>
    <w:p w14:paraId="2DC75031" w14:textId="77777777" w:rsidR="00EE1D7E" w:rsidRPr="00EE1D7E" w:rsidRDefault="00EE1D7E" w:rsidP="0069043B">
      <w:pPr>
        <w:pStyle w:val="a7"/>
        <w:numPr>
          <w:ilvl w:val="0"/>
          <w:numId w:val="21"/>
        </w:numPr>
        <w:ind w:firstLineChars="0"/>
        <w:rPr>
          <w:b/>
          <w:bCs/>
        </w:rPr>
      </w:pPr>
      <w:r w:rsidRPr="00EE1D7E">
        <w:rPr>
          <w:b/>
          <w:bCs/>
        </w:rPr>
        <w:t>Problem 1</w:t>
      </w:r>
    </w:p>
    <w:p w14:paraId="24ACA20A" w14:textId="5E3E63C4" w:rsidR="0069043B" w:rsidRDefault="0069043B" w:rsidP="00EE1D7E">
      <w:pPr>
        <w:pStyle w:val="a7"/>
        <w:numPr>
          <w:ilvl w:val="1"/>
          <w:numId w:val="21"/>
        </w:numPr>
        <w:ind w:firstLineChars="0"/>
      </w:pPr>
      <w:r w:rsidRPr="0069043B">
        <w:t>First, we mathematically modeled the underwater terrain. Then, by analyzing the underwater t</w:t>
      </w:r>
      <w:r w:rsidR="009C2632">
        <w:t>errain</w:t>
      </w:r>
      <w:r w:rsidRPr="0069043B">
        <w:t xml:space="preserve"> and other factors affecting ocean currents, we developed a model for ocean current generation.</w:t>
      </w:r>
    </w:p>
    <w:p w14:paraId="791E09BE" w14:textId="2B5FA3F3" w:rsidR="0069043B" w:rsidRDefault="000A0A26" w:rsidP="00EE1D7E">
      <w:pPr>
        <w:pStyle w:val="a7"/>
        <w:numPr>
          <w:ilvl w:val="1"/>
          <w:numId w:val="21"/>
        </w:numPr>
        <w:ind w:firstLineChars="0"/>
      </w:pPr>
      <w:r w:rsidRPr="000A0A26">
        <w:t xml:space="preserve">In addition, we have modeled the ocean density profile, considering that the density of seawater may </w:t>
      </w:r>
      <w:r w:rsidR="00DD3E14" w:rsidRPr="000A0A26">
        <w:t>influence</w:t>
      </w:r>
      <w:r w:rsidRPr="000A0A26">
        <w:t xml:space="preserve"> the dynamic characteristics of the submarine.</w:t>
      </w:r>
    </w:p>
    <w:p w14:paraId="2BFC0CB4" w14:textId="6A6CD8A2" w:rsidR="00EE1D7E" w:rsidRDefault="00EE1D7E" w:rsidP="00EE1D7E">
      <w:pPr>
        <w:pStyle w:val="a7"/>
        <w:numPr>
          <w:ilvl w:val="1"/>
          <w:numId w:val="21"/>
        </w:numPr>
        <w:ind w:firstLineChars="0"/>
      </w:pPr>
      <w:r w:rsidRPr="00EE1D7E">
        <w:t>Combining the above two models, a five-degree-of-freedom dynamics model of a submarine is developed</w:t>
      </w:r>
      <w:r w:rsidR="00307521">
        <w:t>.</w:t>
      </w:r>
    </w:p>
    <w:p w14:paraId="3A5FBD37" w14:textId="72C2E36F" w:rsidR="00DD3E14" w:rsidRDefault="00DD3E14" w:rsidP="00DD3E14">
      <w:pPr>
        <w:pStyle w:val="a7"/>
        <w:numPr>
          <w:ilvl w:val="0"/>
          <w:numId w:val="21"/>
        </w:numPr>
        <w:ind w:firstLineChars="0"/>
        <w:rPr>
          <w:b/>
          <w:bCs/>
        </w:rPr>
      </w:pPr>
      <w:r w:rsidRPr="00DD3E14">
        <w:rPr>
          <w:rFonts w:hint="eastAsia"/>
          <w:b/>
          <w:bCs/>
        </w:rPr>
        <w:t>P</w:t>
      </w:r>
      <w:r w:rsidRPr="00DD3E14">
        <w:rPr>
          <w:b/>
          <w:bCs/>
        </w:rPr>
        <w:t>roblem 2</w:t>
      </w:r>
    </w:p>
    <w:p w14:paraId="1412FC4E" w14:textId="77D11770" w:rsidR="00582021" w:rsidRDefault="00705D4F" w:rsidP="00705D4F">
      <w:pPr>
        <w:pStyle w:val="a7"/>
        <w:numPr>
          <w:ilvl w:val="0"/>
          <w:numId w:val="30"/>
        </w:numPr>
        <w:ind w:firstLineChars="0"/>
      </w:pPr>
      <w:r w:rsidRPr="00705D4F">
        <w:t>First, we gathered relevant information about several typical search devices, such as search range, purchase cost, and maintenance cost.</w:t>
      </w:r>
    </w:p>
    <w:p w14:paraId="5B68F023" w14:textId="246FBE3F" w:rsidR="00705D4F" w:rsidRDefault="00705D4F" w:rsidP="00705D4F">
      <w:pPr>
        <w:pStyle w:val="a7"/>
        <w:numPr>
          <w:ilvl w:val="0"/>
          <w:numId w:val="30"/>
        </w:numPr>
        <w:ind w:firstLineChars="0"/>
      </w:pPr>
      <w:r>
        <w:t>Then</w:t>
      </w:r>
      <w:r w:rsidRPr="00705D4F">
        <w:t xml:space="preserve">, we constructed a multi-objective planning model and utilized this model to assess the </w:t>
      </w:r>
      <w:r w:rsidR="00584186" w:rsidRPr="00705D4F">
        <w:t>advantages</w:t>
      </w:r>
      <w:r w:rsidRPr="00705D4F">
        <w:t xml:space="preserve"> and </w:t>
      </w:r>
      <w:r w:rsidR="00584186" w:rsidRPr="00705D4F">
        <w:t>disadvantages</w:t>
      </w:r>
      <w:r w:rsidRPr="00705D4F">
        <w:t xml:space="preserve"> of each device. Finally, based on the </w:t>
      </w:r>
      <w:r w:rsidR="00584186" w:rsidRPr="00705D4F">
        <w:t>results</w:t>
      </w:r>
      <w:r w:rsidRPr="00705D4F">
        <w:t xml:space="preserve"> derived from the model, we determined which devices should be deployed on the main</w:t>
      </w:r>
      <w:r w:rsidR="001D5895">
        <w:t xml:space="preserve"> ship</w:t>
      </w:r>
      <w:r w:rsidRPr="00705D4F">
        <w:t>.</w:t>
      </w:r>
    </w:p>
    <w:p w14:paraId="2E0641FA" w14:textId="217F3E23" w:rsidR="00EA5917" w:rsidRDefault="00EA5917" w:rsidP="00EA5917">
      <w:pPr>
        <w:pStyle w:val="a7"/>
        <w:numPr>
          <w:ilvl w:val="0"/>
          <w:numId w:val="32"/>
        </w:numPr>
        <w:ind w:firstLineChars="0"/>
        <w:rPr>
          <w:b/>
          <w:bCs/>
        </w:rPr>
      </w:pPr>
      <w:r w:rsidRPr="00EA5917">
        <w:rPr>
          <w:rFonts w:hint="eastAsia"/>
          <w:b/>
          <w:bCs/>
        </w:rPr>
        <w:t>Problem</w:t>
      </w:r>
      <w:r w:rsidRPr="00EA5917">
        <w:rPr>
          <w:b/>
          <w:bCs/>
        </w:rPr>
        <w:t xml:space="preserve"> 3</w:t>
      </w:r>
    </w:p>
    <w:p w14:paraId="35EFD55C" w14:textId="0BD86301" w:rsidR="00EA5917" w:rsidRDefault="00EA5917" w:rsidP="00EA5917">
      <w:pPr>
        <w:pStyle w:val="a7"/>
        <w:numPr>
          <w:ilvl w:val="0"/>
          <w:numId w:val="33"/>
        </w:numPr>
        <w:ind w:firstLineChars="0"/>
      </w:pPr>
      <w:r w:rsidRPr="00EA5917">
        <w:t>First, we obtain the coordinates of the submarine based on the previously established position prediction model, then perform multiple simulations to get the points where the probability of the submarine’s location is the highest.</w:t>
      </w:r>
    </w:p>
    <w:p w14:paraId="2173FEB6" w14:textId="2FEF7A23" w:rsidR="00EA5917" w:rsidRPr="00EA5917" w:rsidRDefault="00EA5917" w:rsidP="00EA5917">
      <w:pPr>
        <w:pStyle w:val="a7"/>
        <w:numPr>
          <w:ilvl w:val="0"/>
          <w:numId w:val="33"/>
        </w:numPr>
        <w:ind w:firstLineChars="0"/>
      </w:pPr>
      <w:r>
        <w:t>We then use the minimum spanning tree to find the shortest path to traverse these points, and then use the genetic algorithm to iterate to find the optimal rescue pat</w:t>
      </w:r>
      <w:r>
        <w:rPr>
          <w:rFonts w:hint="eastAsia"/>
        </w:rPr>
        <w:t>h</w:t>
      </w:r>
      <w:r>
        <w:t>.</w:t>
      </w:r>
    </w:p>
    <w:p w14:paraId="12D6F83B" w14:textId="66D40859" w:rsidR="00486DAC" w:rsidRPr="00C806CC" w:rsidRDefault="00C806CC" w:rsidP="00C806CC">
      <w:pPr>
        <w:pStyle w:val="a7"/>
        <w:numPr>
          <w:ilvl w:val="0"/>
          <w:numId w:val="32"/>
        </w:numPr>
        <w:ind w:firstLineChars="0"/>
        <w:rPr>
          <w:b/>
          <w:bCs/>
        </w:rPr>
      </w:pPr>
      <w:r w:rsidRPr="00C806CC">
        <w:rPr>
          <w:rFonts w:hint="eastAsia"/>
          <w:b/>
          <w:bCs/>
        </w:rPr>
        <w:t>P</w:t>
      </w:r>
      <w:r w:rsidRPr="00C806CC">
        <w:rPr>
          <w:b/>
          <w:bCs/>
        </w:rPr>
        <w:t>roblem 4</w:t>
      </w:r>
    </w:p>
    <w:p w14:paraId="0C7A977D" w14:textId="40AAA5B7" w:rsidR="00C806CC" w:rsidRDefault="00C806CC" w:rsidP="00C806CC">
      <w:pPr>
        <w:pStyle w:val="a7"/>
        <w:numPr>
          <w:ilvl w:val="0"/>
          <w:numId w:val="38"/>
        </w:numPr>
        <w:ind w:firstLineChars="0"/>
        <w:rPr>
          <w:b/>
          <w:bCs/>
          <w:color w:val="FF0000"/>
        </w:rPr>
      </w:pPr>
      <w:r>
        <w:rPr>
          <w:rFonts w:hint="eastAsia"/>
          <w:b/>
          <w:bCs/>
          <w:color w:val="FF0000"/>
        </w:rPr>
        <w:t>F</w:t>
      </w:r>
      <w:r>
        <w:rPr>
          <w:b/>
          <w:bCs/>
          <w:color w:val="FF0000"/>
        </w:rPr>
        <w:t>UCK</w:t>
      </w:r>
    </w:p>
    <w:p w14:paraId="265EB002" w14:textId="5F4AD122" w:rsidR="00C806CC" w:rsidRPr="00C806CC" w:rsidRDefault="00C806CC" w:rsidP="00C806CC">
      <w:pPr>
        <w:pStyle w:val="a7"/>
        <w:numPr>
          <w:ilvl w:val="0"/>
          <w:numId w:val="38"/>
        </w:numPr>
        <w:ind w:firstLineChars="0"/>
      </w:pPr>
      <w:r w:rsidRPr="00C806CC">
        <w:t>We adjust the parameters related to sea conditions in the position prediction model to match different sea areas. In addition, by changing the parameters, we also conducted a sensitivity analysis to demonstrate the accuracy and reliability of our model.</w:t>
      </w:r>
    </w:p>
    <w:p w14:paraId="1340CAF5" w14:textId="59BB4B50" w:rsidR="0019533F" w:rsidRPr="00820E92" w:rsidRDefault="0019533F" w:rsidP="00820E92">
      <w:pPr>
        <w:ind w:firstLine="482"/>
        <w:rPr>
          <w:b/>
          <w:bCs/>
          <w:noProof/>
          <w:color w:val="FF0000"/>
        </w:rPr>
      </w:pPr>
    </w:p>
    <w:p w14:paraId="3D7C2D14" w14:textId="0731526A" w:rsidR="00FD3CFA" w:rsidRDefault="000F3BD7" w:rsidP="000F3BD7">
      <w:pPr>
        <w:pStyle w:val="1"/>
      </w:pPr>
      <w:bookmarkStart w:id="12" w:name="_Toc58505774"/>
      <w:bookmarkStart w:id="13" w:name="_Toc95340211"/>
      <w:r w:rsidRPr="000F3BD7">
        <w:t>Assumptions and Justifications</w:t>
      </w:r>
      <w:bookmarkEnd w:id="12"/>
      <w:bookmarkEnd w:id="13"/>
    </w:p>
    <w:p w14:paraId="35CE1DEA" w14:textId="144146C8" w:rsidR="000C1406" w:rsidRPr="003E2553" w:rsidRDefault="003E2553" w:rsidP="000C1406">
      <w:pPr>
        <w:pStyle w:val="a7"/>
        <w:numPr>
          <w:ilvl w:val="0"/>
          <w:numId w:val="23"/>
        </w:numPr>
        <w:ind w:firstLineChars="0"/>
      </w:pPr>
      <w:r w:rsidRPr="003E2553">
        <w:rPr>
          <w:b/>
          <w:bCs/>
        </w:rPr>
        <w:t>Assumption 1:</w:t>
      </w:r>
      <w:r w:rsidR="00884716" w:rsidRPr="00884716">
        <w:t xml:space="preserve"> The direction of the velocity of the ocean currents remains constant over a short </w:t>
      </w:r>
      <w:r w:rsidR="00252B6B">
        <w:t>period</w:t>
      </w:r>
      <w:r w:rsidR="000C1406" w:rsidRPr="003E2553">
        <w:t>.</w:t>
      </w:r>
    </w:p>
    <w:p w14:paraId="79717935" w14:textId="1A92EDCA" w:rsidR="003E2553" w:rsidRDefault="003E2553" w:rsidP="003E2553">
      <w:pPr>
        <w:pStyle w:val="a7"/>
        <w:numPr>
          <w:ilvl w:val="0"/>
          <w:numId w:val="28"/>
        </w:numPr>
        <w:ind w:firstLineChars="0"/>
        <w:rPr>
          <w:i/>
          <w:iCs/>
        </w:rPr>
      </w:pPr>
      <w:bookmarkStart w:id="14" w:name="_Hlk157716602"/>
      <w:r w:rsidRPr="003E2553">
        <w:rPr>
          <w:b/>
          <w:bCs/>
          <w:i/>
          <w:iCs/>
        </w:rPr>
        <w:t>Justification:</w:t>
      </w:r>
      <w:r w:rsidRPr="003E2553">
        <w:rPr>
          <w:i/>
          <w:iCs/>
        </w:rPr>
        <w:t xml:space="preserve"> </w:t>
      </w:r>
      <w:r w:rsidR="00884716" w:rsidRPr="00884716">
        <w:rPr>
          <w:i/>
          <w:iCs/>
        </w:rPr>
        <w:t xml:space="preserve">Ocean current </w:t>
      </w:r>
      <w:r w:rsidR="00884716">
        <w:rPr>
          <w:rFonts w:hint="eastAsia"/>
          <w:i/>
          <w:iCs/>
        </w:rPr>
        <w:t>is</w:t>
      </w:r>
      <w:r w:rsidR="00884716" w:rsidRPr="00884716">
        <w:rPr>
          <w:i/>
          <w:iCs/>
        </w:rPr>
        <w:t xml:space="preserve"> a large-scale geographical phenomenon, where their velocity and direction </w:t>
      </w:r>
      <w:r w:rsidR="00884716">
        <w:rPr>
          <w:i/>
          <w:iCs/>
        </w:rPr>
        <w:t xml:space="preserve">can be considered as </w:t>
      </w:r>
      <w:r w:rsidR="00884716" w:rsidRPr="00884716">
        <w:rPr>
          <w:i/>
          <w:iCs/>
        </w:rPr>
        <w:t xml:space="preserve">constant over short </w:t>
      </w:r>
      <w:r w:rsidR="00252B6B">
        <w:rPr>
          <w:i/>
          <w:iCs/>
        </w:rPr>
        <w:t>periods</w:t>
      </w:r>
      <w:r w:rsidR="00884716" w:rsidRPr="00884716">
        <w:rPr>
          <w:i/>
          <w:iCs/>
        </w:rPr>
        <w:t xml:space="preserve"> and smaller spatial scales.</w:t>
      </w:r>
    </w:p>
    <w:bookmarkEnd w:id="14"/>
    <w:p w14:paraId="49CBD0E2" w14:textId="6ADD1C47" w:rsidR="003E2553" w:rsidRPr="00876F94" w:rsidRDefault="003E2553" w:rsidP="003E2553">
      <w:pPr>
        <w:pStyle w:val="a7"/>
        <w:numPr>
          <w:ilvl w:val="0"/>
          <w:numId w:val="23"/>
        </w:numPr>
        <w:ind w:firstLineChars="0"/>
      </w:pPr>
      <w:r w:rsidRPr="003E2553">
        <w:rPr>
          <w:rFonts w:hint="eastAsia"/>
          <w:b/>
          <w:bCs/>
        </w:rPr>
        <w:t>A</w:t>
      </w:r>
      <w:r w:rsidRPr="003E2553">
        <w:rPr>
          <w:b/>
          <w:bCs/>
        </w:rPr>
        <w:t xml:space="preserve">ssumption 2: </w:t>
      </w:r>
      <w:r w:rsidR="00876F94" w:rsidRPr="00876F94">
        <w:t>The rescue helicopter has a certain search range, and once the submarine enters this range, it can definitely be found.</w:t>
      </w:r>
    </w:p>
    <w:p w14:paraId="22EC0C84" w14:textId="26585206" w:rsidR="003E2553" w:rsidRDefault="003E2553" w:rsidP="003E2553">
      <w:pPr>
        <w:pStyle w:val="a7"/>
        <w:numPr>
          <w:ilvl w:val="0"/>
          <w:numId w:val="28"/>
        </w:numPr>
        <w:ind w:firstLineChars="0"/>
        <w:rPr>
          <w:i/>
          <w:iCs/>
        </w:rPr>
      </w:pPr>
      <w:r w:rsidRPr="003E2553">
        <w:rPr>
          <w:b/>
          <w:bCs/>
          <w:i/>
          <w:iCs/>
        </w:rPr>
        <w:lastRenderedPageBreak/>
        <w:t>Justification:</w:t>
      </w:r>
      <w:r w:rsidRPr="003E2553">
        <w:rPr>
          <w:i/>
          <w:iCs/>
        </w:rPr>
        <w:t xml:space="preserve"> </w:t>
      </w:r>
      <w:r w:rsidR="00876F94" w:rsidRPr="00876F94">
        <w:rPr>
          <w:i/>
          <w:iCs/>
        </w:rPr>
        <w:t xml:space="preserve">Doing </w:t>
      </w:r>
      <w:r w:rsidR="00876F94">
        <w:rPr>
          <w:i/>
          <w:iCs/>
        </w:rPr>
        <w:t>this</w:t>
      </w:r>
      <w:r w:rsidR="00876F94" w:rsidRPr="00876F94">
        <w:rPr>
          <w:i/>
          <w:iCs/>
        </w:rPr>
        <w:t xml:space="preserve"> can effectively simplify the model and avoid the occurrence of too many uncertain factors.</w:t>
      </w:r>
    </w:p>
    <w:p w14:paraId="2A58501E" w14:textId="2B194D90" w:rsidR="003E2553" w:rsidRPr="003E2553" w:rsidRDefault="003E2553" w:rsidP="003E2553">
      <w:pPr>
        <w:ind w:firstLineChars="0"/>
      </w:pPr>
    </w:p>
    <w:p w14:paraId="12CB3C11" w14:textId="2BAACC74" w:rsidR="000F3BD7" w:rsidRDefault="00FA1A84" w:rsidP="004A026C">
      <w:pPr>
        <w:pStyle w:val="1"/>
      </w:pPr>
      <w:bookmarkStart w:id="15" w:name="_Toc58505775"/>
      <w:bookmarkStart w:id="16" w:name="_Toc95340212"/>
      <w:r w:rsidRPr="00FA1A84">
        <w:t>Notations</w:t>
      </w:r>
      <w:bookmarkEnd w:id="15"/>
      <w:bookmarkEnd w:id="16"/>
    </w:p>
    <w:p w14:paraId="4C9BFFD8" w14:textId="4616C78F" w:rsidR="00FA1A84" w:rsidRDefault="00740482" w:rsidP="00FA1A84">
      <w:pPr>
        <w:spacing w:afterLines="50" w:after="163"/>
        <w:ind w:firstLine="480"/>
      </w:pPr>
      <w:r w:rsidRPr="00740482">
        <w:t xml:space="preserve">The primary notations used in this paper are listed in </w:t>
      </w:r>
      <w:r w:rsidR="00CB3BC4">
        <w:t>this following table</w:t>
      </w:r>
      <w:r w:rsidRPr="00740482">
        <w:t>.</w:t>
      </w:r>
    </w:p>
    <w:p w14:paraId="7562ACAA" w14:textId="29EFE925" w:rsidR="00FA1A84" w:rsidRPr="000F3BD7" w:rsidRDefault="00FA1A84" w:rsidP="00895D66">
      <w:pPr>
        <w:pStyle w:val="a9"/>
      </w:pPr>
      <w:r w:rsidRPr="00FA1A84">
        <w:t>Notations</w:t>
      </w:r>
    </w:p>
    <w:tbl>
      <w:tblPr>
        <w:tblStyle w:val="ae"/>
        <w:tblW w:w="0" w:type="auto"/>
        <w:tblLook w:val="04A0" w:firstRow="1" w:lastRow="0" w:firstColumn="1" w:lastColumn="0" w:noHBand="0" w:noVBand="1"/>
      </w:tblPr>
      <w:tblGrid>
        <w:gridCol w:w="1134"/>
        <w:gridCol w:w="6379"/>
        <w:gridCol w:w="1513"/>
      </w:tblGrid>
      <w:tr w:rsidR="003E2553" w14:paraId="7D707817" w14:textId="6D371556" w:rsidTr="003E2553">
        <w:trPr>
          <w:cnfStyle w:val="100000000000" w:firstRow="1" w:lastRow="0" w:firstColumn="0" w:lastColumn="0" w:oddVBand="0" w:evenVBand="0" w:oddHBand="0" w:evenHBand="0" w:firstRowFirstColumn="0" w:firstRowLastColumn="0" w:lastRowFirstColumn="0" w:lastRowLastColumn="0"/>
          <w:trHeight w:val="405"/>
        </w:trPr>
        <w:tc>
          <w:tcPr>
            <w:tcW w:w="1134" w:type="dxa"/>
          </w:tcPr>
          <w:p w14:paraId="1C3935EE" w14:textId="0E2A7011" w:rsidR="003E2553" w:rsidRPr="00504110" w:rsidRDefault="003E2553" w:rsidP="00917BFD">
            <w:pPr>
              <w:ind w:firstLineChars="0" w:firstLine="0"/>
              <w:jc w:val="center"/>
              <w:rPr>
                <w:b/>
                <w:bCs/>
              </w:rPr>
            </w:pPr>
            <w:r w:rsidRPr="007A5F7F">
              <w:rPr>
                <w:b/>
                <w:bCs/>
              </w:rPr>
              <w:t>Symbol</w:t>
            </w:r>
          </w:p>
        </w:tc>
        <w:tc>
          <w:tcPr>
            <w:tcW w:w="6379" w:type="dxa"/>
          </w:tcPr>
          <w:p w14:paraId="59D6BB2F" w14:textId="2C2B0DD4" w:rsidR="003E2553" w:rsidRPr="00504110" w:rsidRDefault="00895D66" w:rsidP="00917BFD">
            <w:pPr>
              <w:ind w:firstLineChars="0" w:firstLine="0"/>
              <w:jc w:val="center"/>
              <w:rPr>
                <w:b/>
                <w:bCs/>
              </w:rPr>
            </w:pPr>
            <w:r>
              <w:rPr>
                <w:b/>
                <w:bCs/>
              </w:rPr>
              <w:t xml:space="preserve">   </w:t>
            </w:r>
            <w:r w:rsidR="003E2553">
              <w:rPr>
                <w:b/>
                <w:bCs/>
              </w:rPr>
              <w:t>D</w:t>
            </w:r>
            <w:r w:rsidR="003E2553" w:rsidRPr="007A5F7F">
              <w:rPr>
                <w:b/>
                <w:bCs/>
              </w:rPr>
              <w:t>escription</w:t>
            </w:r>
          </w:p>
        </w:tc>
        <w:tc>
          <w:tcPr>
            <w:tcW w:w="1513" w:type="dxa"/>
          </w:tcPr>
          <w:p w14:paraId="753A8544" w14:textId="416E66CE" w:rsidR="003E2553" w:rsidRDefault="003E2553" w:rsidP="00917BFD">
            <w:pPr>
              <w:ind w:firstLineChars="0" w:firstLine="0"/>
              <w:jc w:val="center"/>
              <w:rPr>
                <w:b/>
                <w:bCs/>
              </w:rPr>
            </w:pPr>
            <w:r>
              <w:rPr>
                <w:rFonts w:hint="eastAsia"/>
                <w:b/>
                <w:bCs/>
              </w:rPr>
              <w:t>U</w:t>
            </w:r>
            <w:r>
              <w:rPr>
                <w:b/>
                <w:bCs/>
              </w:rPr>
              <w:t>nit</w:t>
            </w:r>
          </w:p>
        </w:tc>
      </w:tr>
      <w:tr w:rsidR="003E2553" w14:paraId="5570F1CE" w14:textId="611779D0" w:rsidTr="003E2553">
        <w:tc>
          <w:tcPr>
            <w:tcW w:w="1134" w:type="dxa"/>
          </w:tcPr>
          <w:p w14:paraId="5EBBF2BB" w14:textId="2FAA9977" w:rsidR="003E2553" w:rsidRDefault="003E2553" w:rsidP="003E2553">
            <w:pPr>
              <w:adjustRightInd w:val="0"/>
              <w:snapToGrid w:val="0"/>
              <w:ind w:firstLineChars="0" w:firstLine="0"/>
              <w:jc w:val="center"/>
            </w:pPr>
          </w:p>
        </w:tc>
        <w:tc>
          <w:tcPr>
            <w:tcW w:w="6379" w:type="dxa"/>
          </w:tcPr>
          <w:p w14:paraId="6B5BCAD2" w14:textId="5922DD44" w:rsidR="003E2553" w:rsidRDefault="003E2553" w:rsidP="00917BFD">
            <w:pPr>
              <w:adjustRightInd w:val="0"/>
              <w:snapToGrid w:val="0"/>
              <w:ind w:firstLineChars="0" w:firstLine="0"/>
              <w:jc w:val="center"/>
            </w:pPr>
          </w:p>
        </w:tc>
        <w:tc>
          <w:tcPr>
            <w:tcW w:w="1513" w:type="dxa"/>
          </w:tcPr>
          <w:p w14:paraId="5CA900FE" w14:textId="77777777" w:rsidR="003E2553" w:rsidRDefault="003E2553" w:rsidP="00917BFD">
            <w:pPr>
              <w:adjustRightInd w:val="0"/>
              <w:snapToGrid w:val="0"/>
              <w:ind w:firstLineChars="0" w:firstLine="0"/>
              <w:jc w:val="center"/>
            </w:pPr>
          </w:p>
        </w:tc>
      </w:tr>
      <w:tr w:rsidR="003E2553" w14:paraId="12BB1EBF" w14:textId="5A9807B5" w:rsidTr="003E2553">
        <w:tc>
          <w:tcPr>
            <w:tcW w:w="1134" w:type="dxa"/>
          </w:tcPr>
          <w:p w14:paraId="68F93F4E" w14:textId="42062943" w:rsidR="003E2553" w:rsidRDefault="003E2553" w:rsidP="00917BFD">
            <w:pPr>
              <w:adjustRightInd w:val="0"/>
              <w:snapToGrid w:val="0"/>
              <w:ind w:firstLineChars="0" w:firstLine="0"/>
              <w:jc w:val="center"/>
            </w:pPr>
          </w:p>
        </w:tc>
        <w:tc>
          <w:tcPr>
            <w:tcW w:w="6379" w:type="dxa"/>
          </w:tcPr>
          <w:p w14:paraId="3CFE7A83" w14:textId="0AB44D4D" w:rsidR="003E2553" w:rsidRDefault="003E2553" w:rsidP="00917BFD">
            <w:pPr>
              <w:adjustRightInd w:val="0"/>
              <w:snapToGrid w:val="0"/>
              <w:ind w:firstLineChars="0" w:firstLine="0"/>
              <w:jc w:val="center"/>
            </w:pPr>
          </w:p>
        </w:tc>
        <w:tc>
          <w:tcPr>
            <w:tcW w:w="1513" w:type="dxa"/>
          </w:tcPr>
          <w:p w14:paraId="156C9920" w14:textId="77777777" w:rsidR="003E2553" w:rsidRDefault="003E2553" w:rsidP="00917BFD">
            <w:pPr>
              <w:adjustRightInd w:val="0"/>
              <w:snapToGrid w:val="0"/>
              <w:ind w:firstLineChars="0" w:firstLine="0"/>
              <w:jc w:val="center"/>
            </w:pPr>
          </w:p>
        </w:tc>
      </w:tr>
      <w:tr w:rsidR="003E2553" w14:paraId="022EDD23" w14:textId="023B2976" w:rsidTr="003E2553">
        <w:tc>
          <w:tcPr>
            <w:tcW w:w="1134" w:type="dxa"/>
          </w:tcPr>
          <w:p w14:paraId="2F974993" w14:textId="7B280028" w:rsidR="003E2553" w:rsidRDefault="003E2553" w:rsidP="00917BFD">
            <w:pPr>
              <w:adjustRightInd w:val="0"/>
              <w:snapToGrid w:val="0"/>
              <w:ind w:firstLineChars="0" w:firstLine="0"/>
              <w:jc w:val="center"/>
            </w:pPr>
          </w:p>
        </w:tc>
        <w:tc>
          <w:tcPr>
            <w:tcW w:w="6379" w:type="dxa"/>
          </w:tcPr>
          <w:p w14:paraId="59EE4B1E" w14:textId="514C6769" w:rsidR="003E2553" w:rsidRDefault="003E2553" w:rsidP="00917BFD">
            <w:pPr>
              <w:adjustRightInd w:val="0"/>
              <w:snapToGrid w:val="0"/>
              <w:ind w:firstLineChars="0" w:firstLine="0"/>
              <w:jc w:val="center"/>
            </w:pPr>
          </w:p>
        </w:tc>
        <w:tc>
          <w:tcPr>
            <w:tcW w:w="1513" w:type="dxa"/>
          </w:tcPr>
          <w:p w14:paraId="32B23643" w14:textId="77777777" w:rsidR="003E2553" w:rsidRDefault="003E2553" w:rsidP="00917BFD">
            <w:pPr>
              <w:adjustRightInd w:val="0"/>
              <w:snapToGrid w:val="0"/>
              <w:ind w:firstLineChars="0" w:firstLine="0"/>
              <w:jc w:val="center"/>
            </w:pPr>
          </w:p>
        </w:tc>
      </w:tr>
      <w:tr w:rsidR="003E2553" w14:paraId="257E24B0" w14:textId="79D86A20" w:rsidTr="003E2553">
        <w:tc>
          <w:tcPr>
            <w:tcW w:w="1134" w:type="dxa"/>
          </w:tcPr>
          <w:p w14:paraId="5AE64169" w14:textId="623BF790" w:rsidR="003E2553" w:rsidRDefault="003E2553" w:rsidP="00917BFD">
            <w:pPr>
              <w:adjustRightInd w:val="0"/>
              <w:snapToGrid w:val="0"/>
              <w:ind w:firstLineChars="0" w:firstLine="0"/>
              <w:jc w:val="center"/>
            </w:pPr>
          </w:p>
        </w:tc>
        <w:tc>
          <w:tcPr>
            <w:tcW w:w="6379" w:type="dxa"/>
          </w:tcPr>
          <w:p w14:paraId="4E682DBE" w14:textId="7DAC9E25" w:rsidR="003E2553" w:rsidRDefault="003E2553" w:rsidP="00917BFD">
            <w:pPr>
              <w:adjustRightInd w:val="0"/>
              <w:snapToGrid w:val="0"/>
              <w:ind w:firstLineChars="0" w:firstLine="0"/>
              <w:jc w:val="center"/>
            </w:pPr>
          </w:p>
        </w:tc>
        <w:tc>
          <w:tcPr>
            <w:tcW w:w="1513" w:type="dxa"/>
          </w:tcPr>
          <w:p w14:paraId="7E6C50E5" w14:textId="77777777" w:rsidR="003E2553" w:rsidRDefault="003E2553" w:rsidP="00917BFD">
            <w:pPr>
              <w:adjustRightInd w:val="0"/>
              <w:snapToGrid w:val="0"/>
              <w:ind w:firstLineChars="0" w:firstLine="0"/>
              <w:jc w:val="center"/>
            </w:pPr>
          </w:p>
        </w:tc>
      </w:tr>
      <w:tr w:rsidR="003E2553" w14:paraId="754E7451" w14:textId="1C686A63" w:rsidTr="003E2553">
        <w:tc>
          <w:tcPr>
            <w:tcW w:w="1134" w:type="dxa"/>
          </w:tcPr>
          <w:p w14:paraId="735228C2" w14:textId="5E3A6F9F" w:rsidR="003E2553" w:rsidRDefault="003E2553" w:rsidP="00917BFD">
            <w:pPr>
              <w:adjustRightInd w:val="0"/>
              <w:snapToGrid w:val="0"/>
              <w:ind w:firstLineChars="0" w:firstLine="0"/>
              <w:jc w:val="center"/>
            </w:pPr>
          </w:p>
        </w:tc>
        <w:tc>
          <w:tcPr>
            <w:tcW w:w="6379" w:type="dxa"/>
          </w:tcPr>
          <w:p w14:paraId="31F29CDA" w14:textId="43278587" w:rsidR="003E2553" w:rsidRDefault="003E2553" w:rsidP="00917BFD">
            <w:pPr>
              <w:adjustRightInd w:val="0"/>
              <w:snapToGrid w:val="0"/>
              <w:ind w:firstLineChars="0" w:firstLine="0"/>
              <w:jc w:val="center"/>
            </w:pPr>
          </w:p>
        </w:tc>
        <w:tc>
          <w:tcPr>
            <w:tcW w:w="1513" w:type="dxa"/>
          </w:tcPr>
          <w:p w14:paraId="6CC621EB" w14:textId="77777777" w:rsidR="003E2553" w:rsidRDefault="003E2553" w:rsidP="00917BFD">
            <w:pPr>
              <w:adjustRightInd w:val="0"/>
              <w:snapToGrid w:val="0"/>
              <w:ind w:firstLineChars="0" w:firstLine="0"/>
              <w:jc w:val="center"/>
            </w:pPr>
          </w:p>
        </w:tc>
      </w:tr>
      <w:tr w:rsidR="003E2553" w14:paraId="0E37B19C" w14:textId="081018EE" w:rsidTr="003E2553">
        <w:tc>
          <w:tcPr>
            <w:tcW w:w="1134" w:type="dxa"/>
          </w:tcPr>
          <w:p w14:paraId="5DD146E1" w14:textId="0AF08361" w:rsidR="003E2553" w:rsidRDefault="003E2553" w:rsidP="00917BFD">
            <w:pPr>
              <w:adjustRightInd w:val="0"/>
              <w:snapToGrid w:val="0"/>
              <w:ind w:firstLineChars="0" w:firstLine="0"/>
              <w:jc w:val="center"/>
            </w:pPr>
          </w:p>
        </w:tc>
        <w:tc>
          <w:tcPr>
            <w:tcW w:w="6379" w:type="dxa"/>
          </w:tcPr>
          <w:p w14:paraId="4098FE87" w14:textId="5C462B1B" w:rsidR="003E2553" w:rsidRDefault="003E2553" w:rsidP="00917BFD">
            <w:pPr>
              <w:adjustRightInd w:val="0"/>
              <w:snapToGrid w:val="0"/>
              <w:ind w:firstLineChars="0" w:firstLine="0"/>
              <w:jc w:val="center"/>
            </w:pPr>
          </w:p>
        </w:tc>
        <w:tc>
          <w:tcPr>
            <w:tcW w:w="1513" w:type="dxa"/>
          </w:tcPr>
          <w:p w14:paraId="6C990CF1" w14:textId="77777777" w:rsidR="003E2553" w:rsidRDefault="003E2553" w:rsidP="00917BFD">
            <w:pPr>
              <w:adjustRightInd w:val="0"/>
              <w:snapToGrid w:val="0"/>
              <w:ind w:firstLineChars="0" w:firstLine="0"/>
              <w:jc w:val="center"/>
            </w:pPr>
          </w:p>
        </w:tc>
      </w:tr>
      <w:tr w:rsidR="003E2553" w14:paraId="472DBB89" w14:textId="46927961" w:rsidTr="003E2553">
        <w:tc>
          <w:tcPr>
            <w:tcW w:w="1134" w:type="dxa"/>
          </w:tcPr>
          <w:p w14:paraId="09A576A8" w14:textId="17B32BD5" w:rsidR="003E2553" w:rsidRDefault="003E2553" w:rsidP="00917BFD">
            <w:pPr>
              <w:adjustRightInd w:val="0"/>
              <w:snapToGrid w:val="0"/>
              <w:ind w:firstLineChars="0" w:firstLine="0"/>
              <w:jc w:val="center"/>
            </w:pPr>
          </w:p>
        </w:tc>
        <w:tc>
          <w:tcPr>
            <w:tcW w:w="6379" w:type="dxa"/>
          </w:tcPr>
          <w:p w14:paraId="2BC5BB5D" w14:textId="653AB15D" w:rsidR="003E2553" w:rsidRDefault="003E2553" w:rsidP="00917BFD">
            <w:pPr>
              <w:adjustRightInd w:val="0"/>
              <w:snapToGrid w:val="0"/>
              <w:ind w:firstLineChars="0" w:firstLine="0"/>
              <w:jc w:val="center"/>
            </w:pPr>
          </w:p>
        </w:tc>
        <w:tc>
          <w:tcPr>
            <w:tcW w:w="1513" w:type="dxa"/>
          </w:tcPr>
          <w:p w14:paraId="7C475394" w14:textId="77777777" w:rsidR="003E2553" w:rsidRDefault="003E2553" w:rsidP="00917BFD">
            <w:pPr>
              <w:adjustRightInd w:val="0"/>
              <w:snapToGrid w:val="0"/>
              <w:ind w:firstLineChars="0" w:firstLine="0"/>
              <w:jc w:val="center"/>
            </w:pPr>
          </w:p>
        </w:tc>
      </w:tr>
      <w:tr w:rsidR="003E2553" w14:paraId="17D5BDEE" w14:textId="575E50B2" w:rsidTr="003E2553">
        <w:tc>
          <w:tcPr>
            <w:tcW w:w="1134" w:type="dxa"/>
          </w:tcPr>
          <w:p w14:paraId="7D0EBC73" w14:textId="0196561D" w:rsidR="003E2553" w:rsidRDefault="003E2553" w:rsidP="00917BFD">
            <w:pPr>
              <w:adjustRightInd w:val="0"/>
              <w:snapToGrid w:val="0"/>
              <w:ind w:firstLineChars="0" w:firstLine="0"/>
              <w:jc w:val="center"/>
            </w:pPr>
          </w:p>
        </w:tc>
        <w:tc>
          <w:tcPr>
            <w:tcW w:w="6379" w:type="dxa"/>
          </w:tcPr>
          <w:p w14:paraId="39608D4D" w14:textId="125C7F8F" w:rsidR="003E2553" w:rsidRDefault="003E2553" w:rsidP="00917BFD">
            <w:pPr>
              <w:adjustRightInd w:val="0"/>
              <w:snapToGrid w:val="0"/>
              <w:ind w:firstLineChars="0" w:firstLine="0"/>
              <w:jc w:val="center"/>
            </w:pPr>
          </w:p>
        </w:tc>
        <w:tc>
          <w:tcPr>
            <w:tcW w:w="1513" w:type="dxa"/>
          </w:tcPr>
          <w:p w14:paraId="584AA749" w14:textId="77777777" w:rsidR="003E2553" w:rsidRDefault="003E2553" w:rsidP="00917BFD">
            <w:pPr>
              <w:adjustRightInd w:val="0"/>
              <w:snapToGrid w:val="0"/>
              <w:ind w:firstLineChars="0" w:firstLine="0"/>
              <w:jc w:val="center"/>
            </w:pPr>
          </w:p>
        </w:tc>
      </w:tr>
    </w:tbl>
    <w:p w14:paraId="1CE81A4F" w14:textId="23B71A4B" w:rsidR="00B9341E" w:rsidRDefault="00B9341E" w:rsidP="00064A61">
      <w:pPr>
        <w:ind w:firstLine="480"/>
      </w:pPr>
    </w:p>
    <w:p w14:paraId="20D2DD7F" w14:textId="02FF0297" w:rsidR="00064A61" w:rsidRDefault="00CD086B" w:rsidP="00C17ACA">
      <w:pPr>
        <w:pStyle w:val="1"/>
        <w:rPr>
          <w:rFonts w:eastAsia="宋体"/>
        </w:rPr>
      </w:pPr>
      <w:bookmarkStart w:id="17" w:name="_Toc95340213"/>
      <w:r w:rsidRPr="00CD086B">
        <w:t xml:space="preserve">Task </w:t>
      </w:r>
      <w:bookmarkEnd w:id="17"/>
      <w:r w:rsidRPr="00CD086B">
        <w:t>1</w:t>
      </w:r>
      <w:r w:rsidRPr="00CD086B">
        <w:rPr>
          <w:rFonts w:eastAsia="宋体" w:hint="eastAsia"/>
        </w:rPr>
        <w:t>:</w:t>
      </w:r>
      <w:r w:rsidRPr="00CD086B">
        <w:rPr>
          <w:rFonts w:eastAsia="宋体"/>
        </w:rPr>
        <w:t xml:space="preserve"> Submarine Position Prediction</w:t>
      </w:r>
    </w:p>
    <w:p w14:paraId="6B327989" w14:textId="1C49B978" w:rsidR="00CD086B" w:rsidRPr="00CD086B" w:rsidRDefault="00CD086B" w:rsidP="00CD086B">
      <w:pPr>
        <w:ind w:firstLine="480"/>
      </w:pPr>
      <w:r>
        <w:t>To establish the submarine position prediction model, these following models are established:</w:t>
      </w:r>
    </w:p>
    <w:p w14:paraId="78CAB581" w14:textId="5A38D7EE" w:rsidR="00CD086B" w:rsidRDefault="00CD086B" w:rsidP="00CD086B">
      <w:pPr>
        <w:pStyle w:val="2"/>
        <w:spacing w:before="163" w:after="163"/>
      </w:pPr>
      <w:r>
        <w:t>U</w:t>
      </w:r>
      <w:r w:rsidRPr="0069043B">
        <w:t xml:space="preserve">nderwater </w:t>
      </w:r>
      <w:r>
        <w:t>T</w:t>
      </w:r>
      <w:r w:rsidRPr="0069043B">
        <w:t>errain</w:t>
      </w:r>
      <w:r>
        <w:t xml:space="preserve"> Model</w:t>
      </w:r>
    </w:p>
    <w:p w14:paraId="07ABCE45" w14:textId="039EDBDE" w:rsidR="00CD086B" w:rsidRDefault="00417241" w:rsidP="00CD086B">
      <w:pPr>
        <w:ind w:firstLine="480"/>
      </w:pPr>
      <w:r w:rsidRPr="00417241">
        <w:t xml:space="preserve">The ocean floor exhibits complex topographical features, including dramatic variations, undulations, and irregularly sized and patterned terrains such as underwater reef clusters and sand ridges. At the same time, there are also areas where the topographical changes are relatively minor and the seafloor is relatively simple, such as flat seabed. This section focuses on </w:t>
      </w:r>
      <w:r w:rsidR="00252B6B">
        <w:t xml:space="preserve">the </w:t>
      </w:r>
      <w:r w:rsidRPr="00417241">
        <w:t>mathematical modeling of four typical seafloor terrains: uphill, downhill, convex, and concave terrains</w:t>
      </w:r>
      <w:r w:rsidR="00085380" w:rsidRPr="00527D01">
        <w:rPr>
          <w:color w:val="FF0000"/>
        </w:rPr>
        <w:t>[a]</w:t>
      </w:r>
      <w:r w:rsidRPr="00417241">
        <w:t>.</w:t>
      </w:r>
    </w:p>
    <w:p w14:paraId="75202A2A" w14:textId="510DBD74" w:rsidR="00825052" w:rsidRPr="00CD086B" w:rsidRDefault="00825052" w:rsidP="00CD086B">
      <w:pPr>
        <w:ind w:firstLine="480"/>
      </w:pPr>
      <w:r w:rsidRPr="00825052">
        <w:t xml:space="preserve">Through </w:t>
      </w:r>
      <w:r>
        <w:t xml:space="preserve">mathematical </w:t>
      </w:r>
      <w:r w:rsidRPr="00825052">
        <w:t>analysis, these representative terrains can be expressed by the following mathematical formulas: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0469CE" w:rsidRPr="0051597F" w14:paraId="3BF9F30F" w14:textId="77777777" w:rsidTr="00B4362A">
        <w:trPr>
          <w:trHeight w:val="338"/>
        </w:trPr>
        <w:tc>
          <w:tcPr>
            <w:tcW w:w="8580" w:type="dxa"/>
            <w:vAlign w:val="center"/>
          </w:tcPr>
          <w:p w14:paraId="64509D84" w14:textId="1F9E9000" w:rsidR="000469CE" w:rsidRPr="000E7D9E" w:rsidRDefault="000469CE" w:rsidP="00B4362A">
            <w:pPr>
              <w:adjustRightInd w:val="0"/>
              <w:snapToGrid w:val="0"/>
              <w:ind w:firstLineChars="0" w:firstLine="0"/>
              <w:jc w:val="center"/>
              <w:rPr>
                <w:i/>
              </w:rPr>
            </w:pPr>
            <m:oMathPara>
              <m:oMathParaPr>
                <m:jc m:val="center"/>
              </m:oMathParaPr>
              <m:oMath>
                <m:r>
                  <w:rPr>
                    <w:rFonts w:ascii="Cambria Math" w:hAnsi="Cambria Math"/>
                  </w:rPr>
                  <m:t>h=</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x≤</m:t>
                        </m:r>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+0.5</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i/>
                              </w:rPr>
                            </m:ctrlPr>
                          </m:dPr>
                          <m:e>
                            <m:r>
                              <w:rPr>
                                <w:rFonts w:ascii="Cambria Math" w:hAnsi="Cambria Math"/>
                              </w:rPr>
                              <m:t>1+tanh</m:t>
                            </m:r>
                            <m:d>
                              <m:dPr>
                                <m:ctrlPr>
                                  <w:rPr>
                                    <w:rFonts w:ascii="Cambria Math" w:hAnsi="Cambria Math"/>
                                    <w:i/>
                                  </w:rPr>
                                </m:ctrlPr>
                              </m:dPr>
                              <m:e>
                                <m:r>
                                  <w:rPr>
                                    <w:rFonts w:ascii="Cambria Math" w:hAnsi="Cambria Math"/>
                                  </w:rPr>
                                  <m:t>3.6×</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1</m:t>
                                            </m:r>
                                          </m:sub>
                                        </m:sSub>
                                      </m:num>
                                      <m:den>
                                        <m:r>
                                          <w:rPr>
                                            <w:rFonts w:ascii="Cambria Math" w:hAnsi="Cambria Math"/>
                                          </w:rPr>
                                          <m:t>2</m:t>
                                        </m:r>
                                      </m:den>
                                    </m:f>
                                  </m:num>
                                  <m:den>
                                    <m:sSub>
                                      <m:sSubPr>
                                        <m:ctrlPr>
                                          <w:rPr>
                                            <w:rFonts w:ascii="Cambria Math" w:hAnsi="Cambria Math"/>
                                          </w:rPr>
                                        </m:ctrlPr>
                                      </m:sSubPr>
                                      <m:e>
                                        <m:r>
                                          <w:rPr>
                                            <w:rFonts w:ascii="Cambria Math" w:hAnsi="Cambria Math"/>
                                          </w:rPr>
                                          <m:t>s</m:t>
                                        </m:r>
                                      </m:e>
                                      <m:sub>
                                        <m:r>
                                          <w:rPr>
                                            <w:rFonts w:ascii="Cambria Math" w:hAnsi="Cambria Math"/>
                                          </w:rPr>
                                          <m:t>1</m:t>
                                        </m:r>
                                      </m:sub>
                                    </m:sSub>
                                  </m:den>
                                </m:f>
                              </m:e>
                            </m:d>
                          </m:e>
                        </m:d>
                        <m:sSub>
                          <m:sSubPr>
                            <m:ctrlPr>
                              <w:rPr>
                                <w:rFonts w:ascii="Cambria Math" w:hAnsi="Cambria Math"/>
                              </w:rPr>
                            </m:ctrlPr>
                          </m:sSubPr>
                          <m:e>
                            <m:r>
                              <w:rPr>
                                <w:rFonts w:ascii="Cambria Math" w:hAnsi="Cambria Math"/>
                              </w:rPr>
                              <m:t xml:space="preserve">      x</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x&gt;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e>
                    </m:eqArr>
                  </m:e>
                </m:d>
              </m:oMath>
            </m:oMathPara>
          </w:p>
        </w:tc>
        <w:tc>
          <w:tcPr>
            <w:tcW w:w="644" w:type="dxa"/>
            <w:vAlign w:val="center"/>
          </w:tcPr>
          <w:p w14:paraId="03B7C47F" w14:textId="77777777" w:rsidR="000469CE" w:rsidRPr="0051597F" w:rsidRDefault="000469CE" w:rsidP="00B4362A">
            <w:pPr>
              <w:adjustRightInd w:val="0"/>
              <w:snapToGrid w:val="0"/>
              <w:ind w:firstLineChars="0" w:firstLine="0"/>
              <w:jc w:val="center"/>
            </w:pPr>
            <w:r>
              <w:t>(</w:t>
            </w:r>
            <w:r>
              <w:fldChar w:fldCharType="begin"/>
            </w:r>
            <w:r>
              <w:instrText xml:space="preserve"> AUTONUM  \* Arabic </w:instrText>
            </w:r>
            <w:r>
              <w:fldChar w:fldCharType="end"/>
            </w:r>
            <w:r>
              <w:t>)</w:t>
            </w:r>
          </w:p>
        </w:tc>
      </w:tr>
    </w:tbl>
    <w:p w14:paraId="6650F3D1" w14:textId="77777777" w:rsidR="002828E5" w:rsidRDefault="002828E5" w:rsidP="00417241">
      <w:pPr>
        <w:ind w:firstLineChars="83" w:firstLine="199"/>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0469CE" w:rsidRPr="0051597F" w14:paraId="1C7CC8FA" w14:textId="77777777" w:rsidTr="00B4362A">
        <w:trPr>
          <w:trHeight w:val="338"/>
        </w:trPr>
        <w:tc>
          <w:tcPr>
            <w:tcW w:w="8580" w:type="dxa"/>
            <w:vAlign w:val="center"/>
          </w:tcPr>
          <w:p w14:paraId="47822399" w14:textId="46C17BE9" w:rsidR="000469CE" w:rsidRPr="000E7D9E" w:rsidRDefault="000469CE" w:rsidP="00B4362A">
            <w:pPr>
              <w:adjustRightInd w:val="0"/>
              <w:snapToGrid w:val="0"/>
              <w:ind w:firstLineChars="0" w:firstLine="0"/>
              <w:jc w:val="center"/>
              <w:rPr>
                <w:i/>
              </w:rPr>
            </w:pPr>
            <m:oMathPara>
              <m:oMathParaPr>
                <m:jc m:val="center"/>
              </m:oMathParaPr>
              <m:oMath>
                <m:r>
                  <w:rPr>
                    <w:rFonts w:ascii="Cambria Math" w:hAnsi="Cambria Math"/>
                  </w:rPr>
                  <w:lastRenderedPageBreak/>
                  <m:t>h=</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 xml:space="preserve">                                                                                 x≤</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-0.5</m:t>
                        </m:r>
                        <m:sSub>
                          <m:sSubPr>
                            <m:ctrlPr>
                              <w:rPr>
                                <w:rFonts w:ascii="Cambria Math" w:hAnsi="Cambria Math"/>
                              </w:rPr>
                            </m:ctrlPr>
                          </m:sSubPr>
                          <m:e>
                            <m:r>
                              <w:rPr>
                                <w:rFonts w:ascii="Cambria Math" w:hAnsi="Cambria Math"/>
                              </w:rPr>
                              <m:t>h</m:t>
                            </m:r>
                          </m:e>
                          <m:sub>
                            <m:r>
                              <w:rPr>
                                <w:rFonts w:ascii="Cambria Math" w:hAnsi="Cambria Math"/>
                              </w:rPr>
                              <m:t>3</m:t>
                            </m:r>
                          </m:sub>
                        </m:sSub>
                        <m:d>
                          <m:dPr>
                            <m:ctrlPr>
                              <w:rPr>
                                <w:rFonts w:ascii="Cambria Math" w:hAnsi="Cambria Math"/>
                                <w:i/>
                              </w:rPr>
                            </m:ctrlPr>
                          </m:dPr>
                          <m:e>
                            <m:r>
                              <w:rPr>
                                <w:rFonts w:ascii="Cambria Math" w:hAnsi="Cambria Math"/>
                              </w:rPr>
                              <m:t>1+tanh</m:t>
                            </m:r>
                            <m:d>
                              <m:dPr>
                                <m:ctrlPr>
                                  <w:rPr>
                                    <w:rFonts w:ascii="Cambria Math" w:hAnsi="Cambria Math"/>
                                    <w:i/>
                                  </w:rPr>
                                </m:ctrlPr>
                              </m:dPr>
                              <m:e>
                                <m:r>
                                  <w:rPr>
                                    <w:rFonts w:ascii="Cambria Math" w:hAnsi="Cambria Math"/>
                                  </w:rPr>
                                  <m:t>3.6×</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2</m:t>
                                            </m:r>
                                          </m:sub>
                                        </m:sSub>
                                      </m:num>
                                      <m:den>
                                        <m:r>
                                          <w:rPr>
                                            <w:rFonts w:ascii="Cambria Math" w:hAnsi="Cambria Math"/>
                                          </w:rPr>
                                          <m:t>2</m:t>
                                        </m:r>
                                      </m:den>
                                    </m:f>
                                  </m:num>
                                  <m:den>
                                    <m:sSub>
                                      <m:sSubPr>
                                        <m:ctrlPr>
                                          <w:rPr>
                                            <w:rFonts w:ascii="Cambria Math" w:hAnsi="Cambria Math"/>
                                          </w:rPr>
                                        </m:ctrlPr>
                                      </m:sSubPr>
                                      <m:e>
                                        <m:r>
                                          <w:rPr>
                                            <w:rFonts w:ascii="Cambria Math" w:hAnsi="Cambria Math"/>
                                          </w:rPr>
                                          <m:t>s</m:t>
                                        </m:r>
                                      </m:e>
                                      <m:sub>
                                        <m:r>
                                          <w:rPr>
                                            <w:rFonts w:ascii="Cambria Math" w:hAnsi="Cambria Math"/>
                                          </w:rPr>
                                          <m:t>2</m:t>
                                        </m:r>
                                      </m:sub>
                                    </m:sSub>
                                  </m:den>
                                </m:f>
                              </m:e>
                            </m:d>
                          </m:e>
                        </m:d>
                        <m:sSub>
                          <m:sSubPr>
                            <m:ctrlPr>
                              <w:rPr>
                                <w:rFonts w:ascii="Cambria Math" w:hAnsi="Cambria Math"/>
                              </w:rPr>
                            </m:ctrlPr>
                          </m:sSubPr>
                          <m:e>
                            <m:r>
                              <w:rPr>
                                <w:rFonts w:ascii="Cambria Math" w:hAnsi="Cambria Math"/>
                              </w:rPr>
                              <m:t xml:space="preserve">         x</m:t>
                            </m:r>
                          </m:e>
                          <m:sub>
                            <m:r>
                              <w:rPr>
                                <w:rFonts w:ascii="Cambria Math" w:hAnsi="Cambria Math"/>
                              </w:rPr>
                              <m:t>2</m:t>
                            </m:r>
                          </m:sub>
                        </m:sSub>
                        <m:r>
                          <w:rPr>
                            <w:rFonts w:ascii="Cambria Math" w:hAnsi="Cambria Math"/>
                          </w:rPr>
                          <m:t>&lt;x≤</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 xml:space="preserve"> </m:t>
                        </m:r>
                      </m:e>
                      <m:e>
                        <m:r>
                          <w:rPr>
                            <w:rFonts w:ascii="Cambria Math" w:hAnsi="Cambria Math"/>
                          </w:rPr>
                          <m:t>&amp;</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 xml:space="preserve">                                                                                           x&gt;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e>
                    </m:eqArr>
                  </m:e>
                </m:d>
              </m:oMath>
            </m:oMathPara>
          </w:p>
        </w:tc>
        <w:tc>
          <w:tcPr>
            <w:tcW w:w="644" w:type="dxa"/>
            <w:vAlign w:val="center"/>
          </w:tcPr>
          <w:p w14:paraId="669C7D38" w14:textId="77777777" w:rsidR="000469CE" w:rsidRPr="0051597F" w:rsidRDefault="000469CE" w:rsidP="00B4362A">
            <w:pPr>
              <w:adjustRightInd w:val="0"/>
              <w:snapToGrid w:val="0"/>
              <w:ind w:firstLineChars="0" w:firstLine="0"/>
              <w:jc w:val="center"/>
            </w:pPr>
            <w:r>
              <w:t>(</w:t>
            </w:r>
            <w:r>
              <w:fldChar w:fldCharType="begin"/>
            </w:r>
            <w:r>
              <w:instrText xml:space="preserve"> AUTONUM  \* Arabic </w:instrText>
            </w:r>
            <w:r>
              <w:fldChar w:fldCharType="end"/>
            </w:r>
            <w:r>
              <w:t>)</w:t>
            </w:r>
          </w:p>
        </w:tc>
      </w:tr>
    </w:tbl>
    <w:p w14:paraId="6A470E49" w14:textId="7936C4DE" w:rsidR="000469CE" w:rsidRPr="002828E5" w:rsidRDefault="000469CE" w:rsidP="000469CE">
      <w:pPr>
        <w:ind w:firstLineChars="83" w:firstLine="199"/>
      </w:pPr>
      <w:r w:rsidRPr="00825052">
        <w:t xml:space="preserve">In </w:t>
      </w:r>
      <w:r>
        <w:t>formula (1)and (2)</w:t>
      </w:r>
      <w:r w:rsidRPr="00825052">
        <w:t>,</w:t>
      </w:r>
      <w:r>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w:t>
      </w:r>
      <w:r w:rsidRPr="00825052">
        <w:t>represents the height of the slope top,</w:t>
      </w:r>
      <w:r>
        <w:t xml:space="preserve"> </w:t>
      </w:r>
      <m:oMath>
        <m:sSub>
          <m:sSubPr>
            <m:ctrlPr>
              <w:rPr>
                <w:rFonts w:ascii="Cambria Math" w:hAnsi="Cambria Math"/>
                <w:i/>
              </w:rPr>
            </m:ctrlPr>
          </m:sSubPr>
          <m:e>
            <m:r>
              <w:rPr>
                <w:rFonts w:ascii="Cambria Math" w:hAnsi="Cambria Math"/>
              </w:rPr>
              <m:t>h</m:t>
            </m:r>
          </m:e>
          <m:sub>
            <m:r>
              <w:rPr>
                <w:rFonts w:ascii="Cambria Math" w:hAnsi="Cambria Math"/>
              </w:rPr>
              <m:t>3</m:t>
            </m:r>
          </m:sub>
        </m:sSub>
      </m:oMath>
      <w:r w:rsidRPr="00825052">
        <w:t xml:space="preserve"> represents the height of the slope top relative to the slope bottom,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825052">
        <w:t xml:space="preserve"> represents the horizontal coordinate at the start of the downhill, and</w:t>
      </w:r>
      <w:r>
        <w:t xml:space="preserve"> </w:t>
      </w:r>
      <m:oMath>
        <m:sSub>
          <m:sSubPr>
            <m:ctrlPr>
              <w:rPr>
                <w:rFonts w:ascii="Cambria Math" w:hAnsi="Cambria Math"/>
                <w:i/>
              </w:rPr>
            </m:ctrlPr>
          </m:sSubPr>
          <m:e>
            <m:r>
              <w:rPr>
                <w:rFonts w:ascii="Cambria Math" w:hAnsi="Cambria Math"/>
              </w:rPr>
              <m:t>s</m:t>
            </m:r>
          </m:e>
          <m:sub>
            <m:r>
              <w:rPr>
                <w:rFonts w:ascii="Cambria Math" w:hAnsi="Cambria Math"/>
              </w:rPr>
              <m:t>2</m:t>
            </m:r>
          </m:sub>
        </m:sSub>
      </m:oMath>
      <w:r w:rsidRPr="00825052">
        <w:t xml:space="preserve"> represents the difference between the horizontal coordinate at the end of the downhill and the horizontal coordinate at the start of the downhill</w:t>
      </w:r>
      <w:r>
        <w:t>, this value represents</w:t>
      </w:r>
      <w:r w:rsidRPr="00825052">
        <w:t xml:space="preserve"> the width of the downhill.</w:t>
      </w:r>
    </w:p>
    <w:p w14:paraId="669AC318" w14:textId="77777777" w:rsidR="000469CE" w:rsidRPr="000469CE" w:rsidRDefault="000469CE" w:rsidP="00417241">
      <w:pPr>
        <w:ind w:firstLineChars="83" w:firstLine="199"/>
      </w:pPr>
    </w:p>
    <w:tbl>
      <w:tblPr>
        <w:tblStyle w:val="a8"/>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gridCol w:w="993"/>
      </w:tblGrid>
      <w:tr w:rsidR="000469CE" w:rsidRPr="0051597F" w14:paraId="003E3BC3" w14:textId="77777777" w:rsidTr="000469CE">
        <w:trPr>
          <w:trHeight w:val="338"/>
        </w:trPr>
        <w:tc>
          <w:tcPr>
            <w:tcW w:w="8505" w:type="dxa"/>
            <w:vAlign w:val="center"/>
          </w:tcPr>
          <w:p w14:paraId="3F11ED30" w14:textId="0C735226" w:rsidR="000469CE" w:rsidRPr="000E7D9E" w:rsidRDefault="000469CE" w:rsidP="00B4362A">
            <w:pPr>
              <w:adjustRightInd w:val="0"/>
              <w:snapToGrid w:val="0"/>
              <w:ind w:firstLineChars="0" w:firstLine="0"/>
              <w:jc w:val="center"/>
              <w:rPr>
                <w:i/>
              </w:rPr>
            </w:pPr>
            <m:oMathPara>
              <m:oMathParaPr>
                <m:jc m:val="center"/>
              </m:oMathParaPr>
              <m:oMath>
                <m:r>
                  <w:rPr>
                    <w:rFonts w:ascii="Cambria Math" w:hAnsi="Cambria Math"/>
                    <w:sz w:val="22"/>
                    <w:szCs w:val="20"/>
                  </w:rPr>
                  <m:t>h=</m:t>
                </m:r>
                <m:d>
                  <m:dPr>
                    <m:begChr m:val="{"/>
                    <m:endChr m:val=""/>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&amp;</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4</m:t>
                            </m:r>
                          </m:sub>
                        </m:sSub>
                        <m:r>
                          <w:rPr>
                            <w:rFonts w:ascii="Cambria Math" w:hAnsi="Cambria Math"/>
                            <w:sz w:val="22"/>
                            <w:szCs w:val="20"/>
                          </w:rPr>
                          <m:t xml:space="preserve">                                                                                       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e>
                      <m:e>
                        <m:r>
                          <w:rPr>
                            <w:rFonts w:ascii="Cambria Math" w:hAnsi="Cambria Math"/>
                            <w:sz w:val="22"/>
                            <w:szCs w:val="20"/>
                          </w:rPr>
                          <m:t>&amp;</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4</m:t>
                            </m:r>
                          </m:sub>
                        </m:sSub>
                        <m:r>
                          <w:rPr>
                            <w:rFonts w:ascii="Cambria Math" w:hAnsi="Cambria Math"/>
                            <w:sz w:val="22"/>
                            <w:szCs w:val="20"/>
                          </w:rPr>
                          <m:t>+0.5</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5</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sz w:val="22"/>
                                        <w:szCs w:val="20"/>
                                      </w:rPr>
                                    </m:ctrlPr>
                                  </m:fPr>
                                  <m:num>
                                    <m:r>
                                      <w:rPr>
                                        <w:rFonts w:ascii="Cambria Math" w:hAnsi="Cambria Math"/>
                                        <w:sz w:val="22"/>
                                        <w:szCs w:val="20"/>
                                      </w:rPr>
                                      <m: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f>
                                      <m:fPr>
                                        <m:ctrlPr>
                                          <w:rPr>
                                            <w:rFonts w:ascii="Cambria Math" w:hAnsi="Cambria Math"/>
                                            <w:sz w:val="22"/>
                                            <w:szCs w:val="20"/>
                                          </w:rPr>
                                        </m:ctrlPr>
                                      </m:fPr>
                                      <m:num>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num>
                                      <m:den>
                                        <m:r>
                                          <w:rPr>
                                            <w:rFonts w:ascii="Cambria Math" w:hAnsi="Cambria Math"/>
                                            <w:sz w:val="22"/>
                                            <w:szCs w:val="20"/>
                                          </w:rPr>
                                          <m:t>2</m:t>
                                        </m:r>
                                      </m:den>
                                    </m:f>
                                  </m:num>
                                  <m:den>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den>
                                </m:f>
                              </m:e>
                            </m:d>
                          </m:e>
                        </m:d>
                        <m:sSub>
                          <m:sSubPr>
                            <m:ctrlPr>
                              <w:rPr>
                                <w:rFonts w:ascii="Cambria Math" w:hAnsi="Cambria Math"/>
                                <w:sz w:val="22"/>
                                <w:szCs w:val="20"/>
                              </w:rPr>
                            </m:ctrlPr>
                          </m:sSubPr>
                          <m:e>
                            <m:r>
                              <w:rPr>
                                <w:rFonts w:ascii="Cambria Math" w:hAnsi="Cambria Math"/>
                                <w:sz w:val="22"/>
                                <w:szCs w:val="20"/>
                              </w:rPr>
                              <m:t xml:space="preserve">     x</m:t>
                            </m:r>
                          </m:e>
                          <m:sub>
                            <m:r>
                              <w:rPr>
                                <w:rFonts w:ascii="Cambria Math" w:hAnsi="Cambria Math"/>
                                <w:sz w:val="22"/>
                                <w:szCs w:val="20"/>
                              </w:rPr>
                              <m:t>3</m:t>
                            </m:r>
                          </m:sub>
                        </m:sSub>
                        <m:r>
                          <w:rPr>
                            <w:rFonts w:ascii="Cambria Math" w:hAnsi="Cambria Math"/>
                            <w:sz w:val="22"/>
                            <w:szCs w:val="20"/>
                          </w:rPr>
                          <m:t>&lt;x≤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 xml:space="preserve"> </m:t>
                        </m:r>
                      </m:e>
                      <m:e>
                        <m:r>
                          <w:rPr>
                            <w:rFonts w:ascii="Cambria Math" w:hAnsi="Cambria Math"/>
                            <w:sz w:val="22"/>
                            <w:szCs w:val="20"/>
                          </w:rPr>
                          <m:t>&amp;</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4</m:t>
                            </m:r>
                          </m:sub>
                        </m:sSub>
                        <m:r>
                          <w:rPr>
                            <w:rFonts w:ascii="Cambria Math" w:hAnsi="Cambria Math"/>
                            <w:sz w:val="22"/>
                            <w:szCs w:val="20"/>
                          </w:rPr>
                          <m:t>+0.5</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5</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sz w:val="22"/>
                                        <w:szCs w:val="20"/>
                                      </w:rPr>
                                    </m:ctrlPr>
                                  </m:fPr>
                                  <m:num>
                                    <m:r>
                                      <w:rPr>
                                        <w:rFonts w:ascii="Cambria Math" w:hAnsi="Cambria Math"/>
                                        <w:sz w:val="22"/>
                                        <w:szCs w:val="20"/>
                                      </w:rPr>
                                      <m: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f>
                                      <m:fPr>
                                        <m:ctrlPr>
                                          <w:rPr>
                                            <w:rFonts w:ascii="Cambria Math" w:hAnsi="Cambria Math"/>
                                            <w:sz w:val="22"/>
                                            <w:szCs w:val="20"/>
                                          </w:rPr>
                                        </m:ctrlPr>
                                      </m:fPr>
                                      <m:num>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num>
                                      <m:den>
                                        <m:r>
                                          <w:rPr>
                                            <w:rFonts w:ascii="Cambria Math" w:hAnsi="Cambria Math"/>
                                            <w:sz w:val="22"/>
                                            <w:szCs w:val="20"/>
                                          </w:rPr>
                                          <m:t>2</m:t>
                                        </m:r>
                                      </m:den>
                                    </m:f>
                                  </m:num>
                                  <m:den>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den>
                                </m:f>
                              </m:e>
                            </m:d>
                          </m:e>
                        </m:d>
                        <m:sSub>
                          <m:sSubPr>
                            <m:ctrlPr>
                              <w:rPr>
                                <w:rFonts w:ascii="Cambria Math" w:hAnsi="Cambria Math"/>
                                <w:sz w:val="22"/>
                                <w:szCs w:val="20"/>
                              </w:rPr>
                            </m:ctrlPr>
                          </m:sSubPr>
                          <m:e>
                            <m:r>
                              <w:rPr>
                                <w:rFonts w:ascii="Cambria Math" w:hAnsi="Cambria Math"/>
                                <w:sz w:val="22"/>
                                <w:szCs w:val="20"/>
                              </w:rPr>
                              <m:t xml:space="preserve">      x</m:t>
                            </m:r>
                          </m:e>
                          <m:sub>
                            <m:r>
                              <w:rPr>
                                <w:rFonts w:ascii="Cambria Math" w:hAnsi="Cambria Math"/>
                                <w:sz w:val="22"/>
                                <w:szCs w:val="20"/>
                              </w:rPr>
                              <m:t>3</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&lt;x≤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+l</m:t>
                        </m:r>
                        <m:ctrlPr>
                          <w:rPr>
                            <w:rFonts w:ascii="Cambria Math" w:eastAsia="Cambria Math" w:hAnsi="Cambria Math" w:cs="Cambria Math"/>
                            <w:i/>
                            <w:sz w:val="22"/>
                            <w:szCs w:val="20"/>
                          </w:rPr>
                        </m:ctrlPr>
                      </m:e>
                      <m:e>
                        <m:r>
                          <w:rPr>
                            <w:rFonts w:ascii="Cambria Math" w:eastAsia="Cambria Math" w:hAnsi="Cambria Math" w:cs="Cambria Math"/>
                            <w:sz w:val="22"/>
                            <w:szCs w:val="20"/>
                          </w:rPr>
                          <m:t>&amp;</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4</m:t>
                            </m:r>
                          </m:sub>
                        </m:sSub>
                        <m:r>
                          <w:rPr>
                            <w:rFonts w:ascii="Cambria Math" w:hAnsi="Cambria Math"/>
                            <w:sz w:val="22"/>
                            <w:szCs w:val="20"/>
                          </w:rPr>
                          <m:t>+0.5</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5</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sz w:val="22"/>
                                        <w:szCs w:val="20"/>
                                      </w:rPr>
                                    </m:ctrlPr>
                                  </m:fPr>
                                  <m:num>
                                    <m:r>
                                      <w:rPr>
                                        <w:rFonts w:ascii="Cambria Math" w:hAnsi="Cambria Math"/>
                                        <w:sz w:val="22"/>
                                        <w:szCs w:val="20"/>
                                      </w:rPr>
                                      <m: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f>
                                      <m:fPr>
                                        <m:ctrlPr>
                                          <w:rPr>
                                            <w:rFonts w:ascii="Cambria Math" w:hAnsi="Cambria Math"/>
                                            <w:sz w:val="22"/>
                                            <w:szCs w:val="20"/>
                                          </w:rPr>
                                        </m:ctrlPr>
                                      </m:fPr>
                                      <m:num>
                                        <m:r>
                                          <w:rPr>
                                            <w:rFonts w:ascii="Cambria Math" w:hAnsi="Cambria Math"/>
                                            <w:sz w:val="22"/>
                                            <w:szCs w:val="20"/>
                                          </w:rPr>
                                          <m:t>3</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num>
                                      <m:den>
                                        <m:r>
                                          <w:rPr>
                                            <w:rFonts w:ascii="Cambria Math" w:hAnsi="Cambria Math"/>
                                            <w:sz w:val="22"/>
                                            <w:szCs w:val="20"/>
                                          </w:rPr>
                                          <m:t>2</m:t>
                                        </m:r>
                                      </m:den>
                                    </m:f>
                                  </m:num>
                                  <m:den>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den>
                                </m:f>
                              </m:e>
                            </m:d>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+l&lt;x≤</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+2</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+l</m:t>
                        </m:r>
                        <m:ctrlPr>
                          <w:rPr>
                            <w:rFonts w:ascii="Cambria Math" w:eastAsia="Cambria Math" w:hAnsi="Cambria Math" w:cs="Cambria Math"/>
                            <w:i/>
                            <w:sz w:val="22"/>
                            <w:szCs w:val="20"/>
                          </w:rPr>
                        </m:ctrlPr>
                      </m:e>
                      <m:e>
                        <m:r>
                          <w:rPr>
                            <w:rFonts w:ascii="Cambria Math" w:hAnsi="Cambria Math"/>
                            <w:sz w:val="22"/>
                            <w:szCs w:val="20"/>
                          </w:rPr>
                          <m:t>&amp;</m:t>
                        </m:r>
                        <m:sSub>
                          <m:sSubPr>
                            <m:ctrlPr>
                              <w:rPr>
                                <w:rFonts w:ascii="Cambria Math" w:hAnsi="Cambria Math"/>
                                <w:sz w:val="22"/>
                                <w:szCs w:val="20"/>
                              </w:rPr>
                            </m:ctrlPr>
                          </m:sSubPr>
                          <m:e>
                            <m:r>
                              <w:rPr>
                                <w:rFonts w:ascii="Cambria Math" w:hAnsi="Cambria Math"/>
                                <w:sz w:val="22"/>
                                <w:szCs w:val="20"/>
                              </w:rPr>
                              <m:t>h</m:t>
                            </m:r>
                          </m:e>
                          <m:sub>
                            <m:r>
                              <w:rPr>
                                <w:rFonts w:ascii="Cambria Math" w:hAnsi="Cambria Math"/>
                                <w:sz w:val="22"/>
                                <w:szCs w:val="20"/>
                              </w:rPr>
                              <m:t>4</m:t>
                            </m:r>
                          </m:sub>
                        </m:sSub>
                        <m:r>
                          <w:rPr>
                            <w:rFonts w:ascii="Cambria Math" w:hAnsi="Cambria Math"/>
                            <w:sz w:val="22"/>
                            <w:szCs w:val="20"/>
                          </w:rPr>
                          <m:t xml:space="preserve">                                                                                         x&gt;</m:t>
                        </m:r>
                        <m:sSub>
                          <m:sSubPr>
                            <m:ctrlPr>
                              <w:rPr>
                                <w:rFonts w:ascii="Cambria Math" w:hAnsi="Cambria Math"/>
                                <w:sz w:val="22"/>
                                <w:szCs w:val="20"/>
                              </w:rPr>
                            </m:ctrlPr>
                          </m:sSubPr>
                          <m:e>
                            <m:r>
                              <w:rPr>
                                <w:rFonts w:ascii="Cambria Math" w:hAnsi="Cambria Math"/>
                                <w:sz w:val="22"/>
                                <w:szCs w:val="20"/>
                              </w:rPr>
                              <m:t>x</m:t>
                            </m:r>
                          </m:e>
                          <m:sub>
                            <m:r>
                              <w:rPr>
                                <w:rFonts w:ascii="Cambria Math" w:hAnsi="Cambria Math"/>
                                <w:sz w:val="22"/>
                                <w:szCs w:val="20"/>
                              </w:rPr>
                              <m:t>3</m:t>
                            </m:r>
                          </m:sub>
                        </m:sSub>
                        <m:r>
                          <w:rPr>
                            <w:rFonts w:ascii="Cambria Math" w:hAnsi="Cambria Math"/>
                            <w:sz w:val="22"/>
                            <w:szCs w:val="20"/>
                          </w:rPr>
                          <m:t>+2</m:t>
                        </m:r>
                        <m:sSub>
                          <m:sSubPr>
                            <m:ctrlPr>
                              <w:rPr>
                                <w:rFonts w:ascii="Cambria Math" w:hAnsi="Cambria Math"/>
                                <w:sz w:val="22"/>
                                <w:szCs w:val="20"/>
                              </w:rPr>
                            </m:ctrlPr>
                          </m:sSubPr>
                          <m:e>
                            <m:r>
                              <w:rPr>
                                <w:rFonts w:ascii="Cambria Math" w:hAnsi="Cambria Math"/>
                                <w:sz w:val="22"/>
                                <w:szCs w:val="20"/>
                              </w:rPr>
                              <m:t>s</m:t>
                            </m:r>
                          </m:e>
                          <m:sub>
                            <m:r>
                              <w:rPr>
                                <w:rFonts w:ascii="Cambria Math" w:hAnsi="Cambria Math"/>
                                <w:sz w:val="22"/>
                                <w:szCs w:val="20"/>
                              </w:rPr>
                              <m:t>3</m:t>
                            </m:r>
                          </m:sub>
                        </m:sSub>
                        <m:r>
                          <w:rPr>
                            <w:rFonts w:ascii="Cambria Math" w:hAnsi="Cambria Math"/>
                            <w:sz w:val="22"/>
                            <w:szCs w:val="20"/>
                          </w:rPr>
                          <m:t>+l</m:t>
                        </m:r>
                      </m:e>
                    </m:eqArr>
                  </m:e>
                </m:d>
              </m:oMath>
            </m:oMathPara>
          </w:p>
        </w:tc>
        <w:tc>
          <w:tcPr>
            <w:tcW w:w="993" w:type="dxa"/>
            <w:vAlign w:val="center"/>
          </w:tcPr>
          <w:p w14:paraId="2DC52C38" w14:textId="77777777" w:rsidR="000469CE" w:rsidRPr="0051597F" w:rsidRDefault="000469CE" w:rsidP="00B4362A">
            <w:pPr>
              <w:adjustRightInd w:val="0"/>
              <w:snapToGrid w:val="0"/>
              <w:ind w:firstLineChars="0" w:firstLine="0"/>
              <w:jc w:val="center"/>
            </w:pPr>
            <w:r>
              <w:t>(</w:t>
            </w:r>
            <w:r>
              <w:fldChar w:fldCharType="begin"/>
            </w:r>
            <w:r>
              <w:instrText xml:space="preserve"> AUTONUM  \* Arabic </w:instrText>
            </w:r>
            <w:r>
              <w:fldChar w:fldCharType="end"/>
            </w:r>
            <w:r>
              <w:t>)</w:t>
            </w:r>
          </w:p>
        </w:tc>
      </w:tr>
    </w:tbl>
    <w:p w14:paraId="02F2DAB1" w14:textId="6626E375" w:rsidR="000469CE" w:rsidRDefault="00084DA8" w:rsidP="00084DA8">
      <w:pPr>
        <w:ind w:firstLineChars="83" w:firstLine="199"/>
      </w:pPr>
      <w:r>
        <w:rPr>
          <w:rFonts w:hint="eastAsia"/>
        </w:rPr>
        <w:t>I</w:t>
      </w:r>
      <w:r>
        <w:t xml:space="preserve">n formula (3), </w:t>
      </w:r>
      <m:oMath>
        <m:sSub>
          <m:sSubPr>
            <m:ctrlPr>
              <w:rPr>
                <w:rFonts w:ascii="Cambria Math" w:hAnsi="Cambria Math"/>
                <w:i/>
              </w:rPr>
            </m:ctrlPr>
          </m:sSubPr>
          <m:e>
            <m:r>
              <w:rPr>
                <w:rFonts w:ascii="Cambria Math" w:hAnsi="Cambria Math"/>
              </w:rPr>
              <m:t>h</m:t>
            </m:r>
          </m:e>
          <m:sub>
            <m:r>
              <w:rPr>
                <w:rFonts w:ascii="Cambria Math" w:hAnsi="Cambria Math"/>
              </w:rPr>
              <m:t>4</m:t>
            </m:r>
          </m:sub>
        </m:sSub>
      </m:oMath>
      <w:r>
        <w:t xml:space="preserve"> represents the height before the start or after the end of the protrusion.</w:t>
      </w:r>
      <w:r>
        <w:rPr>
          <w:rFonts w:hint="eastAsia"/>
        </w:rPr>
        <w:t xml:space="preserve"> T</w:t>
      </w:r>
      <w:r>
        <w:t xml:space="preserve">he parameter </w:t>
      </w:r>
      <m:oMath>
        <m:sSub>
          <m:sSubPr>
            <m:ctrlPr>
              <w:rPr>
                <w:rFonts w:ascii="Cambria Math" w:hAnsi="Cambria Math"/>
                <w:i/>
              </w:rPr>
            </m:ctrlPr>
          </m:sSubPr>
          <m:e>
            <m:r>
              <w:rPr>
                <w:rFonts w:ascii="Cambria Math" w:hAnsi="Cambria Math"/>
              </w:rPr>
              <m:t>h</m:t>
            </m:r>
          </m:e>
          <m:sub>
            <m:r>
              <w:rPr>
                <w:rFonts w:ascii="Cambria Math" w:hAnsi="Cambria Math"/>
              </w:rPr>
              <m:t>5</m:t>
            </m:r>
          </m:sub>
        </m:sSub>
      </m:oMath>
      <w:r>
        <w:t xml:space="preserve"> represents the height of the top of the protrusion relative to the bottom of the protrusion, 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t xml:space="preserve"> represents the x-coordinate at the start of the protrusion,</w:t>
      </w:r>
      <w:r>
        <w:rPr>
          <w:rFonts w:hint="eastAsia"/>
        </w:rPr>
        <w:t xml:space="preserve"> </w:t>
      </w:r>
      <m:oMath>
        <m:sSub>
          <m:sSubPr>
            <m:ctrlPr>
              <w:rPr>
                <w:rFonts w:ascii="Cambria Math" w:hAnsi="Cambria Math"/>
                <w:i/>
              </w:rPr>
            </m:ctrlPr>
          </m:sSubPr>
          <m:e>
            <m:r>
              <w:rPr>
                <w:rFonts w:ascii="Cambria Math" w:hAnsi="Cambria Math"/>
              </w:rPr>
              <m:t>s</m:t>
            </m:r>
          </m:e>
          <m:sub>
            <m:r>
              <w:rPr>
                <w:rFonts w:ascii="Cambria Math" w:hAnsi="Cambria Math"/>
              </w:rPr>
              <m:t>3</m:t>
            </m:r>
          </m:sub>
        </m:sSub>
      </m:oMath>
      <w:r>
        <w:t xml:space="preserve"> represents the difference between the x-coordinate at the highest point of the protrusion and the x-coordinate at the start of the protrusion.</w:t>
      </w:r>
      <w:r>
        <w:rPr>
          <w:rFonts w:hint="eastAsia"/>
        </w:rPr>
        <w:t xml:space="preserve"> </w:t>
      </w:r>
      <w:r w:rsidRPr="00084DA8">
        <w:rPr>
          <w:i/>
          <w:iCs/>
        </w:rPr>
        <w:t>l</w:t>
      </w:r>
      <w:r>
        <w:t xml:space="preserve"> represents the length of the protruding part.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0469CE" w:rsidRPr="0051597F" w14:paraId="01240F51" w14:textId="77777777" w:rsidTr="00B4362A">
        <w:trPr>
          <w:trHeight w:val="338"/>
        </w:trPr>
        <w:tc>
          <w:tcPr>
            <w:tcW w:w="8580" w:type="dxa"/>
            <w:vAlign w:val="center"/>
          </w:tcPr>
          <w:p w14:paraId="1BEC2E9F" w14:textId="038CC37C" w:rsidR="000469CE" w:rsidRPr="000469CE" w:rsidRDefault="000469CE" w:rsidP="00B4362A">
            <w:pPr>
              <w:adjustRightInd w:val="0"/>
              <w:snapToGrid w:val="0"/>
              <w:ind w:firstLineChars="0" w:firstLine="0"/>
              <w:jc w:val="center"/>
              <w:rPr>
                <w:i/>
              </w:rPr>
            </w:pPr>
            <m:oMathPara>
              <m:oMathParaPr>
                <m:jc m:val="center"/>
              </m:oMathParaPr>
              <m:oMath>
                <m:r>
                  <w:rPr>
                    <w:rFonts w:ascii="Cambria Math" w:hAnsi="Cambria Math"/>
                    <w:sz w:val="22"/>
                    <w:szCs w:val="20"/>
                  </w:rPr>
                  <m:t>h=</m:t>
                </m:r>
                <m:d>
                  <m:dPr>
                    <m:begChr m:val="{"/>
                    <m:endChr m:val=""/>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&amp;</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6</m:t>
                            </m:r>
                          </m:sub>
                        </m:sSub>
                        <m:r>
                          <w:rPr>
                            <w:rFonts w:ascii="Cambria Math" w:hAnsi="Cambria Math"/>
                            <w:sz w:val="22"/>
                            <w:szCs w:val="20"/>
                          </w:rPr>
                          <m:t xml:space="preserve">                                                                                      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e>
                      <m:e>
                        <m:r>
                          <w:rPr>
                            <w:rFonts w:ascii="Cambria Math" w:hAnsi="Cambria Math"/>
                            <w:sz w:val="22"/>
                            <w:szCs w:val="20"/>
                          </w:rPr>
                          <m:t>&amp;</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6</m:t>
                            </m:r>
                          </m:sub>
                        </m:sSub>
                        <m:r>
                          <w:rPr>
                            <w:rFonts w:ascii="Cambria Math" w:hAnsi="Cambria Math"/>
                            <w:sz w:val="22"/>
                            <w:szCs w:val="20"/>
                          </w:rPr>
                          <m:t>+0.5</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7</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i/>
                                        <w:sz w:val="22"/>
                                        <w:szCs w:val="20"/>
                                      </w:rPr>
                                    </m:ctrlPr>
                                  </m:fPr>
                                  <m:num>
                                    <m:r>
                                      <w:rPr>
                                        <w:rFonts w:ascii="Cambria Math" w:hAnsi="Cambria Math"/>
                                        <w:sz w:val="22"/>
                                        <w:szCs w:val="20"/>
                                      </w:rPr>
                                      <m: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f>
                                      <m:fPr>
                                        <m:ctrlPr>
                                          <w:rPr>
                                            <w:rFonts w:ascii="Cambria Math" w:hAnsi="Cambria Math"/>
                                            <w:i/>
                                            <w:sz w:val="22"/>
                                            <w:szCs w:val="20"/>
                                          </w:rPr>
                                        </m:ctrlPr>
                                      </m:fPr>
                                      <m:num>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num>
                                      <m:den>
                                        <m:r>
                                          <w:rPr>
                                            <w:rFonts w:ascii="Cambria Math" w:hAnsi="Cambria Math"/>
                                            <w:sz w:val="22"/>
                                            <w:szCs w:val="20"/>
                                          </w:rPr>
                                          <m:t>2</m:t>
                                        </m:r>
                                      </m:den>
                                    </m:f>
                                  </m:num>
                                  <m:den>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den>
                                </m:f>
                              </m:e>
                            </m:d>
                          </m:e>
                        </m:d>
                        <m:sSub>
                          <m:sSubPr>
                            <m:ctrlPr>
                              <w:rPr>
                                <w:rFonts w:ascii="Cambria Math" w:hAnsi="Cambria Math"/>
                                <w:i/>
                                <w:sz w:val="22"/>
                                <w:szCs w:val="20"/>
                              </w:rPr>
                            </m:ctrlPr>
                          </m:sSubPr>
                          <m:e>
                            <m:r>
                              <w:rPr>
                                <w:rFonts w:ascii="Cambria Math" w:hAnsi="Cambria Math"/>
                                <w:sz w:val="22"/>
                                <w:szCs w:val="20"/>
                              </w:rPr>
                              <m:t xml:space="preserve">     x</m:t>
                            </m:r>
                          </m:e>
                          <m:sub>
                            <m:r>
                              <w:rPr>
                                <w:rFonts w:ascii="Cambria Math" w:hAnsi="Cambria Math"/>
                                <w:sz w:val="22"/>
                                <w:szCs w:val="20"/>
                              </w:rPr>
                              <m:t>4</m:t>
                            </m:r>
                          </m:sub>
                        </m:sSub>
                        <m:r>
                          <w:rPr>
                            <w:rFonts w:ascii="Cambria Math" w:hAnsi="Cambria Math"/>
                            <w:sz w:val="22"/>
                            <w:szCs w:val="20"/>
                          </w:rPr>
                          <m:t>&lt;x≤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 xml:space="preserve"> </m:t>
                        </m:r>
                      </m:e>
                      <m:e>
                        <m:r>
                          <w:rPr>
                            <w:rFonts w:ascii="Cambria Math" w:hAnsi="Cambria Math"/>
                            <w:sz w:val="22"/>
                            <w:szCs w:val="20"/>
                          </w:rPr>
                          <m:t>&amp;</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6</m:t>
                            </m:r>
                          </m:sub>
                        </m:sSub>
                        <m:r>
                          <w:rPr>
                            <w:rFonts w:ascii="Cambria Math" w:hAnsi="Cambria Math"/>
                            <w:sz w:val="22"/>
                            <w:szCs w:val="20"/>
                          </w:rPr>
                          <m:t>+0.5</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7</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i/>
                                        <w:sz w:val="22"/>
                                        <w:szCs w:val="20"/>
                                      </w:rPr>
                                    </m:ctrlPr>
                                  </m:fPr>
                                  <m:num>
                                    <m:r>
                                      <w:rPr>
                                        <w:rFonts w:ascii="Cambria Math" w:hAnsi="Cambria Math"/>
                                        <w:sz w:val="22"/>
                                        <w:szCs w:val="20"/>
                                      </w:rPr>
                                      <m: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f>
                                      <m:fPr>
                                        <m:ctrlPr>
                                          <w:rPr>
                                            <w:rFonts w:ascii="Cambria Math" w:hAnsi="Cambria Math"/>
                                            <w:i/>
                                            <w:sz w:val="22"/>
                                            <w:szCs w:val="20"/>
                                          </w:rPr>
                                        </m:ctrlPr>
                                      </m:fPr>
                                      <m:num>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num>
                                      <m:den>
                                        <m:r>
                                          <w:rPr>
                                            <w:rFonts w:ascii="Cambria Math" w:hAnsi="Cambria Math"/>
                                            <w:sz w:val="22"/>
                                            <w:szCs w:val="20"/>
                                          </w:rPr>
                                          <m:t>2</m:t>
                                        </m:r>
                                      </m:den>
                                    </m:f>
                                  </m:num>
                                  <m:den>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den>
                                </m:f>
                              </m:e>
                            </m:d>
                          </m:e>
                        </m:d>
                        <m:sSub>
                          <m:sSubPr>
                            <m:ctrlPr>
                              <w:rPr>
                                <w:rFonts w:ascii="Cambria Math" w:hAnsi="Cambria Math"/>
                                <w:i/>
                                <w:sz w:val="22"/>
                                <w:szCs w:val="20"/>
                              </w:rPr>
                            </m:ctrlPr>
                          </m:sSubPr>
                          <m:e>
                            <m:r>
                              <w:rPr>
                                <w:rFonts w:ascii="Cambria Math" w:hAnsi="Cambria Math"/>
                                <w:sz w:val="22"/>
                                <w:szCs w:val="20"/>
                              </w:rPr>
                              <m:t xml:space="preserve">     x</m:t>
                            </m:r>
                          </m:e>
                          <m:sub>
                            <m:r>
                              <w:rPr>
                                <w:rFonts w:ascii="Cambria Math" w:hAnsi="Cambria Math"/>
                                <w:sz w:val="22"/>
                                <w:szCs w:val="20"/>
                              </w:rPr>
                              <m:t>4</m:t>
                            </m:r>
                          </m:sub>
                        </m:sSub>
                        <m:r>
                          <w:rPr>
                            <w:rFonts w:ascii="Cambria Math" w:hAnsi="Cambria Math"/>
                            <w:sz w:val="22"/>
                            <w:szCs w:val="20"/>
                          </w:rPr>
                          <m:t>+</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&lt;x≤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+l</m:t>
                        </m:r>
                        <m:ctrlPr>
                          <w:rPr>
                            <w:rFonts w:ascii="Cambria Math" w:eastAsia="Cambria Math" w:hAnsi="Cambria Math" w:cs="Cambria Math"/>
                            <w:i/>
                            <w:sz w:val="22"/>
                            <w:szCs w:val="20"/>
                          </w:rPr>
                        </m:ctrlPr>
                      </m:e>
                      <m:e>
                        <m:r>
                          <w:rPr>
                            <w:rFonts w:ascii="Cambria Math" w:eastAsia="Cambria Math" w:hAnsi="Cambria Math" w:cs="Cambria Math"/>
                            <w:sz w:val="22"/>
                            <w:szCs w:val="20"/>
                          </w:rPr>
                          <m:t>&amp;</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6</m:t>
                            </m:r>
                          </m:sub>
                        </m:sSub>
                        <m:r>
                          <w:rPr>
                            <w:rFonts w:ascii="Cambria Math" w:hAnsi="Cambria Math"/>
                            <w:sz w:val="22"/>
                            <w:szCs w:val="20"/>
                          </w:rPr>
                          <m:t>+0.5</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7</m:t>
                            </m:r>
                          </m:sub>
                        </m:sSub>
                        <m:d>
                          <m:dPr>
                            <m:ctrlPr>
                              <w:rPr>
                                <w:rFonts w:ascii="Cambria Math" w:hAnsi="Cambria Math"/>
                                <w:i/>
                                <w:sz w:val="22"/>
                                <w:szCs w:val="20"/>
                              </w:rPr>
                            </m:ctrlPr>
                          </m:dPr>
                          <m:e>
                            <m:r>
                              <w:rPr>
                                <w:rFonts w:ascii="Cambria Math" w:hAnsi="Cambria Math"/>
                                <w:sz w:val="22"/>
                                <w:szCs w:val="20"/>
                              </w:rPr>
                              <m:t>1+tanh</m:t>
                            </m:r>
                            <m:d>
                              <m:dPr>
                                <m:ctrlPr>
                                  <w:rPr>
                                    <w:rFonts w:ascii="Cambria Math" w:hAnsi="Cambria Math"/>
                                    <w:i/>
                                    <w:sz w:val="22"/>
                                    <w:szCs w:val="20"/>
                                  </w:rPr>
                                </m:ctrlPr>
                              </m:dPr>
                              <m:e>
                                <m:r>
                                  <w:rPr>
                                    <w:rFonts w:ascii="Cambria Math" w:hAnsi="Cambria Math"/>
                                    <w:sz w:val="22"/>
                                    <w:szCs w:val="20"/>
                                  </w:rPr>
                                  <m:t>3.6×</m:t>
                                </m:r>
                                <m:f>
                                  <m:fPr>
                                    <m:ctrlPr>
                                      <w:rPr>
                                        <w:rFonts w:ascii="Cambria Math" w:hAnsi="Cambria Math"/>
                                        <w:i/>
                                        <w:sz w:val="22"/>
                                        <w:szCs w:val="20"/>
                                      </w:rPr>
                                    </m:ctrlPr>
                                  </m:fPr>
                                  <m:num>
                                    <m:r>
                                      <w:rPr>
                                        <w:rFonts w:ascii="Cambria Math" w:hAnsi="Cambria Math"/>
                                        <w:sz w:val="22"/>
                                        <w:szCs w:val="20"/>
                                      </w:rPr>
                                      <m: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f>
                                      <m:fPr>
                                        <m:ctrlPr>
                                          <w:rPr>
                                            <w:rFonts w:ascii="Cambria Math" w:hAnsi="Cambria Math"/>
                                            <w:i/>
                                            <w:sz w:val="22"/>
                                            <w:szCs w:val="20"/>
                                          </w:rPr>
                                        </m:ctrlPr>
                                      </m:fPr>
                                      <m:num>
                                        <m:sSub>
                                          <m:sSubPr>
                                            <m:ctrlPr>
                                              <w:rPr>
                                                <w:rFonts w:ascii="Cambria Math" w:hAnsi="Cambria Math"/>
                                                <w:i/>
                                                <w:sz w:val="22"/>
                                                <w:szCs w:val="20"/>
                                              </w:rPr>
                                            </m:ctrlPr>
                                          </m:sSubPr>
                                          <m:e>
                                            <m:r>
                                              <w:rPr>
                                                <w:rFonts w:ascii="Cambria Math" w:hAnsi="Cambria Math"/>
                                                <w:sz w:val="22"/>
                                                <w:szCs w:val="20"/>
                                              </w:rPr>
                                              <m:t>3s</m:t>
                                            </m:r>
                                          </m:e>
                                          <m:sub>
                                            <m:r>
                                              <w:rPr>
                                                <w:rFonts w:ascii="Cambria Math" w:hAnsi="Cambria Math"/>
                                                <w:sz w:val="22"/>
                                                <w:szCs w:val="20"/>
                                              </w:rPr>
                                              <m:t>4</m:t>
                                            </m:r>
                                          </m:sub>
                                        </m:sSub>
                                      </m:num>
                                      <m:den>
                                        <m:r>
                                          <w:rPr>
                                            <w:rFonts w:ascii="Cambria Math" w:hAnsi="Cambria Math"/>
                                            <w:sz w:val="22"/>
                                            <w:szCs w:val="20"/>
                                          </w:rPr>
                                          <m:t>2</m:t>
                                        </m:r>
                                      </m:den>
                                    </m:f>
                                  </m:num>
                                  <m:den>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den>
                                </m:f>
                              </m:e>
                            </m:d>
                          </m:e>
                        </m:d>
                        <m:r>
                          <w:rPr>
                            <w:rFonts w:ascii="Cambria Math" w:hAnsi="Cambria Math"/>
                            <w:sz w:val="22"/>
                            <w:szCs w:val="20"/>
                          </w:rPr>
                          <m:t xml:space="preserve">   </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+l&lt;x≤</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+2</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+l</m:t>
                        </m:r>
                        <m:ctrlPr>
                          <w:rPr>
                            <w:rFonts w:ascii="Cambria Math" w:eastAsia="Cambria Math" w:hAnsi="Cambria Math" w:cs="Cambria Math"/>
                            <w:i/>
                            <w:sz w:val="22"/>
                            <w:szCs w:val="20"/>
                          </w:rPr>
                        </m:ctrlPr>
                      </m:e>
                      <m:e>
                        <m:r>
                          <w:rPr>
                            <w:rFonts w:ascii="Cambria Math" w:hAnsi="Cambria Math"/>
                            <w:sz w:val="22"/>
                            <w:szCs w:val="20"/>
                          </w:rPr>
                          <m:t>&amp;</m:t>
                        </m:r>
                        <m:sSub>
                          <m:sSubPr>
                            <m:ctrlPr>
                              <w:rPr>
                                <w:rFonts w:ascii="Cambria Math" w:hAnsi="Cambria Math"/>
                                <w:i/>
                                <w:sz w:val="22"/>
                                <w:szCs w:val="20"/>
                              </w:rPr>
                            </m:ctrlPr>
                          </m:sSubPr>
                          <m:e>
                            <m:r>
                              <w:rPr>
                                <w:rFonts w:ascii="Cambria Math" w:hAnsi="Cambria Math"/>
                                <w:sz w:val="22"/>
                                <w:szCs w:val="20"/>
                              </w:rPr>
                              <m:t>h</m:t>
                            </m:r>
                          </m:e>
                          <m:sub>
                            <m:r>
                              <w:rPr>
                                <w:rFonts w:ascii="Cambria Math" w:hAnsi="Cambria Math"/>
                                <w:sz w:val="22"/>
                                <w:szCs w:val="20"/>
                              </w:rPr>
                              <m:t>6</m:t>
                            </m:r>
                          </m:sub>
                        </m:sSub>
                        <m:r>
                          <w:rPr>
                            <w:rFonts w:ascii="Cambria Math" w:hAnsi="Cambria Math"/>
                            <w:sz w:val="22"/>
                            <w:szCs w:val="20"/>
                          </w:rPr>
                          <m:t xml:space="preserve">                                                                                       x&gt;</m:t>
                        </m:r>
                        <m:sSub>
                          <m:sSubPr>
                            <m:ctrlPr>
                              <w:rPr>
                                <w:rFonts w:ascii="Cambria Math" w:hAnsi="Cambria Math"/>
                                <w:i/>
                                <w:sz w:val="22"/>
                                <w:szCs w:val="20"/>
                              </w:rPr>
                            </m:ctrlPr>
                          </m:sSubPr>
                          <m:e>
                            <m:r>
                              <w:rPr>
                                <w:rFonts w:ascii="Cambria Math" w:hAnsi="Cambria Math"/>
                                <w:sz w:val="22"/>
                                <w:szCs w:val="20"/>
                              </w:rPr>
                              <m:t>x</m:t>
                            </m:r>
                          </m:e>
                          <m:sub>
                            <m:r>
                              <w:rPr>
                                <w:rFonts w:ascii="Cambria Math" w:hAnsi="Cambria Math"/>
                                <w:sz w:val="22"/>
                                <w:szCs w:val="20"/>
                              </w:rPr>
                              <m:t>4</m:t>
                            </m:r>
                          </m:sub>
                        </m:sSub>
                        <m:r>
                          <w:rPr>
                            <w:rFonts w:ascii="Cambria Math" w:hAnsi="Cambria Math"/>
                            <w:sz w:val="22"/>
                            <w:szCs w:val="20"/>
                          </w:rPr>
                          <m:t>+2</m:t>
                        </m:r>
                        <m:sSub>
                          <m:sSubPr>
                            <m:ctrlPr>
                              <w:rPr>
                                <w:rFonts w:ascii="Cambria Math" w:hAnsi="Cambria Math"/>
                                <w:i/>
                                <w:sz w:val="22"/>
                                <w:szCs w:val="20"/>
                              </w:rPr>
                            </m:ctrlPr>
                          </m:sSubPr>
                          <m:e>
                            <m:r>
                              <w:rPr>
                                <w:rFonts w:ascii="Cambria Math" w:hAnsi="Cambria Math"/>
                                <w:sz w:val="22"/>
                                <w:szCs w:val="20"/>
                              </w:rPr>
                              <m:t>s</m:t>
                            </m:r>
                          </m:e>
                          <m:sub>
                            <m:r>
                              <w:rPr>
                                <w:rFonts w:ascii="Cambria Math" w:hAnsi="Cambria Math"/>
                                <w:sz w:val="22"/>
                                <w:szCs w:val="20"/>
                              </w:rPr>
                              <m:t>4</m:t>
                            </m:r>
                          </m:sub>
                        </m:sSub>
                        <m:r>
                          <w:rPr>
                            <w:rFonts w:ascii="Cambria Math" w:hAnsi="Cambria Math"/>
                            <w:sz w:val="22"/>
                            <w:szCs w:val="20"/>
                          </w:rPr>
                          <m:t>+l</m:t>
                        </m:r>
                      </m:e>
                    </m:eqArr>
                  </m:e>
                </m:d>
              </m:oMath>
            </m:oMathPara>
          </w:p>
        </w:tc>
        <w:tc>
          <w:tcPr>
            <w:tcW w:w="644" w:type="dxa"/>
            <w:vAlign w:val="center"/>
          </w:tcPr>
          <w:p w14:paraId="4EC5463A" w14:textId="77777777" w:rsidR="000469CE" w:rsidRPr="0051597F" w:rsidRDefault="000469CE" w:rsidP="00B4362A">
            <w:pPr>
              <w:adjustRightInd w:val="0"/>
              <w:snapToGrid w:val="0"/>
              <w:ind w:firstLineChars="0" w:firstLine="0"/>
              <w:jc w:val="center"/>
            </w:pPr>
            <w:r>
              <w:t>(</w:t>
            </w:r>
            <w:r>
              <w:fldChar w:fldCharType="begin"/>
            </w:r>
            <w:r>
              <w:instrText xml:space="preserve"> AUTONUM  \* Arabic </w:instrText>
            </w:r>
            <w:r>
              <w:fldChar w:fldCharType="end"/>
            </w:r>
            <w:r>
              <w:t>)</w:t>
            </w:r>
          </w:p>
        </w:tc>
      </w:tr>
    </w:tbl>
    <w:p w14:paraId="5437AC4F" w14:textId="121C2A27" w:rsidR="000469CE" w:rsidRDefault="00084DA8" w:rsidP="00417241">
      <w:pPr>
        <w:ind w:firstLineChars="83" w:firstLine="199"/>
      </w:pPr>
      <w:r>
        <w:rPr>
          <w:rFonts w:hint="eastAsia"/>
        </w:rPr>
        <w:t>I</w:t>
      </w:r>
      <w:r>
        <w:t xml:space="preserve">n formula (4), </w:t>
      </w:r>
      <m:oMath>
        <m:sSub>
          <m:sSubPr>
            <m:ctrlPr>
              <w:rPr>
                <w:rFonts w:ascii="Cambria Math" w:hAnsi="Cambria Math"/>
                <w:i/>
              </w:rPr>
            </m:ctrlPr>
          </m:sSubPr>
          <m:e>
            <m:r>
              <w:rPr>
                <w:rFonts w:ascii="Cambria Math" w:hAnsi="Cambria Math"/>
              </w:rPr>
              <m:t>h</m:t>
            </m:r>
          </m:e>
          <m:sub>
            <m:r>
              <w:rPr>
                <w:rFonts w:ascii="Cambria Math" w:hAnsi="Cambria Math"/>
              </w:rPr>
              <m:t>6</m:t>
            </m:r>
          </m:sub>
        </m:sSub>
      </m:oMath>
      <w:r w:rsidRPr="00084DA8">
        <w:t xml:space="preserve"> </w:t>
      </w:r>
      <w:r w:rsidR="00252B6B">
        <w:t xml:space="preserve">represents </w:t>
      </w:r>
      <w:r w:rsidRPr="00084DA8">
        <w:t>the height before the start or after the end of the protrusion and concave terrai</w:t>
      </w:r>
      <w:r>
        <w:t>n</w:t>
      </w:r>
      <w:r w:rsidRPr="00084DA8">
        <w:t>. The x-coordinates at the start of the</w:t>
      </w:r>
      <w:r>
        <w:t xml:space="preserve"> </w:t>
      </w:r>
      <w:r w:rsidRPr="00084DA8">
        <w:t xml:space="preserve">concave terrain </w:t>
      </w:r>
      <w:r w:rsidR="00252B6B">
        <w:t xml:space="preserve">are </w:t>
      </w:r>
      <w:r w:rsidR="00252B6B" w:rsidRPr="00084DA8">
        <w:t>represented</w:t>
      </w:r>
      <w:r w:rsidRPr="00084DA8">
        <w:t xml:space="preserve"> by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Pr="00084DA8">
        <w:t>.</w:t>
      </w:r>
      <w:r w:rsidRPr="00084DA8">
        <w:rPr>
          <w:rFonts w:ascii="Cambria Math" w:hAnsi="Cambria Math"/>
          <w:i/>
        </w:rPr>
        <w:t xml:space="preserve"> </w:t>
      </w:r>
      <m:oMath>
        <m:sSub>
          <m:sSubPr>
            <m:ctrlPr>
              <w:rPr>
                <w:rFonts w:ascii="Cambria Math" w:hAnsi="Cambria Math"/>
                <w:i/>
              </w:rPr>
            </m:ctrlPr>
          </m:sSubPr>
          <m:e>
            <m:r>
              <w:rPr>
                <w:rFonts w:ascii="Cambria Math" w:hAnsi="Cambria Math"/>
              </w:rPr>
              <m:t>s</m:t>
            </m:r>
          </m:e>
          <m:sub>
            <m:r>
              <w:rPr>
                <w:rFonts w:ascii="Cambria Math" w:hAnsi="Cambria Math"/>
              </w:rPr>
              <m:t>4</m:t>
            </m:r>
          </m:sub>
        </m:sSub>
      </m:oMath>
      <w:r w:rsidRPr="00084DA8">
        <w:t xml:space="preserve"> </w:t>
      </w:r>
      <w:r>
        <w:t>is</w:t>
      </w:r>
      <w:r w:rsidRPr="00084DA8">
        <w:t xml:space="preserve"> defined as the width of the uphill or downhill in the concave terrain. Lastly, </w:t>
      </w:r>
      <w:r w:rsidRPr="00084DA8">
        <w:rPr>
          <w:i/>
          <w:iCs/>
        </w:rPr>
        <w:t>l</w:t>
      </w:r>
      <w:r w:rsidRPr="00084DA8">
        <w:t xml:space="preserve"> is used to represent the length of the protruding part and the concave part.</w:t>
      </w:r>
    </w:p>
    <w:p w14:paraId="3B2D6716" w14:textId="74E03D08" w:rsidR="00675DB2" w:rsidRDefault="00675DB2" w:rsidP="00417241">
      <w:pPr>
        <w:ind w:firstLineChars="83" w:firstLine="199"/>
      </w:pPr>
      <w:r>
        <w:rPr>
          <w:rFonts w:hint="eastAsia"/>
        </w:rPr>
        <w:lastRenderedPageBreak/>
        <w:t>F</w:t>
      </w:r>
      <w:r>
        <w:t>inally, by setting these aforementioned</w:t>
      </w:r>
      <w:r w:rsidR="009447FB">
        <w:t xml:space="preserve"> parameter</w:t>
      </w:r>
      <w:r w:rsidR="00B369FA">
        <w:t>s, we can get these four possible terrain graphs:</w:t>
      </w:r>
    </w:p>
    <w:tbl>
      <w:tblPr>
        <w:tblStyle w:val="a8"/>
        <w:tblW w:w="9351" w:type="dxa"/>
        <w:tblLayout w:type="fixed"/>
        <w:tblLook w:val="04A0" w:firstRow="1" w:lastRow="0" w:firstColumn="1" w:lastColumn="0" w:noHBand="0" w:noVBand="1"/>
      </w:tblPr>
      <w:tblGrid>
        <w:gridCol w:w="4671"/>
        <w:gridCol w:w="4680"/>
      </w:tblGrid>
      <w:tr w:rsidR="00B369FA" w14:paraId="115C6EBC" w14:textId="77777777" w:rsidTr="00B369FA">
        <w:trPr>
          <w:trHeight w:val="3161"/>
        </w:trPr>
        <w:tc>
          <w:tcPr>
            <w:tcW w:w="4671" w:type="dxa"/>
            <w:tcBorders>
              <w:top w:val="nil"/>
              <w:left w:val="nil"/>
              <w:bottom w:val="nil"/>
              <w:right w:val="nil"/>
            </w:tcBorders>
          </w:tcPr>
          <w:p w14:paraId="3F8D2129" w14:textId="77777777" w:rsidR="00B369FA" w:rsidRDefault="00B369FA" w:rsidP="00417241">
            <w:pPr>
              <w:ind w:firstLineChars="0" w:firstLine="0"/>
            </w:pPr>
            <w:r>
              <w:rPr>
                <w:noProof/>
              </w:rPr>
              <w:drawing>
                <wp:inline distT="0" distB="0" distL="0" distR="0" wp14:anchorId="5D21CA10" wp14:editId="35E99BE3">
                  <wp:extent cx="2735643" cy="2065020"/>
                  <wp:effectExtent l="0" t="0" r="7620" b="0"/>
                  <wp:docPr id="371319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19043" name=""/>
                          <pic:cNvPicPr/>
                        </pic:nvPicPr>
                        <pic:blipFill>
                          <a:blip r:embed="rId15"/>
                          <a:stretch>
                            <a:fillRect/>
                          </a:stretch>
                        </pic:blipFill>
                        <pic:spPr>
                          <a:xfrm>
                            <a:off x="0" y="0"/>
                            <a:ext cx="2744696" cy="2071854"/>
                          </a:xfrm>
                          <a:prstGeom prst="rect">
                            <a:avLst/>
                          </a:prstGeom>
                        </pic:spPr>
                      </pic:pic>
                    </a:graphicData>
                  </a:graphic>
                </wp:inline>
              </w:drawing>
            </w:r>
          </w:p>
          <w:p w14:paraId="23F3992D" w14:textId="095184B8" w:rsidR="00B369FA" w:rsidRDefault="00B369FA" w:rsidP="00B369FA">
            <w:pPr>
              <w:ind w:firstLineChars="0" w:firstLine="0"/>
              <w:jc w:val="center"/>
            </w:pPr>
            <w:r>
              <w:rPr>
                <w:rFonts w:hint="eastAsia"/>
              </w:rPr>
              <w:t>u</w:t>
            </w:r>
            <w:r>
              <w:t>phill</w:t>
            </w:r>
          </w:p>
        </w:tc>
        <w:tc>
          <w:tcPr>
            <w:tcW w:w="4680" w:type="dxa"/>
            <w:tcBorders>
              <w:top w:val="nil"/>
              <w:left w:val="nil"/>
              <w:bottom w:val="nil"/>
              <w:right w:val="nil"/>
            </w:tcBorders>
          </w:tcPr>
          <w:p w14:paraId="4FCBAA02" w14:textId="77777777" w:rsidR="00B369FA" w:rsidRDefault="00B369FA" w:rsidP="00417241">
            <w:pPr>
              <w:ind w:firstLineChars="0" w:firstLine="0"/>
            </w:pPr>
            <w:r>
              <w:rPr>
                <w:noProof/>
              </w:rPr>
              <w:drawing>
                <wp:inline distT="0" distB="0" distL="0" distR="0" wp14:anchorId="4E93AA4D" wp14:editId="4257BAAD">
                  <wp:extent cx="2712361" cy="2055243"/>
                  <wp:effectExtent l="0" t="0" r="0" b="2540"/>
                  <wp:docPr id="1483285135" name="图片 1" descr="图表, 直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85135" name="图片 1" descr="图表, 直方图"/>
                          <pic:cNvPicPr/>
                        </pic:nvPicPr>
                        <pic:blipFill rotWithShape="1">
                          <a:blip r:embed="rId16"/>
                          <a:srcRect r="4106"/>
                          <a:stretch/>
                        </pic:blipFill>
                        <pic:spPr bwMode="auto">
                          <a:xfrm>
                            <a:off x="0" y="0"/>
                            <a:ext cx="2735952" cy="2073118"/>
                          </a:xfrm>
                          <a:prstGeom prst="rect">
                            <a:avLst/>
                          </a:prstGeom>
                          <a:ln>
                            <a:noFill/>
                          </a:ln>
                          <a:extLst>
                            <a:ext uri="{53640926-AAD7-44D8-BBD7-CCE9431645EC}">
                              <a14:shadowObscured xmlns:a14="http://schemas.microsoft.com/office/drawing/2010/main"/>
                            </a:ext>
                          </a:extLst>
                        </pic:spPr>
                      </pic:pic>
                    </a:graphicData>
                  </a:graphic>
                </wp:inline>
              </w:drawing>
            </w:r>
          </w:p>
          <w:p w14:paraId="53482265" w14:textId="658CC040" w:rsidR="00B369FA" w:rsidRDefault="00B369FA" w:rsidP="00B369FA">
            <w:pPr>
              <w:ind w:firstLineChars="0" w:firstLine="0"/>
              <w:jc w:val="center"/>
            </w:pPr>
            <w:r>
              <w:rPr>
                <w:rFonts w:hint="eastAsia"/>
              </w:rPr>
              <w:t>d</w:t>
            </w:r>
            <w:r>
              <w:t>ownhill</w:t>
            </w:r>
          </w:p>
        </w:tc>
      </w:tr>
      <w:tr w:rsidR="00B369FA" w14:paraId="2BF65DC0" w14:textId="77777777" w:rsidTr="00B369FA">
        <w:tc>
          <w:tcPr>
            <w:tcW w:w="4671" w:type="dxa"/>
            <w:tcBorders>
              <w:top w:val="nil"/>
              <w:left w:val="nil"/>
              <w:bottom w:val="nil"/>
              <w:right w:val="nil"/>
            </w:tcBorders>
          </w:tcPr>
          <w:p w14:paraId="0BB092D7" w14:textId="77777777" w:rsidR="00B369FA" w:rsidRDefault="00B369FA" w:rsidP="00417241">
            <w:pPr>
              <w:ind w:firstLineChars="0" w:firstLine="0"/>
            </w:pPr>
            <w:r>
              <w:rPr>
                <w:noProof/>
              </w:rPr>
              <w:drawing>
                <wp:inline distT="0" distB="0" distL="0" distR="0" wp14:anchorId="4297EC9A" wp14:editId="37C85172">
                  <wp:extent cx="2735367" cy="2241303"/>
                  <wp:effectExtent l="0" t="0" r="8255" b="6985"/>
                  <wp:docPr id="74009662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96625" name="图片 1" descr="图表&#10;&#10;描述已自动生成"/>
                          <pic:cNvPicPr/>
                        </pic:nvPicPr>
                        <pic:blipFill>
                          <a:blip r:embed="rId17"/>
                          <a:stretch>
                            <a:fillRect/>
                          </a:stretch>
                        </pic:blipFill>
                        <pic:spPr>
                          <a:xfrm>
                            <a:off x="0" y="0"/>
                            <a:ext cx="2739396" cy="2244605"/>
                          </a:xfrm>
                          <a:prstGeom prst="rect">
                            <a:avLst/>
                          </a:prstGeom>
                        </pic:spPr>
                      </pic:pic>
                    </a:graphicData>
                  </a:graphic>
                </wp:inline>
              </w:drawing>
            </w:r>
          </w:p>
          <w:p w14:paraId="2210E74F" w14:textId="33BC7DFD" w:rsidR="00B369FA" w:rsidRDefault="00B369FA" w:rsidP="00B369FA">
            <w:pPr>
              <w:ind w:firstLineChars="0" w:firstLine="0"/>
              <w:jc w:val="center"/>
            </w:pPr>
            <w:r>
              <w:rPr>
                <w:rFonts w:hint="eastAsia"/>
              </w:rPr>
              <w:t>c</w:t>
            </w:r>
            <w:r>
              <w:t>onvex</w:t>
            </w:r>
          </w:p>
        </w:tc>
        <w:tc>
          <w:tcPr>
            <w:tcW w:w="4680" w:type="dxa"/>
            <w:tcBorders>
              <w:top w:val="nil"/>
              <w:left w:val="nil"/>
              <w:bottom w:val="nil"/>
              <w:right w:val="nil"/>
            </w:tcBorders>
          </w:tcPr>
          <w:p w14:paraId="58218548" w14:textId="77777777" w:rsidR="00B369FA" w:rsidRDefault="00B369FA" w:rsidP="00417241">
            <w:pPr>
              <w:ind w:firstLineChars="0" w:firstLine="0"/>
            </w:pPr>
            <w:r>
              <w:rPr>
                <w:noProof/>
              </w:rPr>
              <w:drawing>
                <wp:inline distT="0" distB="0" distL="0" distR="0" wp14:anchorId="6A89B3B2" wp14:editId="4F593F8B">
                  <wp:extent cx="2712720" cy="2259020"/>
                  <wp:effectExtent l="0" t="0" r="0" b="8255"/>
                  <wp:docPr id="485538448" name="图片 1"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8448" name="图片 1" descr="图表, 直方图&#10;&#10;描述已自动生成"/>
                          <pic:cNvPicPr/>
                        </pic:nvPicPr>
                        <pic:blipFill>
                          <a:blip r:embed="rId18"/>
                          <a:stretch>
                            <a:fillRect/>
                          </a:stretch>
                        </pic:blipFill>
                        <pic:spPr>
                          <a:xfrm>
                            <a:off x="0" y="0"/>
                            <a:ext cx="2725677" cy="2269810"/>
                          </a:xfrm>
                          <a:prstGeom prst="rect">
                            <a:avLst/>
                          </a:prstGeom>
                        </pic:spPr>
                      </pic:pic>
                    </a:graphicData>
                  </a:graphic>
                </wp:inline>
              </w:drawing>
            </w:r>
          </w:p>
          <w:p w14:paraId="7D868056" w14:textId="796D268F" w:rsidR="00B369FA" w:rsidRDefault="00B369FA" w:rsidP="00B369FA">
            <w:pPr>
              <w:ind w:firstLineChars="0" w:firstLine="0"/>
              <w:jc w:val="center"/>
            </w:pPr>
            <w:r>
              <w:rPr>
                <w:rFonts w:hint="eastAsia"/>
              </w:rPr>
              <w:t>c</w:t>
            </w:r>
            <w:r>
              <w:t>oncave</w:t>
            </w:r>
          </w:p>
        </w:tc>
      </w:tr>
    </w:tbl>
    <w:p w14:paraId="0E25E2CD" w14:textId="6C033A3B" w:rsidR="00B369FA" w:rsidRDefault="00B369FA" w:rsidP="00B369FA">
      <w:pPr>
        <w:ind w:firstLineChars="83"/>
        <w:jc w:val="center"/>
      </w:pPr>
      <w:r w:rsidRPr="00B369FA">
        <w:rPr>
          <w:rFonts w:hint="eastAsia"/>
          <w:b/>
          <w:bCs/>
        </w:rPr>
        <w:t>F</w:t>
      </w:r>
      <w:r w:rsidRPr="00B369FA">
        <w:rPr>
          <w:b/>
          <w:bCs/>
        </w:rPr>
        <w:t xml:space="preserve">igure 4-1: </w:t>
      </w:r>
      <w:r w:rsidRPr="00B369FA">
        <w:t>Four different terrain patterns</w:t>
      </w:r>
    </w:p>
    <w:p w14:paraId="3C2D4656" w14:textId="77777777" w:rsidR="009C2632" w:rsidRDefault="009C2632" w:rsidP="00B369FA">
      <w:pPr>
        <w:ind w:firstLineChars="83" w:firstLine="199"/>
        <w:jc w:val="center"/>
      </w:pPr>
    </w:p>
    <w:p w14:paraId="4DBD7800" w14:textId="1D5A13B1" w:rsidR="00B369FA" w:rsidRPr="000469CE" w:rsidRDefault="003363A5" w:rsidP="00B369FA">
      <w:pPr>
        <w:ind w:firstLineChars="83" w:firstLine="199"/>
        <w:jc w:val="left"/>
      </w:pPr>
      <w:r w:rsidRPr="003363A5">
        <w:t>Overall, the seabed terrain model constructed in this section can help us understand the height of seawater from the seabed, laying the foundation for the establishment of the ocean current generation model in the next section.</w:t>
      </w:r>
    </w:p>
    <w:p w14:paraId="71689403" w14:textId="1859C056" w:rsidR="008A7A52" w:rsidRPr="0070585B" w:rsidRDefault="009C2632" w:rsidP="00255111">
      <w:pPr>
        <w:pStyle w:val="2"/>
        <w:spacing w:before="163" w:after="163"/>
      </w:pPr>
      <w:r w:rsidRPr="0070585B">
        <w:t>Ocean Density Profile Model</w:t>
      </w:r>
    </w:p>
    <w:p w14:paraId="0443D8BD" w14:textId="5D224E04" w:rsidR="00DD7A2E" w:rsidRPr="00AB194C" w:rsidRDefault="006930B0" w:rsidP="006930B0">
      <w:pPr>
        <w:ind w:firstLine="480"/>
      </w:pPr>
      <w:r w:rsidRPr="006930B0">
        <w:t>The characteristic of seawater density stratification is a factor that cannot be ignored in the ocean</w:t>
      </w:r>
      <w:r w:rsidR="00AC4FE3" w:rsidRPr="00527D01">
        <w:rPr>
          <w:color w:val="FF0000"/>
        </w:rPr>
        <w:t>[b]</w:t>
      </w:r>
      <w:r w:rsidRPr="006930B0">
        <w:t>. When the seawater density stratification is strong, submarines may encounter difficulties and dangers when they want to sink or float, which may have a significant impact on the navigation and safety of the submarine</w:t>
      </w:r>
      <w:r w:rsidRPr="00527D01">
        <w:rPr>
          <w:color w:val="FF0000"/>
        </w:rPr>
        <w:t>[E]</w:t>
      </w:r>
      <w:r w:rsidRPr="006930B0">
        <w:t>.</w:t>
      </w:r>
    </w:p>
    <w:p w14:paraId="58D46C23" w14:textId="0690D29D" w:rsidR="00DD7A2E" w:rsidRDefault="006930B0" w:rsidP="006930B0">
      <w:pPr>
        <w:ind w:firstLineChars="0" w:firstLine="420"/>
      </w:pPr>
      <w:r w:rsidRPr="006930B0">
        <w:t>The existing seawater density model mainly considers the effects of temperature, salinity, and depth on the change in seawater density</w:t>
      </w:r>
      <w:r w:rsidRPr="00527D01">
        <w:rPr>
          <w:color w:val="FF0000"/>
        </w:rPr>
        <w:t>[F]</w:t>
      </w:r>
      <w:r w:rsidRPr="006930B0">
        <w:t>. In this model, because the area of the sea we need to consider when the submarine is missing is not large, the difference in temperature and salinity is very small, but the depth of the submarine may change greatly. In view of this, this section revolves around ocean depth, based on the hyperbolic tangent model, an improved and efficient small-scale ocean density profile calculation model is proposed.</w:t>
      </w:r>
    </w:p>
    <w:p w14:paraId="7B63FF84" w14:textId="3829ABD3" w:rsidR="006930B0" w:rsidRDefault="00CF37FE" w:rsidP="006930B0">
      <w:pPr>
        <w:ind w:firstLineChars="0" w:firstLine="420"/>
      </w:pPr>
      <w:r w:rsidRPr="00CF37FE">
        <w:lastRenderedPageBreak/>
        <w:t xml:space="preserve">Based on the stratification characteristics of seawater density, the existing models often use the hyperbolic tangent function to simulate the ocean density profile model </w:t>
      </w:r>
      <w:r w:rsidRPr="00527D01">
        <w:rPr>
          <w:color w:val="FF0000"/>
        </w:rPr>
        <w:t>[g]</w:t>
      </w:r>
      <w:r w:rsidRPr="00CF37FE">
        <w:t>. In addition, we have also introduced two parameters, the density stratification depth and the density stratification thickness, to describe the characteristics of the density stratification, making the model more widely applicable and able to simulate more complex hydrological environments.</w:t>
      </w:r>
      <w:r>
        <w:t xml:space="preserve"> The model can be expressed as this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8E390D" w:rsidRPr="0051597F" w14:paraId="52BE912A" w14:textId="77777777" w:rsidTr="00F9642E">
        <w:trPr>
          <w:trHeight w:val="338"/>
        </w:trPr>
        <w:tc>
          <w:tcPr>
            <w:tcW w:w="8580" w:type="dxa"/>
            <w:vAlign w:val="center"/>
          </w:tcPr>
          <w:p w14:paraId="2405E6EA" w14:textId="4FCA01AC" w:rsidR="008E390D" w:rsidRPr="008E390D" w:rsidRDefault="008E390D" w:rsidP="00F9642E">
            <w:pPr>
              <w:adjustRightInd w:val="0"/>
              <w:snapToGrid w:val="0"/>
              <w:ind w:firstLineChars="0" w:firstLine="0"/>
              <w:jc w:val="center"/>
              <w:rPr>
                <w:i/>
                <w:iCs/>
              </w:rPr>
            </w:pPr>
            <m:oMathPara>
              <m:oMathParaPr>
                <m:jc m:val="center"/>
              </m:oMathParaPr>
              <m:oMath>
                <m:r>
                  <w:rPr>
                    <w:rFonts w:ascii="Cambria Math" w:hAnsi="Cambria Math"/>
                  </w:rPr>
                  <m:t>ρ(h)=</m:t>
                </m:r>
                <m:acc>
                  <m:accPr>
                    <m:chr m:val="̅"/>
                    <m:ctrlPr>
                      <w:rPr>
                        <w:rFonts w:ascii="Cambria Math" w:hAnsi="Cambria Math"/>
                        <w:i/>
                        <w:iCs/>
                      </w:rPr>
                    </m:ctrlPr>
                  </m:accPr>
                  <m:e>
                    <m:r>
                      <w:rPr>
                        <w:rFonts w:ascii="Cambria Math" w:hAnsi="Cambria Math"/>
                      </w:rPr>
                      <m:t>ρ</m:t>
                    </m:r>
                  </m:e>
                </m:acc>
                <m:r>
                  <w:rPr>
                    <w:rFonts w:ascii="Cambria Math" w:hAnsi="Cambria Math"/>
                  </w:rPr>
                  <m:t>-</m:t>
                </m:r>
                <m:f>
                  <m:fPr>
                    <m:ctrlPr>
                      <w:rPr>
                        <w:rFonts w:ascii="Cambria Math" w:hAnsi="Cambria Math"/>
                        <w:i/>
                        <w:iCs/>
                      </w:rPr>
                    </m:ctrlPr>
                  </m:fPr>
                  <m:num>
                    <m:r>
                      <w:rPr>
                        <w:rFonts w:ascii="Cambria Math" w:hAnsi="Cambria Math"/>
                      </w:rPr>
                      <m:t>Δρ</m:t>
                    </m:r>
                  </m:num>
                  <m:den>
                    <m:r>
                      <w:rPr>
                        <w:rFonts w:ascii="Cambria Math" w:hAnsi="Cambria Math"/>
                      </w:rPr>
                      <m:t>2</m:t>
                    </m:r>
                  </m:den>
                </m:f>
                <m:r>
                  <w:rPr>
                    <w:rFonts w:ascii="Cambria Math" w:hAnsi="Cambria Math"/>
                  </w:rPr>
                  <m:t>tanh(</m:t>
                </m:r>
                <m:f>
                  <m:fPr>
                    <m:ctrlPr>
                      <w:rPr>
                        <w:rFonts w:ascii="Cambria Math" w:hAnsi="Cambria Math"/>
                        <w:i/>
                        <w:iCs/>
                      </w:rPr>
                    </m:ctrlPr>
                  </m:fPr>
                  <m:num>
                    <m:r>
                      <w:rPr>
                        <w:rFonts w:ascii="Cambria Math" w:hAnsi="Cambria Math"/>
                      </w:rPr>
                      <m:t>h-</m:t>
                    </m:r>
                    <m:sSub>
                      <m:sSubPr>
                        <m:ctrlPr>
                          <w:rPr>
                            <w:rFonts w:ascii="Cambria Math" w:hAnsi="Cambria Math"/>
                            <w:i/>
                            <w:iCs/>
                          </w:rPr>
                        </m:ctrlPr>
                      </m:sSubPr>
                      <m:e>
                        <m:r>
                          <w:rPr>
                            <w:rFonts w:ascii="Cambria Math" w:hAnsi="Cambria Math"/>
                          </w:rPr>
                          <m:t>h</m:t>
                        </m:r>
                      </m:e>
                      <m:sub>
                        <m:r>
                          <w:rPr>
                            <w:rFonts w:ascii="Cambria Math" w:hAnsi="Cambria Math"/>
                          </w:rPr>
                          <m:t>str</m:t>
                        </m:r>
                      </m:sub>
                    </m:sSub>
                  </m:num>
                  <m:den>
                    <m:sSub>
                      <m:sSubPr>
                        <m:ctrlPr>
                          <w:rPr>
                            <w:rFonts w:ascii="Cambria Math" w:hAnsi="Cambria Math"/>
                            <w:i/>
                            <w:iCs/>
                          </w:rPr>
                        </m:ctrlPr>
                      </m:sSubPr>
                      <m:e>
                        <m:r>
                          <w:rPr>
                            <w:rFonts w:ascii="Cambria Math" w:hAnsi="Cambria Math"/>
                          </w:rPr>
                          <m:t>d</m:t>
                        </m:r>
                      </m:e>
                      <m:sub>
                        <m:r>
                          <w:rPr>
                            <w:rFonts w:ascii="Cambria Math" w:hAnsi="Cambria Math"/>
                          </w:rPr>
                          <m:t>str</m:t>
                        </m:r>
                      </m:sub>
                    </m:sSub>
                  </m:den>
                </m:f>
                <m:r>
                  <w:rPr>
                    <w:rFonts w:ascii="Cambria Math" w:hAnsi="Cambria Math"/>
                  </w:rPr>
                  <m:t>)</m:t>
                </m:r>
              </m:oMath>
            </m:oMathPara>
          </w:p>
        </w:tc>
        <w:tc>
          <w:tcPr>
            <w:tcW w:w="644" w:type="dxa"/>
            <w:vAlign w:val="center"/>
          </w:tcPr>
          <w:p w14:paraId="117864C5" w14:textId="77777777" w:rsidR="008E390D" w:rsidRPr="0051597F" w:rsidRDefault="008E390D"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212B9204" w14:textId="1E56A648" w:rsidR="006930B0" w:rsidRDefault="008E390D" w:rsidP="006930B0">
      <w:pPr>
        <w:ind w:firstLineChars="0" w:firstLine="420"/>
        <w:rPr>
          <w:iCs/>
        </w:rPr>
      </w:pPr>
      <w:r>
        <w:rPr>
          <w:rFonts w:hint="eastAsia"/>
        </w:rPr>
        <w:t>In</w:t>
      </w:r>
      <w:r>
        <w:t xml:space="preserve"> this formula, </w:t>
      </w:r>
      <m:oMath>
        <m:acc>
          <m:accPr>
            <m:chr m:val="̅"/>
            <m:ctrlPr>
              <w:rPr>
                <w:rFonts w:ascii="Cambria Math" w:hAnsi="Cambria Math"/>
                <w:i/>
                <w:iCs/>
              </w:rPr>
            </m:ctrlPr>
          </m:accPr>
          <m:e>
            <m:r>
              <w:rPr>
                <w:rFonts w:ascii="Cambria Math" w:hAnsi="Cambria Math"/>
              </w:rPr>
              <m:t>ρ</m:t>
            </m:r>
          </m:e>
        </m:acc>
      </m:oMath>
      <w:r>
        <w:rPr>
          <w:rFonts w:hint="eastAsia"/>
          <w:iCs/>
        </w:rPr>
        <w:t xml:space="preserve"> </w:t>
      </w:r>
      <w:r>
        <w:rPr>
          <w:iCs/>
        </w:rPr>
        <w:t xml:space="preserve">represents the density of sea water, </w:t>
      </w:r>
      <m:oMath>
        <m:r>
          <w:rPr>
            <w:rFonts w:ascii="Cambria Math" w:hAnsi="Cambria Math"/>
          </w:rPr>
          <m:t>Δρ</m:t>
        </m:r>
      </m:oMath>
      <w:r>
        <w:rPr>
          <w:rFonts w:hint="eastAsia"/>
          <w:iCs/>
        </w:rPr>
        <w:t xml:space="preserve"> </w:t>
      </w:r>
      <w:r>
        <w:rPr>
          <w:iCs/>
        </w:rPr>
        <w:t>is the difference of density</w:t>
      </w:r>
      <w:r w:rsidR="007F411A">
        <w:rPr>
          <w:iCs/>
        </w:rPr>
        <w:t xml:space="preserve"> stratification</w:t>
      </w:r>
      <w:r>
        <w:rPr>
          <w:iCs/>
        </w:rPr>
        <w:t xml:space="preserve">.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Pr>
          <w:rFonts w:hint="eastAsia"/>
          <w:iCs/>
        </w:rPr>
        <w:t xml:space="preserve"> </w:t>
      </w:r>
      <w:r>
        <w:rPr>
          <w:iCs/>
        </w:rPr>
        <w:t xml:space="preserve">is the depth of </w:t>
      </w:r>
      <w:r w:rsidRPr="008E390D">
        <w:rPr>
          <w:iCs/>
        </w:rPr>
        <w:t>density stratification</w:t>
      </w:r>
      <w:r>
        <w:rPr>
          <w:iCs/>
        </w:rPr>
        <w:t xml:space="preserve">,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Pr>
          <w:iCs/>
        </w:rPr>
        <w:t xml:space="preserve"> stands for the thickness of density stratification.</w:t>
      </w:r>
    </w:p>
    <w:p w14:paraId="173C0AE5" w14:textId="61C0198C" w:rsidR="008E390D" w:rsidRDefault="007F411A" w:rsidP="006930B0">
      <w:pPr>
        <w:ind w:firstLineChars="0" w:firstLine="420"/>
      </w:pPr>
      <w:r w:rsidRPr="007F411A">
        <w:t>When the average density</w:t>
      </w:r>
      <w:r w:rsidRPr="008962B7">
        <w:rPr>
          <w:i/>
          <w:iCs/>
        </w:rPr>
        <w:t xml:space="preserve"> ρ = 1025.25 kg/m³</w:t>
      </w:r>
      <w:r w:rsidRPr="007F411A">
        <w:t xml:space="preserve">, the stratification density difference </w:t>
      </w:r>
      <w:r w:rsidRPr="008962B7">
        <w:rPr>
          <w:i/>
          <w:iCs/>
        </w:rPr>
        <w:t>Δρ = 6.5 kg/m³</w:t>
      </w:r>
      <w:r w:rsidRPr="007F411A">
        <w:t xml:space="preserve">, the stratification depth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sidRPr="008962B7">
        <w:rPr>
          <w:i/>
          <w:iCs/>
        </w:rPr>
        <w:t>= 10m</w:t>
      </w:r>
      <w:r w:rsidRPr="007F411A">
        <w:t xml:space="preserve">, the stratification thickness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sidRPr="008962B7">
        <w:rPr>
          <w:i/>
          <w:iCs/>
        </w:rPr>
        <w:t>= 200m</w:t>
      </w:r>
      <w:r w:rsidRPr="007F411A">
        <w:t xml:space="preserve">, and when the stratification depth </w:t>
      </w:r>
      <m:oMath>
        <m:sSub>
          <m:sSubPr>
            <m:ctrlPr>
              <w:rPr>
                <w:rFonts w:ascii="Cambria Math" w:hAnsi="Cambria Math"/>
                <w:i/>
                <w:iCs/>
              </w:rPr>
            </m:ctrlPr>
          </m:sSubPr>
          <m:e>
            <m:r>
              <w:rPr>
                <w:rFonts w:ascii="Cambria Math" w:hAnsi="Cambria Math"/>
              </w:rPr>
              <m:t>h</m:t>
            </m:r>
          </m:e>
          <m:sub>
            <m:r>
              <w:rPr>
                <w:rFonts w:ascii="Cambria Math" w:hAnsi="Cambria Math"/>
              </w:rPr>
              <m:t>str</m:t>
            </m:r>
          </m:sub>
        </m:sSub>
      </m:oMath>
      <w:r w:rsidRPr="008962B7">
        <w:rPr>
          <w:i/>
          <w:iCs/>
        </w:rPr>
        <w:t>= 300m</w:t>
      </w:r>
      <w:r w:rsidRPr="007F411A">
        <w:t>, the stratification thickness</w:t>
      </w:r>
      <w:r w:rsidR="008962B7">
        <w:t xml:space="preserve"> </w:t>
      </w:r>
      <m:oMath>
        <m:sSub>
          <m:sSubPr>
            <m:ctrlPr>
              <w:rPr>
                <w:rFonts w:ascii="Cambria Math" w:hAnsi="Cambria Math"/>
                <w:i/>
                <w:iCs/>
              </w:rPr>
            </m:ctrlPr>
          </m:sSubPr>
          <m:e>
            <m:r>
              <w:rPr>
                <w:rFonts w:ascii="Cambria Math" w:hAnsi="Cambria Math"/>
              </w:rPr>
              <m:t>d</m:t>
            </m:r>
          </m:e>
          <m:sub>
            <m:r>
              <w:rPr>
                <w:rFonts w:ascii="Cambria Math" w:hAnsi="Cambria Math"/>
              </w:rPr>
              <m:t>str</m:t>
            </m:r>
          </m:sub>
        </m:sSub>
      </m:oMath>
      <w:r w:rsidRPr="008962B7">
        <w:rPr>
          <w:i/>
          <w:iCs/>
        </w:rPr>
        <w:t>= 350m</w:t>
      </w:r>
      <w:r w:rsidRPr="007F411A">
        <w:t>, the density-depth image is simulated through Python as shown in the figure.</w:t>
      </w:r>
    </w:p>
    <w:p w14:paraId="06DAE428" w14:textId="5DDBFC41" w:rsidR="008962B7" w:rsidRDefault="008962B7" w:rsidP="008962B7">
      <w:pPr>
        <w:ind w:firstLineChars="0" w:firstLine="420"/>
        <w:jc w:val="center"/>
      </w:pPr>
      <w:r>
        <w:rPr>
          <w:noProof/>
        </w:rPr>
        <w:drawing>
          <wp:inline distT="0" distB="0" distL="0" distR="0" wp14:anchorId="5B693CED" wp14:editId="6F533ED7">
            <wp:extent cx="3097516" cy="2305050"/>
            <wp:effectExtent l="0" t="0" r="8255" b="0"/>
            <wp:docPr id="66821278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2780" name="图片 1" descr="图表&#10;&#10;描述已自动生成"/>
                    <pic:cNvPicPr/>
                  </pic:nvPicPr>
                  <pic:blipFill>
                    <a:blip r:embed="rId19"/>
                    <a:stretch>
                      <a:fillRect/>
                    </a:stretch>
                  </pic:blipFill>
                  <pic:spPr>
                    <a:xfrm>
                      <a:off x="0" y="0"/>
                      <a:ext cx="3100039" cy="2306927"/>
                    </a:xfrm>
                    <a:prstGeom prst="rect">
                      <a:avLst/>
                    </a:prstGeom>
                  </pic:spPr>
                </pic:pic>
              </a:graphicData>
            </a:graphic>
          </wp:inline>
        </w:drawing>
      </w:r>
    </w:p>
    <w:p w14:paraId="3898BCEB" w14:textId="701F8DA6" w:rsidR="008962B7" w:rsidRDefault="008962B7" w:rsidP="008962B7">
      <w:pPr>
        <w:ind w:firstLineChars="0" w:firstLine="420"/>
        <w:jc w:val="center"/>
      </w:pPr>
      <w:r w:rsidRPr="008962B7">
        <w:rPr>
          <w:rFonts w:hint="eastAsia"/>
          <w:b/>
          <w:bCs/>
        </w:rPr>
        <w:t>F</w:t>
      </w:r>
      <w:r w:rsidRPr="008962B7">
        <w:rPr>
          <w:b/>
          <w:bCs/>
        </w:rPr>
        <w:t>igure 4-2:</w:t>
      </w:r>
      <w:r>
        <w:t xml:space="preserve"> The density-depth graph</w:t>
      </w:r>
    </w:p>
    <w:p w14:paraId="6FFCBB8D" w14:textId="264AFF6D" w:rsidR="00CF37FE" w:rsidRDefault="00CF37FE" w:rsidP="00CF37FE">
      <w:pPr>
        <w:ind w:firstLineChars="0" w:firstLine="420"/>
      </w:pPr>
      <w:r w:rsidRPr="00CF37FE">
        <w:t xml:space="preserve">The curve finally simulated is basically consistent with the average ocean density curve provided in </w:t>
      </w:r>
      <w:r w:rsidRPr="00527D01">
        <w:rPr>
          <w:color w:val="FF0000"/>
        </w:rPr>
        <w:t>[g]</w:t>
      </w:r>
      <w:r w:rsidRPr="00CF37FE">
        <w:t xml:space="preserve"> in summer, which proves the effectiveness of our model.</w:t>
      </w:r>
    </w:p>
    <w:p w14:paraId="52FE04B0" w14:textId="7E252FF2" w:rsidR="008962B7" w:rsidRDefault="008962B7" w:rsidP="008962B7">
      <w:pPr>
        <w:ind w:firstLineChars="0" w:firstLine="420"/>
        <w:jc w:val="left"/>
      </w:pPr>
      <w:r w:rsidRPr="008962B7">
        <w:t>By using the characteristic parameters of seawater density distribution to analytically describe the seawater density distribution, it can provide convenience for the measurement of ocean density at the location of the submarine, thereby providing the possibility for the establishment of the submarine's dynamics equation.</w:t>
      </w:r>
    </w:p>
    <w:p w14:paraId="1A50AC2F" w14:textId="63EA6A5B" w:rsidR="00CF2DD9" w:rsidRDefault="00CF2DD9" w:rsidP="00CF2DD9">
      <w:pPr>
        <w:pStyle w:val="2"/>
        <w:spacing w:before="163" w:after="163"/>
      </w:pPr>
      <w:r w:rsidRPr="00CF2DD9">
        <w:t>Ocean Current Generation Model</w:t>
      </w:r>
    </w:p>
    <w:p w14:paraId="2D357AD2" w14:textId="1A6DA797" w:rsidR="00CF2DD9" w:rsidRDefault="00CF2DD9" w:rsidP="008962B7">
      <w:pPr>
        <w:ind w:firstLineChars="0" w:firstLine="420"/>
        <w:jc w:val="left"/>
      </w:pPr>
      <w:r w:rsidRPr="00CF2DD9">
        <w:t>In this section, we focus on modeling how ocean currents are generated in the ocean.</w:t>
      </w:r>
    </w:p>
    <w:p w14:paraId="339FDC8F" w14:textId="54EED2D3" w:rsidR="00CF2DD9" w:rsidRDefault="00CF2DD9" w:rsidP="008962B7">
      <w:pPr>
        <w:ind w:firstLineChars="0" w:firstLine="420"/>
        <w:jc w:val="left"/>
      </w:pPr>
      <w:r w:rsidRPr="00CF2DD9">
        <w:t xml:space="preserve">The magnitude of ocean currents in the real world is highly intricate, influenced by various environmental factors such as wind speed, temperature, and Seabed topography. Their speeds rang from just a few centimeters per second in most locations to 1–2 meters per second in specific areas </w:t>
      </w:r>
      <w:r w:rsidRPr="00527D01">
        <w:rPr>
          <w:color w:val="FF0000"/>
        </w:rPr>
        <w:t>[</w:t>
      </w:r>
      <w:r w:rsidR="00612799" w:rsidRPr="00527D01">
        <w:rPr>
          <w:color w:val="FF0000"/>
        </w:rPr>
        <w:t>l</w:t>
      </w:r>
      <w:r w:rsidRPr="00527D01">
        <w:rPr>
          <w:color w:val="FF0000"/>
        </w:rPr>
        <w:t>]</w:t>
      </w:r>
      <w:r w:rsidRPr="00CF2DD9">
        <w:t>.</w:t>
      </w:r>
    </w:p>
    <w:p w14:paraId="2323AF49" w14:textId="4585DC9C" w:rsidR="00CF2DD9" w:rsidRDefault="00CF2DD9" w:rsidP="008962B7">
      <w:pPr>
        <w:ind w:firstLineChars="0" w:firstLine="420"/>
        <w:jc w:val="left"/>
      </w:pPr>
      <w:r w:rsidRPr="00CF2DD9">
        <w:t xml:space="preserve">In the absence of detailed hydrological features of the sea area, most scholars treat ocean currents as steady and uniform flows when studying the mathematical model of underwater </w:t>
      </w:r>
      <w:r w:rsidRPr="00CF2DD9">
        <w:lastRenderedPageBreak/>
        <w:t xml:space="preserve">vehicle motion. In other words, the size and direction of the ocean current do not change with the change of time and spatial point position. The main factors affecting the ocean current are wind speed, sea water depth, and sea surface slope </w:t>
      </w:r>
      <w:r w:rsidRPr="00527D01">
        <w:rPr>
          <w:color w:val="FF0000"/>
        </w:rPr>
        <w:t>[</w:t>
      </w:r>
      <w:r w:rsidR="00612799" w:rsidRPr="00527D01">
        <w:rPr>
          <w:color w:val="FF0000"/>
        </w:rPr>
        <w:t>m</w:t>
      </w:r>
      <w:r w:rsidRPr="00527D01">
        <w:rPr>
          <w:color w:val="FF0000"/>
        </w:rPr>
        <w:t>]</w:t>
      </w:r>
      <w:r w:rsidRPr="00CF2DD9">
        <w:t>.</w:t>
      </w:r>
    </w:p>
    <w:p w14:paraId="5F38F3DF" w14:textId="6BF1920E" w:rsidR="00CF2DD9" w:rsidRDefault="00CF2DD9" w:rsidP="008962B7">
      <w:pPr>
        <w:ind w:firstLineChars="0" w:firstLine="420"/>
        <w:jc w:val="left"/>
      </w:pPr>
      <w:r w:rsidRPr="00CF2DD9">
        <w:t xml:space="preserve">For submarine search and rescue, the submarine is at a great depth, and the ocean current is less affected by wind speed </w:t>
      </w:r>
      <w:r w:rsidRPr="00527D01">
        <w:rPr>
          <w:color w:val="FF0000"/>
        </w:rPr>
        <w:t>[</w:t>
      </w:r>
      <w:r w:rsidR="00612799" w:rsidRPr="00527D01">
        <w:rPr>
          <w:color w:val="FF0000"/>
        </w:rPr>
        <w:t>l</w:t>
      </w:r>
      <w:r w:rsidRPr="00527D01">
        <w:rPr>
          <w:color w:val="FF0000"/>
        </w:rPr>
        <w:t>]</w:t>
      </w:r>
      <w:r w:rsidRPr="00CF2DD9">
        <w:t>. Therefore, this section focuses on the impact of seawater depth and seabed topography on ocean currents. The speed of the ocean current changes continuously with depth, and the relationship between its speed and depth can be approximately described by a parabolic function</w:t>
      </w:r>
      <w:r w:rsidRPr="00527D01">
        <w:rPr>
          <w:color w:val="FF0000"/>
        </w:rPr>
        <w:t>[</w:t>
      </w:r>
      <w:r w:rsidR="00612799" w:rsidRPr="00527D01">
        <w:rPr>
          <w:color w:val="FF0000"/>
        </w:rPr>
        <w:t>m</w:t>
      </w:r>
      <w:r w:rsidRPr="00527D01">
        <w:rPr>
          <w:color w:val="FF0000"/>
        </w:rPr>
        <w:t>]</w:t>
      </w:r>
      <w:r>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CF2DD9" w:rsidRPr="0051597F" w14:paraId="1D8BAFEF" w14:textId="77777777" w:rsidTr="00F9642E">
        <w:trPr>
          <w:trHeight w:val="338"/>
        </w:trPr>
        <w:tc>
          <w:tcPr>
            <w:tcW w:w="8580" w:type="dxa"/>
            <w:vAlign w:val="center"/>
          </w:tcPr>
          <w:p w14:paraId="16679CD7" w14:textId="1E3D5875" w:rsidR="00CF2DD9" w:rsidRPr="00CF2DD9" w:rsidRDefault="00C01E45" w:rsidP="00F9642E">
            <w:pPr>
              <w:adjustRightInd w:val="0"/>
              <w:snapToGrid w:val="0"/>
              <w:ind w:firstLineChars="0" w:firstLine="0"/>
              <w:jc w:val="center"/>
              <w:rPr>
                <w:i/>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cd</m:t>
                    </m:r>
                  </m:sub>
                </m:sSub>
                <m:r>
                  <w:rPr>
                    <w:rFonts w:ascii="Cambria Math" w:hAnsi="Cambria Math"/>
                  </w:rPr>
                  <m:t>=2.5</m:t>
                </m:r>
                <m:r>
                  <w:rPr>
                    <w:rFonts w:ascii="Cambria Math" w:hAnsi="Cambria Math"/>
                  </w:rPr>
                  <m:t>v</m:t>
                </m:r>
                <m:r>
                  <w:rPr>
                    <w:rFonts w:ascii="Cambria Math" w:hAnsi="Cambria Math"/>
                  </w:rPr>
                  <m:t>×</m:t>
                </m:r>
                <m:r>
                  <w:rPr>
                    <w:rFonts w:ascii="Cambria Math" w:hAnsi="Cambria Math"/>
                  </w:rPr>
                  <m:t>ln</m:t>
                </m:r>
                <m:r>
                  <w:rPr>
                    <w:rFonts w:ascii="Cambria Math" w:hAnsi="Cambria Math"/>
                  </w:rPr>
                  <m:t>(6.34×</m:t>
                </m:r>
                <m:sSup>
                  <m:sSupPr>
                    <m:ctrlPr>
                      <w:rPr>
                        <w:rFonts w:ascii="Cambria Math" w:hAnsi="Cambria Math"/>
                        <w:i/>
                      </w:rPr>
                    </m:ctrlPr>
                  </m:sSupPr>
                  <m:e>
                    <m:r>
                      <w:rPr>
                        <w:rFonts w:ascii="Cambria Math" w:hAnsi="Cambria Math"/>
                      </w:rPr>
                      <m:t>10</m:t>
                    </m:r>
                  </m:e>
                  <m:sup>
                    <m:r>
                      <w:rPr>
                        <w:rFonts w:ascii="Cambria Math" w:hAnsi="Cambria Math"/>
                      </w:rPr>
                      <m:t>6</m:t>
                    </m:r>
                  </m:sup>
                </m:sSup>
                <m:sSup>
                  <m:sSupPr>
                    <m:ctrlPr>
                      <w:rPr>
                        <w:rFonts w:ascii="Cambria Math" w:hAnsi="Cambria Math"/>
                      </w:rPr>
                    </m:ctrlPr>
                  </m:sSupPr>
                  <m:e>
                    <m:r>
                      <m:rPr>
                        <m:sty m:val="p"/>
                      </m:rPr>
                      <w:rPr>
                        <w:rFonts w:ascii="Cambria Math" w:hAnsi="Cambria Math"/>
                      </w:rPr>
                      <m:t>v</m:t>
                    </m:r>
                  </m:e>
                  <m:sup>
                    <m:r>
                      <w:rPr>
                        <w:rFonts w:ascii="Cambria Math" w:hAnsi="Cambria Math"/>
                      </w:rPr>
                      <m:t>*</m:t>
                    </m:r>
                  </m:sup>
                </m:sSup>
                <m:r>
                  <w:rPr>
                    <w:rFonts w:ascii="Cambria Math" w:hAnsi="Cambria Math"/>
                  </w:rPr>
                  <m:t>h</m:t>
                </m:r>
                <m:r>
                  <w:rPr>
                    <w:rFonts w:ascii="Cambria Math" w:hAnsi="Cambria Math"/>
                  </w:rPr>
                  <m:t>)</m:t>
                </m:r>
              </m:oMath>
            </m:oMathPara>
          </w:p>
        </w:tc>
        <w:tc>
          <w:tcPr>
            <w:tcW w:w="644" w:type="dxa"/>
            <w:vAlign w:val="center"/>
          </w:tcPr>
          <w:p w14:paraId="1FF88ED1" w14:textId="77777777" w:rsidR="00CF2DD9" w:rsidRPr="0051597F" w:rsidRDefault="00CF2DD9"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1BD5B71C" w14:textId="53881400" w:rsidR="00CF2DD9" w:rsidRDefault="00CF2DD9" w:rsidP="008962B7">
      <w:pPr>
        <w:ind w:firstLineChars="0" w:firstLine="420"/>
        <w:jc w:val="left"/>
      </w:pPr>
      <w:r>
        <w:rPr>
          <w:rFonts w:hint="eastAsia"/>
        </w:rPr>
        <w:t>W</w:t>
      </w:r>
      <w:r>
        <w:t xml:space="preserve">hich h stands for the height of seawater from the bottom of the sea, </w:t>
      </w:r>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ghs</m:t>
            </m:r>
          </m:e>
        </m:rad>
      </m:oMath>
      <w:r>
        <w:rPr>
          <w:rFonts w:hint="eastAsia"/>
        </w:rPr>
        <w:t>,</w:t>
      </w:r>
      <w:r>
        <w:t xml:space="preserve"> s is the slope of the surface of seawater.</w:t>
      </w:r>
    </w:p>
    <w:p w14:paraId="4867BE9A" w14:textId="3CBCAA54" w:rsidR="00CF2DD9" w:rsidRPr="00CF2DD9" w:rsidRDefault="00612799" w:rsidP="008962B7">
      <w:pPr>
        <w:ind w:firstLineChars="0" w:firstLine="420"/>
        <w:jc w:val="left"/>
      </w:pPr>
      <w:r w:rsidRPr="00612799">
        <w:t>By combining the modeling of the seabed topography in the previous section, we can easily calculate the sea level at a specific location in the ocean, thereby obtaining the speed of the ocean current.</w:t>
      </w:r>
    </w:p>
    <w:p w14:paraId="58F54E19" w14:textId="116BA051" w:rsidR="00FA0B66" w:rsidRDefault="00FA0B66" w:rsidP="00FA0B66">
      <w:pPr>
        <w:pStyle w:val="2"/>
        <w:spacing w:before="163" w:after="163"/>
      </w:pPr>
      <w:r w:rsidRPr="00FA0B66">
        <w:t xml:space="preserve">Five </w:t>
      </w:r>
      <w:r w:rsidR="00CF2DD9">
        <w:t>D</w:t>
      </w:r>
      <w:r w:rsidRPr="00FA0B66">
        <w:t xml:space="preserve">egrees of </w:t>
      </w:r>
      <w:r w:rsidR="00CF2DD9">
        <w:t>F</w:t>
      </w:r>
      <w:r w:rsidRPr="00FA0B66">
        <w:t xml:space="preserve">reedom </w:t>
      </w:r>
      <w:r w:rsidR="00CF2DD9">
        <w:t>D</w:t>
      </w:r>
      <w:r w:rsidRPr="00FA0B66">
        <w:t xml:space="preserve">ynamics </w:t>
      </w:r>
      <w:r w:rsidR="00CF2DD9">
        <w:t>M</w:t>
      </w:r>
      <w:r w:rsidRPr="00FA0B66">
        <w:t>odel</w:t>
      </w:r>
    </w:p>
    <w:p w14:paraId="0E0A12BB" w14:textId="4C8BC968" w:rsidR="00227E80" w:rsidRPr="00227E80" w:rsidRDefault="00FA0B66" w:rsidP="00227E80">
      <w:pPr>
        <w:ind w:firstLine="482"/>
        <w:rPr>
          <w:b/>
          <w:bCs/>
        </w:rPr>
      </w:pPr>
      <w:r w:rsidRPr="00227E80">
        <w:rPr>
          <w:b/>
          <w:bCs/>
        </w:rPr>
        <w:t>Underactuated Model - Establishment and Transformation of Coordinate Axes</w:t>
      </w:r>
    </w:p>
    <w:p w14:paraId="2BEE053F" w14:textId="18962245" w:rsidR="00FA0B66" w:rsidRPr="00FA0B66" w:rsidRDefault="00FA0B66" w:rsidP="00FA0B66">
      <w:pPr>
        <w:ind w:firstLine="480"/>
      </w:pPr>
      <w:r w:rsidRPr="00FA0B66">
        <w:t>In order to accurately analyze the motion state of the submarine, we first need to establish coordinate systems for the ocean environment and the submarine itself. Here, we use the inertial coordinate system and the body coordinate system</w:t>
      </w:r>
      <w:r w:rsidR="001E38CE">
        <w:t xml:space="preserve"> </w:t>
      </w:r>
      <w:r w:rsidR="001E38CE" w:rsidRPr="00527D01">
        <w:rPr>
          <w:color w:val="FF0000"/>
        </w:rPr>
        <w:t>[j, k]</w:t>
      </w:r>
      <w:r w:rsidRPr="00FA0B66">
        <w:t>.</w:t>
      </w:r>
    </w:p>
    <w:p w14:paraId="654C1B59" w14:textId="77777777" w:rsidR="00FA0B66" w:rsidRPr="00FA0B66" w:rsidRDefault="00FA0B66" w:rsidP="00FA0B66">
      <w:pPr>
        <w:ind w:firstLine="480"/>
      </w:pPr>
    </w:p>
    <w:p w14:paraId="6ED3A548" w14:textId="1CE304FF" w:rsidR="00FA0B66" w:rsidRDefault="00FA0B66" w:rsidP="00FA0B66">
      <w:pPr>
        <w:ind w:firstLine="480"/>
      </w:pPr>
      <w:r w:rsidRPr="00FA0B66">
        <w:t xml:space="preserve">The inertial coordinate system and the body coordinate system are orthogonal coordinate systems as shown in </w:t>
      </w:r>
      <w:r w:rsidRPr="00FA0B66">
        <w:rPr>
          <w:b/>
          <w:bCs/>
        </w:rPr>
        <w:t>Figure 4-3</w:t>
      </w:r>
      <w:r w:rsidRPr="00FA0B66">
        <w:t>. The three positive directions of the inertial coordinate system point to the north, east, and the center of the earth respectively, and its coordinate origin E is located at a certain point in the sea. The origin O of the body coordinate system is located at the center of gravity of the submarine, and Ox, Oy, Oz point to the bow, starboard, and bottom of the submarine respectively.</w:t>
      </w:r>
    </w:p>
    <w:p w14:paraId="40B2A038" w14:textId="77777777" w:rsidR="00FA0B66" w:rsidRDefault="00FA0B66" w:rsidP="00FA0B66">
      <w:pPr>
        <w:ind w:firstLine="480"/>
      </w:pPr>
    </w:p>
    <w:p w14:paraId="68F81382" w14:textId="58F10AA7" w:rsidR="00FA0B66" w:rsidRDefault="00FA0B66" w:rsidP="00FA0B66">
      <w:pPr>
        <w:ind w:firstLine="480"/>
        <w:jc w:val="center"/>
      </w:pPr>
      <w:r>
        <w:rPr>
          <w:rFonts w:hint="eastAsia"/>
          <w:noProof/>
        </w:rPr>
        <w:drawing>
          <wp:inline distT="0" distB="0" distL="0" distR="0" wp14:anchorId="32329E15" wp14:editId="76C988AC">
            <wp:extent cx="4253789" cy="1642263"/>
            <wp:effectExtent l="0" t="0" r="0" b="0"/>
            <wp:docPr id="1"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10;&#10;描述已自动生成"/>
                    <pic:cNvPicPr/>
                  </pic:nvPicPr>
                  <pic:blipFill rotWithShape="1">
                    <a:blip r:embed="rId20" cstate="print">
                      <a:extLst>
                        <a:ext uri="{28A0092B-C50C-407E-A947-70E740481C1C}">
                          <a14:useLocalDpi xmlns:a14="http://schemas.microsoft.com/office/drawing/2010/main" val="0"/>
                        </a:ext>
                      </a:extLst>
                    </a:blip>
                    <a:srcRect t="19110" r="19344" b="25531"/>
                    <a:stretch/>
                  </pic:blipFill>
                  <pic:spPr bwMode="auto">
                    <a:xfrm>
                      <a:off x="0" y="0"/>
                      <a:ext cx="4254014" cy="1642350"/>
                    </a:xfrm>
                    <a:prstGeom prst="rect">
                      <a:avLst/>
                    </a:prstGeom>
                    <a:ln>
                      <a:noFill/>
                    </a:ln>
                    <a:extLst>
                      <a:ext uri="{53640926-AAD7-44D8-BBD7-CCE9431645EC}">
                        <a14:shadowObscured xmlns:a14="http://schemas.microsoft.com/office/drawing/2010/main"/>
                      </a:ext>
                    </a:extLst>
                  </pic:spPr>
                </pic:pic>
              </a:graphicData>
            </a:graphic>
          </wp:inline>
        </w:drawing>
      </w:r>
    </w:p>
    <w:p w14:paraId="38196E3B" w14:textId="71300403" w:rsidR="00FA0B66" w:rsidRDefault="00FA0B66" w:rsidP="00FA0B66">
      <w:pPr>
        <w:ind w:firstLine="482"/>
        <w:jc w:val="center"/>
      </w:pPr>
      <w:r w:rsidRPr="00FA0B66">
        <w:rPr>
          <w:rFonts w:hint="eastAsia"/>
          <w:b/>
          <w:bCs/>
        </w:rPr>
        <w:t>F</w:t>
      </w:r>
      <w:r w:rsidRPr="00FA0B66">
        <w:rPr>
          <w:b/>
          <w:bCs/>
        </w:rPr>
        <w:t xml:space="preserve">igure 4-3: </w:t>
      </w:r>
      <w:r w:rsidRPr="00FA0B66">
        <w:t>The inertial coordinate system and the body coordinate system</w:t>
      </w:r>
    </w:p>
    <w:p w14:paraId="47AE0178" w14:textId="275FE831" w:rsidR="00FA0B66" w:rsidRDefault="00F641CE" w:rsidP="00FA0B66">
      <w:pPr>
        <w:ind w:firstLine="480"/>
        <w:jc w:val="left"/>
      </w:pPr>
      <w:r w:rsidRPr="00F641CE">
        <w:t xml:space="preserve">In this case, we assume that the origins of the two coordinate systems coincide, and the way they transform each other is only by rotating the roll angle </w:t>
      </w:r>
      <m:oMath>
        <m:r>
          <w:rPr>
            <w:rFonts w:ascii="Cambria Math" w:hAnsi="Cambria Math"/>
          </w:rPr>
          <m:t>φ</m:t>
        </m:r>
      </m:oMath>
      <w:r w:rsidRPr="00F641CE">
        <w:t xml:space="preserve"> around the </w:t>
      </w:r>
      <m:oMath>
        <m:r>
          <w:rPr>
            <w:rFonts w:ascii="Cambria Math" w:hAnsi="Cambria Math"/>
          </w:rPr>
          <m:t>Ox</m:t>
        </m:r>
      </m:oMath>
      <w:r w:rsidRPr="00F641CE">
        <w:t xml:space="preserve"> axis, the pitch angle </w:t>
      </w:r>
      <m:oMath>
        <m:r>
          <w:rPr>
            <w:rFonts w:ascii="Cambria Math" w:hAnsi="Cambria Math"/>
          </w:rPr>
          <m:t>θ</m:t>
        </m:r>
      </m:oMath>
      <w:r w:rsidRPr="00F641CE">
        <w:t xml:space="preserve"> around the </w:t>
      </w:r>
      <m:oMath>
        <m:r>
          <w:rPr>
            <w:rFonts w:ascii="Cambria Math" w:hAnsi="Cambria Math"/>
          </w:rPr>
          <m:t>O</m:t>
        </m:r>
        <m:r>
          <w:rPr>
            <w:rFonts w:ascii="Cambria Math" w:hAnsi="Cambria Math" w:hint="eastAsia"/>
          </w:rPr>
          <m:t>y</m:t>
        </m:r>
      </m:oMath>
      <w:r w:rsidRPr="00F641CE">
        <w:t xml:space="preserve"> axis, and the heading angle </w:t>
      </w:r>
      <m:oMath>
        <m:r>
          <w:rPr>
            <w:rFonts w:ascii="Cambria Math" w:hAnsi="Cambria Math"/>
          </w:rPr>
          <m:t>ψ</m:t>
        </m:r>
      </m:oMath>
      <w:r w:rsidRPr="00F641CE">
        <w:t xml:space="preserve"> around the </w:t>
      </w:r>
      <m:oMath>
        <m:r>
          <w:rPr>
            <w:rFonts w:ascii="Cambria Math" w:hAnsi="Cambria Math"/>
          </w:rPr>
          <m:t>O</m:t>
        </m:r>
        <m:r>
          <w:rPr>
            <w:rFonts w:ascii="Cambria Math" w:hAnsi="Cambria Math" w:hint="eastAsia"/>
          </w:rPr>
          <m:t>z</m:t>
        </m:r>
      </m:oMath>
      <w:r w:rsidRPr="00F641CE">
        <w:t xml:space="preserve"> axis to make </w:t>
      </w:r>
      <w:r w:rsidRPr="00F641CE">
        <w:lastRenderedPageBreak/>
        <w:t xml:space="preserve">the two coordinates coincide. We represent the position and angle of the submarine in the inertial coordinate system as </w:t>
      </w:r>
      <m:oMath>
        <m:r>
          <w:rPr>
            <w:rFonts w:ascii="Cambria Math" w:hAnsi="Cambria Math"/>
          </w:rPr>
          <m:t>[x y z</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and </w:t>
      </w:r>
      <m:oMath>
        <m:r>
          <w:rPr>
            <w:rFonts w:ascii="Cambria Math" w:hAnsi="Cambria Math"/>
          </w:rPr>
          <m:t>[φ θ ψ</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respectively, and the velocity and angular velocity in the body coordinate system as </w:t>
      </w:r>
      <m:oMath>
        <m:r>
          <w:rPr>
            <w:rFonts w:ascii="Cambria Math" w:hAnsi="Cambria Math"/>
          </w:rPr>
          <m:t>[u v w</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xml:space="preserve"> and </w:t>
      </w:r>
      <m:oMath>
        <m:r>
          <w:rPr>
            <w:rFonts w:ascii="Cambria Math" w:hAnsi="Cambria Math"/>
          </w:rPr>
          <m:t>[p q r</m:t>
        </m:r>
        <m:sSup>
          <m:sSupPr>
            <m:ctrlPr>
              <w:rPr>
                <w:rFonts w:ascii="Cambria Math" w:hAnsi="Cambria Math"/>
              </w:rPr>
            </m:ctrlPr>
          </m:sSupPr>
          <m:e>
            <m:r>
              <w:rPr>
                <w:rFonts w:ascii="Cambria Math" w:hAnsi="Cambria Math"/>
              </w:rPr>
              <m:t>]</m:t>
            </m:r>
          </m:e>
          <m:sup>
            <m:r>
              <w:rPr>
                <w:rFonts w:ascii="Cambria Math" w:hAnsi="Cambria Math"/>
              </w:rPr>
              <m:t>T</m:t>
            </m:r>
          </m:sup>
        </m:sSup>
      </m:oMath>
      <w:r w:rsidRPr="00F641CE">
        <w:t>, respectively.</w:t>
      </w:r>
    </w:p>
    <w:p w14:paraId="287C9105" w14:textId="77777777" w:rsidR="005535E6" w:rsidRDefault="005535E6" w:rsidP="00FA0B66">
      <w:pPr>
        <w:ind w:firstLine="480"/>
        <w:jc w:val="left"/>
      </w:pPr>
    </w:p>
    <w:p w14:paraId="6F6688E1" w14:textId="2EFE6B66" w:rsidR="00F641CE" w:rsidRDefault="00F641CE" w:rsidP="00FA0B66">
      <w:pPr>
        <w:ind w:firstLine="480"/>
        <w:jc w:val="left"/>
      </w:pPr>
      <w:r>
        <w:rPr>
          <w:rFonts w:hint="eastAsia"/>
        </w:rPr>
        <w:t>F</w:t>
      </w:r>
      <w:r>
        <w:t>ormula (</w:t>
      </w:r>
      <w:r w:rsidR="00B53E6A">
        <w:t>7</w:t>
      </w:r>
      <w:r>
        <w:t>) shows the relationship between the velocity of submarine between the angle velocity:</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56A3BBCA" w14:textId="77777777" w:rsidTr="00F9642E">
        <w:trPr>
          <w:trHeight w:val="338"/>
        </w:trPr>
        <w:tc>
          <w:tcPr>
            <w:tcW w:w="8580" w:type="dxa"/>
            <w:vAlign w:val="center"/>
          </w:tcPr>
          <w:p w14:paraId="393C5304" w14:textId="77777777" w:rsidR="005535E6" w:rsidRPr="003C3194" w:rsidRDefault="005535E6" w:rsidP="005535E6">
            <w:pPr>
              <w:ind w:firstLine="480"/>
            </w:pPr>
            <m:oMathPara>
              <m:oMath>
                <m: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dz</m:t>
                    </m:r>
                  </m:num>
                  <m:den>
                    <m:r>
                      <w:rPr>
                        <w:rFonts w:ascii="Cambria Math" w:hAnsi="Cambria Math"/>
                      </w:rPr>
                      <m:t>dt</m:t>
                    </m:r>
                  </m:den>
                </m:f>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⋅[u v w</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198C6E79" w14:textId="250E8620" w:rsidR="005535E6" w:rsidRPr="008E390D" w:rsidRDefault="005535E6" w:rsidP="00F9642E">
            <w:pPr>
              <w:adjustRightInd w:val="0"/>
              <w:snapToGrid w:val="0"/>
              <w:ind w:firstLineChars="0" w:firstLine="0"/>
              <w:jc w:val="center"/>
              <w:rPr>
                <w:i/>
                <w:iCs/>
              </w:rPr>
            </w:pPr>
          </w:p>
        </w:tc>
        <w:tc>
          <w:tcPr>
            <w:tcW w:w="644" w:type="dxa"/>
            <w:vAlign w:val="center"/>
          </w:tcPr>
          <w:p w14:paraId="3B76C657"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7A221367" w14:textId="0D7AF50B" w:rsidR="005535E6" w:rsidRDefault="005535E6" w:rsidP="00FA0B66">
      <w:pPr>
        <w:ind w:firstLine="480"/>
        <w:jc w:val="left"/>
      </w:pPr>
      <w:r w:rsidRPr="005535E6">
        <w:t>Where</w:t>
      </w:r>
      <w:r>
        <w:t xml:space="preserve"> </w:t>
      </w:r>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 xml:space="preserve"> </m:t>
        </m:r>
      </m:oMath>
      <w:r w:rsidRPr="005535E6">
        <w:t>is a relationship matrix, its specific form is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1433FFF6" w14:textId="77777777" w:rsidTr="00F9642E">
        <w:trPr>
          <w:trHeight w:val="338"/>
        </w:trPr>
        <w:tc>
          <w:tcPr>
            <w:tcW w:w="8580" w:type="dxa"/>
            <w:vAlign w:val="center"/>
          </w:tcPr>
          <w:p w14:paraId="7CE2EB4B" w14:textId="77777777" w:rsidR="005535E6" w:rsidRPr="003C3194" w:rsidRDefault="00C01E45" w:rsidP="005535E6">
            <w:pPr>
              <w:ind w:firstLine="480"/>
            </w:pPr>
            <m:oMathPara>
              <m:oMath>
                <m:sSub>
                  <m:sSubPr>
                    <m:ctrlPr>
                      <w:rPr>
                        <w:rFonts w:ascii="Cambria Math" w:hAnsi="Cambria Math"/>
                      </w:rPr>
                    </m:ctrlPr>
                  </m:sSubPr>
                  <m:e>
                    <m:r>
                      <w:rPr>
                        <w:rFonts w:ascii="Cambria Math" w:hAnsi="Cambria Math"/>
                      </w:rPr>
                      <m:t>J</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cosψcosθ</m:t>
                          </m:r>
                        </m:e>
                        <m:e>
                          <m:r>
                            <w:rPr>
                              <w:rFonts w:ascii="Cambria Math" w:hAnsi="Cambria Math"/>
                            </w:rPr>
                            <m:t>cosψsinθsinφ</m:t>
                          </m:r>
                          <m:r>
                            <w:rPr>
                              <w:rFonts w:ascii="Cambria Math" w:hAnsi="Cambria Math"/>
                            </w:rPr>
                            <m:t>-</m:t>
                          </m:r>
                          <m:r>
                            <w:rPr>
                              <w:rFonts w:ascii="Cambria Math" w:hAnsi="Cambria Math"/>
                            </w:rPr>
                            <m:t>sinψcosφ</m:t>
                          </m:r>
                        </m:e>
                        <m:e>
                          <m:r>
                            <w:rPr>
                              <w:rFonts w:ascii="Cambria Math" w:hAnsi="Cambria Math"/>
                            </w:rPr>
                            <m:t>cosψsinθcosφ</m:t>
                          </m:r>
                          <m:r>
                            <w:rPr>
                              <w:rFonts w:ascii="Cambria Math" w:hAnsi="Cambria Math"/>
                            </w:rPr>
                            <m:t>+</m:t>
                          </m:r>
                          <m:r>
                            <w:rPr>
                              <w:rFonts w:ascii="Cambria Math" w:hAnsi="Cambria Math"/>
                            </w:rPr>
                            <m:t>sinψsinφ</m:t>
                          </m:r>
                        </m:e>
                      </m:mr>
                      <m:mr>
                        <m:e>
                          <m:r>
                            <w:rPr>
                              <w:rFonts w:ascii="Cambria Math" w:hAnsi="Cambria Math"/>
                            </w:rPr>
                            <m:t>sinψcosθ</m:t>
                          </m:r>
                        </m:e>
                        <m:e>
                          <m:r>
                            <w:rPr>
                              <w:rFonts w:ascii="Cambria Math" w:hAnsi="Cambria Math"/>
                            </w:rPr>
                            <m:t>sinψsinθsinφ</m:t>
                          </m:r>
                          <m:r>
                            <w:rPr>
                              <w:rFonts w:ascii="Cambria Math" w:hAnsi="Cambria Math"/>
                            </w:rPr>
                            <m:t>+</m:t>
                          </m:r>
                          <m:r>
                            <w:rPr>
                              <w:rFonts w:ascii="Cambria Math" w:hAnsi="Cambria Math"/>
                            </w:rPr>
                            <m:t>cosψcosφ</m:t>
                          </m:r>
                        </m:e>
                        <m:e>
                          <m:r>
                            <w:rPr>
                              <w:rFonts w:ascii="Cambria Math" w:hAnsi="Cambria Math"/>
                            </w:rPr>
                            <m:t>sinψsinθcosφ</m:t>
                          </m:r>
                          <m:r>
                            <w:rPr>
                              <w:rFonts w:ascii="Cambria Math" w:hAnsi="Cambria Math"/>
                            </w:rPr>
                            <m:t>-</m:t>
                          </m:r>
                          <m:r>
                            <w:rPr>
                              <w:rFonts w:ascii="Cambria Math" w:hAnsi="Cambria Math"/>
                            </w:rPr>
                            <m:t>cosψsinφ</m:t>
                          </m:r>
                        </m:e>
                      </m:mr>
                      <m:mr>
                        <m:e>
                          <m:r>
                            <w:rPr>
                              <w:rFonts w:ascii="Cambria Math" w:hAnsi="Cambria Math"/>
                            </w:rPr>
                            <m:t>-</m:t>
                          </m:r>
                          <m:r>
                            <w:rPr>
                              <w:rFonts w:ascii="Cambria Math" w:hAnsi="Cambria Math"/>
                            </w:rPr>
                            <m:t>sinθ</m:t>
                          </m:r>
                        </m:e>
                        <m:e>
                          <m:r>
                            <w:rPr>
                              <w:rFonts w:ascii="Cambria Math" w:hAnsi="Cambria Math"/>
                            </w:rPr>
                            <m:t>cosθsinφ</m:t>
                          </m:r>
                        </m:e>
                        <m:e>
                          <m:r>
                            <w:rPr>
                              <w:rFonts w:ascii="Cambria Math" w:hAnsi="Cambria Math"/>
                            </w:rPr>
                            <m:t>cosθcosφ</m:t>
                          </m:r>
                        </m:e>
                      </m:mr>
                    </m:m>
                  </m:e>
                </m:d>
              </m:oMath>
            </m:oMathPara>
          </w:p>
          <w:p w14:paraId="2E72B171" w14:textId="77777777" w:rsidR="005535E6" w:rsidRPr="008E390D" w:rsidRDefault="005535E6" w:rsidP="00F9642E">
            <w:pPr>
              <w:adjustRightInd w:val="0"/>
              <w:snapToGrid w:val="0"/>
              <w:ind w:firstLineChars="0" w:firstLine="0"/>
              <w:jc w:val="center"/>
              <w:rPr>
                <w:i/>
                <w:iCs/>
              </w:rPr>
            </w:pPr>
          </w:p>
        </w:tc>
        <w:tc>
          <w:tcPr>
            <w:tcW w:w="644" w:type="dxa"/>
            <w:vAlign w:val="center"/>
          </w:tcPr>
          <w:p w14:paraId="010E1478"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0A8B4C9C" w14:textId="5CCE4B37" w:rsidR="005535E6" w:rsidRDefault="005535E6" w:rsidP="005535E6">
      <w:pPr>
        <w:ind w:firstLineChars="0" w:firstLine="420"/>
        <w:jc w:val="left"/>
      </w:pPr>
      <w:r w:rsidRPr="005535E6">
        <w:t>Formula (</w:t>
      </w:r>
      <w:r w:rsidR="00B53E6A">
        <w:t>9</w:t>
      </w:r>
      <w:r w:rsidRPr="005535E6">
        <w:t>) shows the relationship between the angle and angular velocity of the submarine.</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0985822E" w14:textId="77777777" w:rsidTr="00F9642E">
        <w:trPr>
          <w:trHeight w:val="338"/>
        </w:trPr>
        <w:tc>
          <w:tcPr>
            <w:tcW w:w="8580" w:type="dxa"/>
            <w:vAlign w:val="center"/>
          </w:tcPr>
          <w:p w14:paraId="5B928F91" w14:textId="77777777" w:rsidR="005535E6" w:rsidRPr="003C3194" w:rsidRDefault="005535E6" w:rsidP="005535E6">
            <w:pPr>
              <w:ind w:firstLine="480"/>
            </w:pPr>
            <m:oMathPara>
              <m:oMath>
                <m:r>
                  <w:rPr>
                    <w:rFonts w:ascii="Cambria Math" w:hAnsi="Cambria Math"/>
                  </w:rPr>
                  <m:t>[</m:t>
                </m:r>
                <m:f>
                  <m:fPr>
                    <m:ctrlPr>
                      <w:rPr>
                        <w:rFonts w:ascii="Cambria Math" w:hAnsi="Cambria Math"/>
                      </w:rPr>
                    </m:ctrlPr>
                  </m:fPr>
                  <m:num>
                    <m:r>
                      <w:rPr>
                        <w:rFonts w:ascii="Cambria Math" w:hAnsi="Cambria Math"/>
                      </w:rPr>
                      <m:t>dφ</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dθ</m:t>
                    </m:r>
                  </m:num>
                  <m:den>
                    <m:r>
                      <w:rPr>
                        <w:rFonts w:ascii="Cambria Math" w:hAnsi="Cambria Math"/>
                      </w:rPr>
                      <m:t>dt</m:t>
                    </m:r>
                  </m:den>
                </m:f>
                <m:r>
                  <w:rPr>
                    <w:rFonts w:ascii="Cambria Math" w:hAnsi="Cambria Math"/>
                  </w:rPr>
                  <m:t xml:space="preserve"> </m:t>
                </m:r>
                <m:f>
                  <m:fPr>
                    <m:ctrlPr>
                      <w:rPr>
                        <w:rFonts w:ascii="Cambria Math" w:hAnsi="Cambria Math"/>
                      </w:rPr>
                    </m:ctrlPr>
                  </m:fPr>
                  <m:num>
                    <m:r>
                      <w:rPr>
                        <w:rFonts w:ascii="Cambria Math" w:hAnsi="Cambria Math"/>
                      </w:rPr>
                      <m:t>dψ</m:t>
                    </m:r>
                  </m:num>
                  <m:den>
                    <m:r>
                      <w:rPr>
                        <w:rFonts w:ascii="Cambria Math" w:hAnsi="Cambria Math"/>
                      </w:rPr>
                      <m:t>dt</m:t>
                    </m:r>
                  </m:den>
                </m:f>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⋅[p q r</m:t>
                </m:r>
                <m:sSup>
                  <m:sSupPr>
                    <m:ctrlPr>
                      <w:rPr>
                        <w:rFonts w:ascii="Cambria Math" w:hAnsi="Cambria Math"/>
                      </w:rPr>
                    </m:ctrlPr>
                  </m:sSupPr>
                  <m:e>
                    <m:r>
                      <w:rPr>
                        <w:rFonts w:ascii="Cambria Math" w:hAnsi="Cambria Math"/>
                      </w:rPr>
                      <m:t>]</m:t>
                    </m:r>
                  </m:e>
                  <m:sup>
                    <m:r>
                      <w:rPr>
                        <w:rFonts w:ascii="Cambria Math" w:hAnsi="Cambria Math"/>
                      </w:rPr>
                      <m:t>T</m:t>
                    </m:r>
                  </m:sup>
                </m:sSup>
              </m:oMath>
            </m:oMathPara>
          </w:p>
          <w:p w14:paraId="638A0C77" w14:textId="77777777" w:rsidR="005535E6" w:rsidRPr="008E390D" w:rsidRDefault="005535E6" w:rsidP="00F9642E">
            <w:pPr>
              <w:adjustRightInd w:val="0"/>
              <w:snapToGrid w:val="0"/>
              <w:ind w:firstLineChars="0" w:firstLine="0"/>
              <w:jc w:val="center"/>
              <w:rPr>
                <w:i/>
                <w:iCs/>
              </w:rPr>
            </w:pPr>
          </w:p>
        </w:tc>
        <w:tc>
          <w:tcPr>
            <w:tcW w:w="644" w:type="dxa"/>
            <w:vAlign w:val="center"/>
          </w:tcPr>
          <w:p w14:paraId="420D0BAB"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5298EB08" w14:textId="4964B08C" w:rsidR="005535E6" w:rsidRDefault="005535E6" w:rsidP="005535E6">
      <w:pPr>
        <w:ind w:firstLineChars="0" w:firstLine="0"/>
        <w:jc w:val="left"/>
      </w:pPr>
      <w:r>
        <w:tab/>
        <w:t xml:space="preserve">Similarly, </w:t>
      </w:r>
      <m:oMath>
        <m:sSub>
          <m:sSubPr>
            <m:ctrlPr>
              <w:rPr>
                <w:rFonts w:ascii="Cambria Math" w:hAnsi="Cambria Math"/>
              </w:rPr>
            </m:ctrlPr>
          </m:sSubPr>
          <m:e>
            <m:r>
              <w:rPr>
                <w:rFonts w:ascii="Cambria Math" w:hAnsi="Cambria Math"/>
              </w:rPr>
              <m:t>J</m:t>
            </m:r>
          </m:e>
          <m:sub>
            <m:r>
              <w:rPr>
                <w:rFonts w:ascii="Cambria Math" w:hAnsi="Cambria Math"/>
              </w:rPr>
              <m:t>2</m:t>
            </m:r>
          </m:sub>
        </m:sSub>
      </m:oMath>
      <w:r>
        <w:rPr>
          <w:rFonts w:hint="eastAsia"/>
        </w:rPr>
        <w:t xml:space="preserve"> </w:t>
      </w:r>
      <w:r>
        <w:t>is also a relationship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535E6" w:rsidRPr="0051597F" w14:paraId="69C746D6" w14:textId="77777777" w:rsidTr="00F9642E">
        <w:trPr>
          <w:trHeight w:val="338"/>
        </w:trPr>
        <w:tc>
          <w:tcPr>
            <w:tcW w:w="8580" w:type="dxa"/>
            <w:vAlign w:val="center"/>
          </w:tcPr>
          <w:p w14:paraId="5858BCFD" w14:textId="77777777" w:rsidR="005535E6" w:rsidRPr="003C3194" w:rsidRDefault="00C01E45" w:rsidP="005535E6">
            <w:pPr>
              <w:ind w:firstLine="480"/>
            </w:pPr>
            <m:oMathPara>
              <m:oMath>
                <m:sSub>
                  <m:sSubPr>
                    <m:ctrlPr>
                      <w:rPr>
                        <w:rFonts w:ascii="Cambria Math" w:hAnsi="Cambria Math"/>
                      </w:rPr>
                    </m:ctrlPr>
                  </m:sSubPr>
                  <m:e>
                    <m:r>
                      <w:rPr>
                        <w:rFonts w:ascii="Cambria Math" w:hAnsi="Cambria Math"/>
                      </w:rPr>
                      <m:t>J</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sinφtanθ</m:t>
                          </m:r>
                        </m:e>
                        <m:e>
                          <m:r>
                            <w:rPr>
                              <w:rFonts w:ascii="Cambria Math" w:hAnsi="Cambria Math"/>
                            </w:rPr>
                            <m:t>cosφtanθ</m:t>
                          </m:r>
                        </m:e>
                      </m:mr>
                      <m:mr>
                        <m:e>
                          <m:r>
                            <w:rPr>
                              <w:rFonts w:ascii="Cambria Math" w:hAnsi="Cambria Math"/>
                            </w:rPr>
                            <m:t>0</m:t>
                          </m:r>
                        </m:e>
                        <m:e>
                          <m:r>
                            <w:rPr>
                              <w:rFonts w:ascii="Cambria Math" w:hAnsi="Cambria Math"/>
                            </w:rPr>
                            <m:t>cosφ</m:t>
                          </m:r>
                        </m:e>
                        <m:e>
                          <m:r>
                            <w:rPr>
                              <w:rFonts w:ascii="Cambria Math" w:hAnsi="Cambria Math"/>
                            </w:rPr>
                            <m:t>-</m:t>
                          </m:r>
                          <m:r>
                            <w:rPr>
                              <w:rFonts w:ascii="Cambria Math" w:hAnsi="Cambria Math"/>
                            </w:rPr>
                            <m:t>sinφ</m:t>
                          </m:r>
                        </m:e>
                      </m:mr>
                      <m:mr>
                        <m:e>
                          <m:r>
                            <w:rPr>
                              <w:rFonts w:ascii="Cambria Math" w:hAnsi="Cambria Math"/>
                            </w:rPr>
                            <m:t>0</m:t>
                          </m:r>
                        </m:e>
                        <m:e>
                          <m:f>
                            <m:fPr>
                              <m:ctrlPr>
                                <w:rPr>
                                  <w:rFonts w:ascii="Cambria Math" w:hAnsi="Cambria Math"/>
                                </w:rPr>
                              </m:ctrlPr>
                            </m:fPr>
                            <m:num>
                              <m:r>
                                <w:rPr>
                                  <w:rFonts w:ascii="Cambria Math" w:hAnsi="Cambria Math"/>
                                </w:rPr>
                                <m:t>sinϕ</m:t>
                              </m:r>
                            </m:num>
                            <m:den>
                              <m:r>
                                <w:rPr>
                                  <w:rFonts w:ascii="Cambria Math" w:hAnsi="Cambria Math"/>
                                </w:rPr>
                                <m:t>cosθ</m:t>
                              </m:r>
                            </m:den>
                          </m:f>
                        </m:e>
                        <m:e>
                          <m:f>
                            <m:fPr>
                              <m:ctrlPr>
                                <w:rPr>
                                  <w:rFonts w:ascii="Cambria Math" w:hAnsi="Cambria Math"/>
                                </w:rPr>
                              </m:ctrlPr>
                            </m:fPr>
                            <m:num>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num>
                            <m:den>
                              <m:r>
                                <w:rPr>
                                  <w:rFonts w:ascii="Cambria Math" w:hAnsi="Cambria Math"/>
                                </w:rPr>
                                <m:t>cosθ</m:t>
                              </m:r>
                            </m:den>
                          </m:f>
                        </m:e>
                      </m:mr>
                    </m:m>
                  </m:e>
                </m:d>
              </m:oMath>
            </m:oMathPara>
          </w:p>
          <w:p w14:paraId="56B1FA73" w14:textId="77777777" w:rsidR="005535E6" w:rsidRPr="008E390D" w:rsidRDefault="005535E6" w:rsidP="00F9642E">
            <w:pPr>
              <w:adjustRightInd w:val="0"/>
              <w:snapToGrid w:val="0"/>
              <w:ind w:firstLineChars="0" w:firstLine="0"/>
              <w:jc w:val="center"/>
              <w:rPr>
                <w:i/>
                <w:iCs/>
              </w:rPr>
            </w:pPr>
          </w:p>
        </w:tc>
        <w:tc>
          <w:tcPr>
            <w:tcW w:w="644" w:type="dxa"/>
            <w:vAlign w:val="center"/>
          </w:tcPr>
          <w:p w14:paraId="04E1E97E" w14:textId="77777777" w:rsidR="005535E6" w:rsidRPr="0051597F" w:rsidRDefault="005535E6"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2EFBC3D0" w14:textId="2C559162" w:rsidR="005535E6" w:rsidRDefault="005535E6" w:rsidP="00227E80">
      <w:pPr>
        <w:ind w:firstLineChars="0" w:firstLine="420"/>
        <w:jc w:val="left"/>
      </w:pPr>
      <w:r w:rsidRPr="005535E6">
        <w:t xml:space="preserve">In the above formula, the attitude angles </w:t>
      </w:r>
      <w:r w:rsidRPr="005535E6">
        <w:rPr>
          <w:i/>
          <w:iCs/>
        </w:rPr>
        <w:t>φ, θ, ψ</w:t>
      </w:r>
      <w:r w:rsidRPr="005535E6">
        <w:t xml:space="preserve"> should respectively satisfy the following constraints: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227E80" w:rsidRPr="0051597F" w14:paraId="287C31FE" w14:textId="77777777" w:rsidTr="00F9642E">
        <w:trPr>
          <w:trHeight w:val="338"/>
        </w:trPr>
        <w:tc>
          <w:tcPr>
            <w:tcW w:w="8580" w:type="dxa"/>
            <w:vAlign w:val="center"/>
          </w:tcPr>
          <w:p w14:paraId="2EF5CD1B" w14:textId="77777777" w:rsidR="00227E80" w:rsidRPr="003C3194" w:rsidRDefault="00C01E45" w:rsidP="00227E80">
            <w:pPr>
              <w:ind w:firstLine="48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r>
                          <w:rPr>
                            <w:rFonts w:ascii="Cambria Math" w:hAnsi="Cambria Math"/>
                          </w:rPr>
                          <m:t>φ</m:t>
                        </m:r>
                        <m:r>
                          <w:rPr>
                            <w:rFonts w:ascii="Cambria Math" w:hAnsi="Cambria Math"/>
                          </w:rPr>
                          <m:t>∈(-</m:t>
                        </m:r>
                        <m:r>
                          <w:rPr>
                            <w:rFonts w:ascii="Cambria Math" w:hAnsi="Cambria Math"/>
                          </w:rPr>
                          <m:t>π</m:t>
                        </m:r>
                        <m:r>
                          <w:rPr>
                            <w:rFonts w:ascii="Cambria Math" w:hAnsi="Cambria Math"/>
                          </w:rPr>
                          <m:t>,</m:t>
                        </m:r>
                        <m:r>
                          <w:rPr>
                            <w:rFonts w:ascii="Cambria Math" w:hAnsi="Cambria Math"/>
                          </w:rPr>
                          <m:t>π</m:t>
                        </m:r>
                        <m:r>
                          <w:rPr>
                            <w:rFonts w:ascii="Cambria Math" w:hAnsi="Cambria Math"/>
                          </w:rPr>
                          <m:t>)</m:t>
                        </m:r>
                      </m:e>
                      <m:e>
                        <m:r>
                          <w:rPr>
                            <w:rFonts w:ascii="Cambria Math" w:hAnsi="Cambria Math"/>
                          </w:rPr>
                          <m:t>&amp;</m:t>
                        </m:r>
                        <m:r>
                          <w:rPr>
                            <w:rFonts w:ascii="Cambria Math" w:hAnsi="Cambria Math"/>
                          </w:rPr>
                          <m:t>θ</m:t>
                        </m:r>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e>
                      <m:e>
                        <m:r>
                          <w:rPr>
                            <w:rFonts w:ascii="Cambria Math" w:hAnsi="Cambria Math"/>
                          </w:rPr>
                          <m:t>&amp;</m:t>
                        </m:r>
                        <m:r>
                          <w:rPr>
                            <w:rFonts w:ascii="Cambria Math" w:hAnsi="Cambria Math"/>
                          </w:rPr>
                          <m:t>ψ</m:t>
                        </m:r>
                        <m:r>
                          <w:rPr>
                            <w:rFonts w:ascii="Cambria Math" w:hAnsi="Cambria Math"/>
                          </w:rPr>
                          <m:t>∈(-</m:t>
                        </m:r>
                        <m:r>
                          <w:rPr>
                            <w:rFonts w:ascii="Cambria Math" w:hAnsi="Cambria Math"/>
                          </w:rPr>
                          <m:t>π</m:t>
                        </m:r>
                        <m:r>
                          <w:rPr>
                            <w:rFonts w:ascii="Cambria Math" w:hAnsi="Cambria Math"/>
                          </w:rPr>
                          <m:t>,</m:t>
                        </m:r>
                        <m:r>
                          <w:rPr>
                            <w:rFonts w:ascii="Cambria Math" w:hAnsi="Cambria Math"/>
                          </w:rPr>
                          <m:t>π</m:t>
                        </m:r>
                        <m:r>
                          <w:rPr>
                            <w:rFonts w:ascii="Cambria Math" w:hAnsi="Cambria Math"/>
                          </w:rPr>
                          <m:t>)</m:t>
                        </m:r>
                      </m:e>
                    </m:eqArr>
                  </m:e>
                </m:d>
              </m:oMath>
            </m:oMathPara>
          </w:p>
          <w:p w14:paraId="698EB92A" w14:textId="77777777" w:rsidR="00227E80" w:rsidRDefault="00227E80" w:rsidP="00227E80">
            <w:pPr>
              <w:adjustRightInd w:val="0"/>
              <w:snapToGrid w:val="0"/>
              <w:ind w:firstLineChars="0" w:firstLine="0"/>
            </w:pPr>
            <w:r>
              <w:rPr>
                <w:rFonts w:hint="eastAsia"/>
              </w:rPr>
              <w:t>A</w:t>
            </w:r>
            <w:r>
              <w:t xml:space="preserve">lso, the relationship matrix should also satisfy </w:t>
            </w:r>
            <m:oMath>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1</m:t>
                  </m:r>
                </m:sub>
                <m:sup>
                  <m:r>
                    <w:rPr>
                      <w:rFonts w:ascii="Cambria Math" w:hAnsi="Cambria Math"/>
                    </w:rPr>
                    <m:t>T</m:t>
                  </m:r>
                </m:sup>
              </m:sSubSup>
              <m:r>
                <m:rPr>
                  <m:sty m:val="p"/>
                </m:rPr>
                <w:rPr>
                  <w:rFonts w:ascii="Cambria Math" w:hAnsi="Cambria Math"/>
                </w:rPr>
                <m:t>and</m:t>
              </m:r>
              <m:r>
                <w:rPr>
                  <w:rFonts w:ascii="Cambria Math" w:hAnsi="Cambria Math"/>
                </w:rPr>
                <m:t xml:space="preserve"> </m:t>
              </m:r>
              <m:sSubSup>
                <m:sSubSupPr>
                  <m:ctrlPr>
                    <w:rPr>
                      <w:rFonts w:ascii="Cambria Math" w:hAnsi="Cambria Math"/>
                    </w:rPr>
                  </m:ctrlPr>
                </m:sSubSupPr>
                <m:e>
                  <m:r>
                    <w:rPr>
                      <w:rFonts w:ascii="Cambria Math" w:hAnsi="Cambria Math"/>
                    </w:rPr>
                    <m:t>J</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2</m:t>
                  </m:r>
                </m:sub>
                <m:sup>
                  <m:r>
                    <w:rPr>
                      <w:rFonts w:ascii="Cambria Math" w:hAnsi="Cambria Math"/>
                    </w:rPr>
                    <m:t>T</m:t>
                  </m:r>
                </m:sup>
              </m:sSubSup>
            </m:oMath>
            <w:r>
              <w:rPr>
                <w:rFonts w:hint="eastAsia"/>
              </w:rPr>
              <w:t>.</w:t>
            </w:r>
          </w:p>
          <w:p w14:paraId="36160AE3" w14:textId="77777777" w:rsidR="00227E80" w:rsidRDefault="00227E80" w:rsidP="00227E80">
            <w:pPr>
              <w:adjustRightInd w:val="0"/>
              <w:snapToGrid w:val="0"/>
              <w:ind w:firstLineChars="0" w:firstLine="0"/>
            </w:pPr>
          </w:p>
          <w:p w14:paraId="5F642C1C" w14:textId="69066D3C" w:rsidR="00227E80" w:rsidRPr="00227E80" w:rsidRDefault="00227E80" w:rsidP="00227E80">
            <w:pPr>
              <w:adjustRightInd w:val="0"/>
              <w:snapToGrid w:val="0"/>
              <w:ind w:firstLineChars="182" w:firstLine="439"/>
              <w:rPr>
                <w:b/>
                <w:bCs/>
              </w:rPr>
            </w:pPr>
            <w:r w:rsidRPr="00227E80">
              <w:rPr>
                <w:b/>
                <w:bCs/>
              </w:rPr>
              <w:t>Underactuated Model - Five Degrees of Freedom Equation</w:t>
            </w:r>
          </w:p>
        </w:tc>
        <w:tc>
          <w:tcPr>
            <w:tcW w:w="644" w:type="dxa"/>
            <w:vAlign w:val="center"/>
          </w:tcPr>
          <w:p w14:paraId="20FD1786" w14:textId="77777777" w:rsidR="00227E80" w:rsidRPr="0051597F" w:rsidRDefault="00227E80"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047D6B66" w14:textId="51653C60" w:rsidR="005535E6" w:rsidRDefault="00227E80" w:rsidP="005535E6">
      <w:pPr>
        <w:ind w:firstLineChars="0" w:firstLine="0"/>
        <w:jc w:val="left"/>
      </w:pPr>
      <w:r>
        <w:tab/>
        <w:t xml:space="preserve"> </w:t>
      </w:r>
      <w:r w:rsidRPr="00227E80">
        <w:t>From the previous coordinate system transformation and related physical knowledge, it is not difficult for us to obtain the kinematic equation of the submarine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9"/>
        <w:gridCol w:w="616"/>
      </w:tblGrid>
      <w:tr w:rsidR="00227E80" w:rsidRPr="00115718" w14:paraId="13FE5AB8" w14:textId="77777777" w:rsidTr="00F9642E">
        <w:trPr>
          <w:trHeight w:val="338"/>
        </w:trPr>
        <w:tc>
          <w:tcPr>
            <w:tcW w:w="8580" w:type="dxa"/>
            <w:vAlign w:val="center"/>
          </w:tcPr>
          <w:p w14:paraId="7AB96264" w14:textId="77777777" w:rsidR="00227E80" w:rsidRPr="00115718" w:rsidRDefault="00C01E45" w:rsidP="00227E80">
            <w:pPr>
              <w:ind w:firstLine="480"/>
              <w:rPr>
                <w:highlight w:val="yellow"/>
              </w:rPr>
            </w:pPr>
            <m:oMathPara>
              <m:oMath>
                <m:d>
                  <m:dPr>
                    <m:begChr m:val="{"/>
                    <m:endChr m:val=""/>
                    <m:ctrlPr>
                      <w:rPr>
                        <w:rFonts w:ascii="Cambria Math" w:hAnsi="Cambria Math"/>
                        <w:i/>
                        <w:highlight w:val="yellow"/>
                      </w:rPr>
                    </m:ctrlPr>
                  </m:dPr>
                  <m:e>
                    <m:eqArr>
                      <m:eqArrPr>
                        <m:ctrlPr>
                          <w:rPr>
                            <w:rFonts w:ascii="Cambria Math" w:hAnsi="Cambria Math"/>
                            <w:i/>
                            <w:highlight w:val="yellow"/>
                          </w:rPr>
                        </m:ctrlPr>
                      </m:eqArrPr>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dx</m:t>
                            </m:r>
                          </m:num>
                          <m:den>
                            <m:r>
                              <w:rPr>
                                <w:rFonts w:ascii="Cambria Math" w:hAnsi="Cambria Math"/>
                                <w:highlight w:val="yellow"/>
                              </w:rPr>
                              <m:t>dt</m:t>
                            </m:r>
                          </m:den>
                        </m:f>
                        <m:r>
                          <w:rPr>
                            <w:rFonts w:ascii="Cambria Math" w:hAnsi="Cambria Math"/>
                            <w:highlight w:val="yellow"/>
                          </w:rPr>
                          <m:t>=</m:t>
                        </m:r>
                        <m:r>
                          <w:rPr>
                            <w:rFonts w:ascii="Cambria Math" w:hAnsi="Cambria Math"/>
                            <w:highlight w:val="yellow"/>
                          </w:rPr>
                          <m:t>ucosψcosθ</m:t>
                        </m:r>
                        <m:r>
                          <w:rPr>
                            <w:rFonts w:ascii="Cambria Math" w:hAnsi="Cambria Math"/>
                            <w:highlight w:val="yellow"/>
                          </w:rPr>
                          <m:t>+</m:t>
                        </m:r>
                        <m:r>
                          <w:rPr>
                            <w:rFonts w:ascii="Cambria Math" w:hAnsi="Cambria Math"/>
                            <w:highlight w:val="yellow"/>
                          </w:rPr>
                          <m:t>v</m:t>
                        </m:r>
                        <m:r>
                          <w:rPr>
                            <w:rFonts w:ascii="Cambria Math" w:hAnsi="Cambria Math"/>
                            <w:highlight w:val="yellow"/>
                          </w:rPr>
                          <m:t>(</m:t>
                        </m:r>
                        <m:r>
                          <w:rPr>
                            <w:rFonts w:ascii="Cambria Math" w:hAnsi="Cambria Math"/>
                            <w:highlight w:val="yellow"/>
                          </w:rPr>
                          <m:t>cosψsinθsinφ</m:t>
                        </m:r>
                        <m:r>
                          <w:rPr>
                            <w:rFonts w:ascii="Cambria Math" w:hAnsi="Cambria Math"/>
                            <w:highlight w:val="yellow"/>
                          </w:rPr>
                          <m:t>-</m:t>
                        </m:r>
                        <m:r>
                          <w:rPr>
                            <w:rFonts w:ascii="Cambria Math" w:hAnsi="Cambria Math"/>
                            <w:highlight w:val="yellow"/>
                          </w:rPr>
                          <m:t>sinψcosφ</m:t>
                        </m:r>
                        <m:r>
                          <w:rPr>
                            <w:rFonts w:ascii="Cambria Math" w:hAnsi="Cambria Math"/>
                            <w:highlight w:val="yellow"/>
                          </w:rPr>
                          <m:t>)+</m:t>
                        </m:r>
                        <m:r>
                          <w:rPr>
                            <w:rFonts w:ascii="Cambria Math" w:hAnsi="Cambria Math"/>
                            <w:highlight w:val="yellow"/>
                          </w:rPr>
                          <m:t>w</m:t>
                        </m:r>
                        <m:r>
                          <w:rPr>
                            <w:rFonts w:ascii="Cambria Math" w:hAnsi="Cambria Math"/>
                            <w:highlight w:val="yellow"/>
                          </w:rPr>
                          <m:t>(</m:t>
                        </m:r>
                        <m:r>
                          <w:rPr>
                            <w:rFonts w:ascii="Cambria Math" w:hAnsi="Cambria Math"/>
                            <w:highlight w:val="yellow"/>
                          </w:rPr>
                          <m:t>cosψsinθcosφ</m:t>
                        </m:r>
                        <m:r>
                          <w:rPr>
                            <w:rFonts w:ascii="Cambria Math" w:hAnsi="Cambria Math"/>
                            <w:highlight w:val="yellow"/>
                          </w:rPr>
                          <m:t>+</m:t>
                        </m:r>
                        <m:r>
                          <w:rPr>
                            <w:rFonts w:ascii="Cambria Math" w:hAnsi="Cambria Math"/>
                            <w:highlight w:val="yellow"/>
                          </w:rPr>
                          <m:t>sinψsinφ</m:t>
                        </m:r>
                        <m:r>
                          <w:rPr>
                            <w:rFonts w:ascii="Cambria Math" w:hAnsi="Cambria Math"/>
                            <w:highlight w:val="yellow"/>
                          </w:rPr>
                          <m:t>)</m:t>
                        </m:r>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dy</m:t>
                            </m:r>
                          </m:num>
                          <m:den>
                            <m:r>
                              <w:rPr>
                                <w:rFonts w:ascii="Cambria Math" w:hAnsi="Cambria Math"/>
                                <w:highlight w:val="yellow"/>
                              </w:rPr>
                              <m:t>dt</m:t>
                            </m:r>
                          </m:den>
                        </m:f>
                        <m:r>
                          <w:rPr>
                            <w:rFonts w:ascii="Cambria Math" w:hAnsi="Cambria Math"/>
                            <w:highlight w:val="yellow"/>
                          </w:rPr>
                          <m:t>=</m:t>
                        </m:r>
                        <m:r>
                          <w:rPr>
                            <w:rFonts w:ascii="Cambria Math" w:hAnsi="Cambria Math"/>
                            <w:highlight w:val="yellow"/>
                          </w:rPr>
                          <m:t>usinψcosθ</m:t>
                        </m:r>
                        <m:r>
                          <w:rPr>
                            <w:rFonts w:ascii="Cambria Math" w:hAnsi="Cambria Math"/>
                            <w:highlight w:val="yellow"/>
                          </w:rPr>
                          <m:t>+</m:t>
                        </m:r>
                        <m:r>
                          <w:rPr>
                            <w:rFonts w:ascii="Cambria Math" w:hAnsi="Cambria Math"/>
                            <w:highlight w:val="yellow"/>
                          </w:rPr>
                          <m:t>v</m:t>
                        </m:r>
                        <m:r>
                          <w:rPr>
                            <w:rFonts w:ascii="Cambria Math" w:hAnsi="Cambria Math"/>
                            <w:highlight w:val="yellow"/>
                          </w:rPr>
                          <m:t>(</m:t>
                        </m:r>
                        <m:r>
                          <w:rPr>
                            <w:rFonts w:ascii="Cambria Math" w:hAnsi="Cambria Math"/>
                            <w:highlight w:val="yellow"/>
                          </w:rPr>
                          <m:t>sinψsinθsinφ</m:t>
                        </m:r>
                        <m:r>
                          <w:rPr>
                            <w:rFonts w:ascii="Cambria Math" w:hAnsi="Cambria Math"/>
                            <w:highlight w:val="yellow"/>
                          </w:rPr>
                          <m:t>+</m:t>
                        </m:r>
                        <m:r>
                          <w:rPr>
                            <w:rFonts w:ascii="Cambria Math" w:hAnsi="Cambria Math"/>
                            <w:highlight w:val="yellow"/>
                          </w:rPr>
                          <m:t>cosψcosφ</m:t>
                        </m:r>
                        <m:r>
                          <w:rPr>
                            <w:rFonts w:ascii="Cambria Math" w:hAnsi="Cambria Math"/>
                            <w:highlight w:val="yellow"/>
                          </w:rPr>
                          <m:t>)+</m:t>
                        </m:r>
                        <m:r>
                          <w:rPr>
                            <w:rFonts w:ascii="Cambria Math" w:hAnsi="Cambria Math"/>
                            <w:highlight w:val="yellow"/>
                          </w:rPr>
                          <m:t>w</m:t>
                        </m:r>
                        <m:r>
                          <w:rPr>
                            <w:rFonts w:ascii="Cambria Math" w:hAnsi="Cambria Math"/>
                            <w:highlight w:val="yellow"/>
                          </w:rPr>
                          <m:t>(</m:t>
                        </m:r>
                        <m:r>
                          <w:rPr>
                            <w:rFonts w:ascii="Cambria Math" w:hAnsi="Cambria Math"/>
                            <w:highlight w:val="yellow"/>
                          </w:rPr>
                          <m:t>sinψsinθcosφ</m:t>
                        </m:r>
                        <m:r>
                          <w:rPr>
                            <w:rFonts w:ascii="Cambria Math" w:hAnsi="Cambria Math"/>
                            <w:highlight w:val="yellow"/>
                          </w:rPr>
                          <m:t>-</m:t>
                        </m:r>
                        <m:r>
                          <w:rPr>
                            <w:rFonts w:ascii="Cambria Math" w:hAnsi="Cambria Math"/>
                            <w:highlight w:val="yellow"/>
                          </w:rPr>
                          <m:t>cosψsinφ</m:t>
                        </m:r>
                        <m:r>
                          <w:rPr>
                            <w:rFonts w:ascii="Cambria Math" w:hAnsi="Cambria Math"/>
                            <w:highlight w:val="yellow"/>
                          </w:rPr>
                          <m:t>)</m:t>
                        </m:r>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dz</m:t>
                            </m:r>
                          </m:num>
                          <m:den>
                            <m:r>
                              <w:rPr>
                                <w:rFonts w:ascii="Cambria Math" w:hAnsi="Cambria Math"/>
                                <w:highlight w:val="yellow"/>
                              </w:rPr>
                              <m:t>dt</m:t>
                            </m:r>
                          </m:den>
                        </m:f>
                        <m:r>
                          <w:rPr>
                            <w:rFonts w:ascii="Cambria Math" w:hAnsi="Cambria Math"/>
                            <w:highlight w:val="yellow"/>
                          </w:rPr>
                          <m:t>=-</m:t>
                        </m:r>
                        <m:r>
                          <w:rPr>
                            <w:rFonts w:ascii="Cambria Math" w:hAnsi="Cambria Math"/>
                            <w:highlight w:val="yellow"/>
                          </w:rPr>
                          <m:t>usinθ</m:t>
                        </m:r>
                        <m:r>
                          <w:rPr>
                            <w:rFonts w:ascii="Cambria Math" w:hAnsi="Cambria Math"/>
                            <w:highlight w:val="yellow"/>
                          </w:rPr>
                          <m:t>+</m:t>
                        </m:r>
                        <m:r>
                          <w:rPr>
                            <w:rFonts w:ascii="Cambria Math" w:hAnsi="Cambria Math"/>
                            <w:highlight w:val="yellow"/>
                          </w:rPr>
                          <m:t>vcosθsinφ</m:t>
                        </m:r>
                        <m:r>
                          <w:rPr>
                            <w:rFonts w:ascii="Cambria Math" w:hAnsi="Cambria Math"/>
                            <w:highlight w:val="yellow"/>
                          </w:rPr>
                          <m:t>+</m:t>
                        </m:r>
                        <m:r>
                          <w:rPr>
                            <w:rFonts w:ascii="Cambria Math" w:hAnsi="Cambria Math"/>
                            <w:highlight w:val="yellow"/>
                          </w:rPr>
                          <m:t>w</m:t>
                        </m:r>
                        <m:r>
                          <w:rPr>
                            <w:rFonts w:ascii="Cambria Math" w:hAnsi="Cambria Math"/>
                            <w:highlight w:val="yellow"/>
                          </w:rPr>
                          <m:t>c</m:t>
                        </m:r>
                        <m:r>
                          <w:rPr>
                            <w:rFonts w:ascii="Cambria Math" w:hAnsi="Cambria Math"/>
                            <w:highlight w:val="yellow"/>
                          </w:rPr>
                          <m:t>osθcosφ</m:t>
                        </m:r>
                      </m:e>
                    </m:eqArr>
                  </m:e>
                </m:d>
              </m:oMath>
            </m:oMathPara>
          </w:p>
          <w:p w14:paraId="0F67B745" w14:textId="77777777" w:rsidR="00227E80" w:rsidRPr="00115718" w:rsidRDefault="00227E80" w:rsidP="00F9642E">
            <w:pPr>
              <w:adjustRightInd w:val="0"/>
              <w:snapToGrid w:val="0"/>
              <w:ind w:firstLineChars="0" w:firstLine="0"/>
              <w:jc w:val="center"/>
              <w:rPr>
                <w:i/>
                <w:iCs/>
                <w:highlight w:val="yellow"/>
              </w:rPr>
            </w:pPr>
          </w:p>
        </w:tc>
        <w:tc>
          <w:tcPr>
            <w:tcW w:w="644" w:type="dxa"/>
            <w:vAlign w:val="center"/>
          </w:tcPr>
          <w:p w14:paraId="18EE9607" w14:textId="77777777" w:rsidR="00227E80" w:rsidRPr="00115718" w:rsidRDefault="00227E80" w:rsidP="00F9642E">
            <w:pPr>
              <w:adjustRightInd w:val="0"/>
              <w:snapToGrid w:val="0"/>
              <w:ind w:firstLineChars="0" w:firstLine="0"/>
              <w:jc w:val="center"/>
              <w:rPr>
                <w:highlight w:val="yellow"/>
              </w:rPr>
            </w:pPr>
            <w:r w:rsidRPr="00115718">
              <w:rPr>
                <w:highlight w:val="yellow"/>
              </w:rPr>
              <w:t>(</w:t>
            </w:r>
            <w:r w:rsidRPr="00115718">
              <w:rPr>
                <w:highlight w:val="yellow"/>
              </w:rPr>
              <w:fldChar w:fldCharType="begin"/>
            </w:r>
            <w:r w:rsidRPr="00115718">
              <w:rPr>
                <w:highlight w:val="yellow"/>
              </w:rPr>
              <w:instrText xml:space="preserve"> AUTONUM  \* Arabic </w:instrText>
            </w:r>
            <w:r w:rsidRPr="00115718">
              <w:rPr>
                <w:highlight w:val="yellow"/>
              </w:rPr>
              <w:fldChar w:fldCharType="end"/>
            </w:r>
            <w:r w:rsidRPr="00115718">
              <w:rPr>
                <w:highlight w:val="yellow"/>
              </w:rPr>
              <w:t>)</w:t>
            </w:r>
          </w:p>
        </w:tc>
      </w:tr>
    </w:tbl>
    <w:p w14:paraId="06084DF2" w14:textId="39E1EECB" w:rsidR="00227E80" w:rsidRPr="00115718" w:rsidRDefault="00B24775" w:rsidP="005535E6">
      <w:pPr>
        <w:ind w:firstLineChars="0" w:firstLine="0"/>
        <w:jc w:val="left"/>
        <w:rPr>
          <w:highlight w:val="yellow"/>
        </w:rPr>
      </w:pPr>
      <w:r w:rsidRPr="00115718">
        <w:rPr>
          <w:highlight w:val="yellow"/>
        </w:rPr>
        <w:tab/>
        <w:t>The angle velocity equation of submarine can also be derived:</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24775" w:rsidRPr="0051597F" w14:paraId="3260F74B" w14:textId="77777777" w:rsidTr="00F9642E">
        <w:trPr>
          <w:trHeight w:val="338"/>
        </w:trPr>
        <w:tc>
          <w:tcPr>
            <w:tcW w:w="8580" w:type="dxa"/>
            <w:vAlign w:val="center"/>
          </w:tcPr>
          <w:p w14:paraId="652B8893" w14:textId="772B10E0" w:rsidR="00B24775" w:rsidRPr="00115718" w:rsidRDefault="00C01E45" w:rsidP="00B24775">
            <w:pPr>
              <w:ind w:firstLine="480"/>
              <w:rPr>
                <w:highlight w:val="yellow"/>
              </w:rPr>
            </w:pPr>
            <m:oMathPara>
              <m:oMath>
                <m:d>
                  <m:dPr>
                    <m:begChr m:val="{"/>
                    <m:endChr m:val=""/>
                    <m:ctrlPr>
                      <w:rPr>
                        <w:rFonts w:ascii="Cambria Math" w:hAnsi="Cambria Math"/>
                        <w:i/>
                        <w:highlight w:val="yellow"/>
                      </w:rPr>
                    </m:ctrlPr>
                  </m:dPr>
                  <m:e>
                    <m:eqArr>
                      <m:eqArrPr>
                        <m:ctrlPr>
                          <w:rPr>
                            <w:rFonts w:ascii="Cambria Math" w:hAnsi="Cambria Math"/>
                            <w:i/>
                            <w:highlight w:val="yellow"/>
                          </w:rPr>
                        </m:ctrlPr>
                      </m:eqArrPr>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dφ</m:t>
                            </m:r>
                          </m:num>
                          <m:den>
                            <m:r>
                              <w:rPr>
                                <w:rFonts w:ascii="Cambria Math" w:hAnsi="Cambria Math"/>
                                <w:highlight w:val="yellow"/>
                              </w:rPr>
                              <m:t>dt</m:t>
                            </m:r>
                          </m:den>
                        </m:f>
                        <m:r>
                          <w:rPr>
                            <w:rFonts w:ascii="Cambria Math" w:hAnsi="Cambria Math"/>
                            <w:highlight w:val="yellow"/>
                          </w:rPr>
                          <m:t>=</m:t>
                        </m:r>
                        <m:r>
                          <w:rPr>
                            <w:rFonts w:ascii="Cambria Math" w:hAnsi="Cambria Math"/>
                            <w:highlight w:val="yellow"/>
                          </w:rPr>
                          <m:t>p</m:t>
                        </m:r>
                        <m:r>
                          <w:rPr>
                            <w:rFonts w:ascii="Cambria Math" w:hAnsi="Cambria Math"/>
                            <w:highlight w:val="yellow"/>
                          </w:rPr>
                          <m:t>+</m:t>
                        </m:r>
                        <m:r>
                          <w:rPr>
                            <w:rFonts w:ascii="Cambria Math" w:hAnsi="Cambria Math"/>
                            <w:highlight w:val="yellow"/>
                          </w:rPr>
                          <m:t>sinφtanθ</m:t>
                        </m:r>
                        <m:r>
                          <w:rPr>
                            <w:rFonts w:ascii="Cambria Math" w:hAnsi="Cambria Math"/>
                            <w:highlight w:val="yellow"/>
                          </w:rPr>
                          <m:t>+</m:t>
                        </m:r>
                        <m:r>
                          <w:rPr>
                            <w:rFonts w:ascii="Cambria Math" w:hAnsi="Cambria Math"/>
                            <w:highlight w:val="yellow"/>
                          </w:rPr>
                          <m:t>rcosφtanθ</m:t>
                        </m:r>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dθ</m:t>
                            </m:r>
                          </m:num>
                          <m:den>
                            <m:r>
                              <w:rPr>
                                <w:rFonts w:ascii="Cambria Math" w:hAnsi="Cambria Math"/>
                                <w:highlight w:val="yellow"/>
                              </w:rPr>
                              <m:t>dt</m:t>
                            </m:r>
                          </m:den>
                        </m:f>
                        <m:r>
                          <w:rPr>
                            <w:rFonts w:ascii="Cambria Math" w:hAnsi="Cambria Math"/>
                            <w:highlight w:val="yellow"/>
                          </w:rPr>
                          <m:t>=</m:t>
                        </m:r>
                        <m:r>
                          <w:rPr>
                            <w:rFonts w:ascii="Cambria Math" w:hAnsi="Cambria Math"/>
                            <w:highlight w:val="yellow"/>
                          </w:rPr>
                          <m:t>qcosφ</m:t>
                        </m:r>
                        <m:r>
                          <w:rPr>
                            <w:rFonts w:ascii="Cambria Math" w:hAnsi="Cambria Math"/>
                            <w:highlight w:val="yellow"/>
                          </w:rPr>
                          <m:t>-</m:t>
                        </m:r>
                        <m:r>
                          <w:rPr>
                            <w:rFonts w:ascii="Cambria Math" w:hAnsi="Cambria Math"/>
                            <w:highlight w:val="yellow"/>
                          </w:rPr>
                          <m:t>rsinφ</m:t>
                        </m:r>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dψ</m:t>
                            </m:r>
                          </m:num>
                          <m:den>
                            <m:r>
                              <w:rPr>
                                <w:rFonts w:ascii="Cambria Math" w:hAnsi="Cambria Math"/>
                                <w:highlight w:val="yellow"/>
                              </w:rPr>
                              <m:t>dt</m:t>
                            </m:r>
                          </m:den>
                        </m:f>
                        <m: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qsinφ</m:t>
                            </m:r>
                          </m:num>
                          <m:den>
                            <m:r>
                              <w:rPr>
                                <w:rFonts w:ascii="Cambria Math" w:hAnsi="Cambria Math"/>
                                <w:highlight w:val="yellow"/>
                              </w:rPr>
                              <m:t>cosθ</m:t>
                            </m:r>
                          </m:den>
                        </m:f>
                        <m: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rcosφ</m:t>
                            </m:r>
                          </m:num>
                          <m:den>
                            <m:r>
                              <w:rPr>
                                <w:rFonts w:ascii="Cambria Math" w:hAnsi="Cambria Math"/>
                                <w:highlight w:val="yellow"/>
                              </w:rPr>
                              <m:t>cosθ</m:t>
                            </m:r>
                          </m:den>
                        </m:f>
                      </m:e>
                    </m:eqArr>
                  </m:e>
                </m:d>
              </m:oMath>
            </m:oMathPara>
          </w:p>
        </w:tc>
        <w:tc>
          <w:tcPr>
            <w:tcW w:w="644" w:type="dxa"/>
            <w:vAlign w:val="center"/>
          </w:tcPr>
          <w:p w14:paraId="52236184" w14:textId="77777777" w:rsidR="00B24775" w:rsidRPr="0051597F" w:rsidRDefault="00B24775" w:rsidP="00F9642E">
            <w:pPr>
              <w:adjustRightInd w:val="0"/>
              <w:snapToGrid w:val="0"/>
              <w:ind w:firstLineChars="0" w:firstLine="0"/>
              <w:jc w:val="center"/>
            </w:pPr>
            <w:r w:rsidRPr="00115718">
              <w:rPr>
                <w:highlight w:val="yellow"/>
              </w:rPr>
              <w:t>(</w:t>
            </w:r>
            <w:r w:rsidRPr="00115718">
              <w:rPr>
                <w:highlight w:val="yellow"/>
              </w:rPr>
              <w:fldChar w:fldCharType="begin"/>
            </w:r>
            <w:r w:rsidRPr="00115718">
              <w:rPr>
                <w:highlight w:val="yellow"/>
              </w:rPr>
              <w:instrText xml:space="preserve"> AUTONUM  \* Arabic </w:instrText>
            </w:r>
            <w:r w:rsidRPr="00115718">
              <w:rPr>
                <w:highlight w:val="yellow"/>
              </w:rPr>
              <w:fldChar w:fldCharType="end"/>
            </w:r>
            <w:r w:rsidRPr="00115718">
              <w:rPr>
                <w:highlight w:val="yellow"/>
              </w:rPr>
              <w:t>)</w:t>
            </w:r>
          </w:p>
        </w:tc>
      </w:tr>
    </w:tbl>
    <w:p w14:paraId="1CC5BDED" w14:textId="54D69958" w:rsidR="00B24775" w:rsidRDefault="00B24775" w:rsidP="005535E6">
      <w:pPr>
        <w:ind w:firstLineChars="0" w:firstLine="0"/>
        <w:jc w:val="left"/>
      </w:pPr>
      <w:r>
        <w:tab/>
      </w:r>
      <w:r w:rsidRPr="00B24775">
        <w:t>In order to simplify the model of the submarine and make it conform to the underactuated fault state, we reduce it from the original six degrees of freedom to five degrees of freedom, and combine fluid mechanics and other related knowledge to represent the kinematic model and dynamic model of the submarine with five degrees of freedom. The following set of equations (</w:t>
      </w:r>
      <w:r>
        <w:t>1</w:t>
      </w:r>
      <w:r w:rsidR="00B53E6A">
        <w:t>4</w:t>
      </w:r>
      <w:r w:rsidRPr="00B24775">
        <w:t>) shows the five-degree-of-freedom kinematic equation, and the set of equations (</w:t>
      </w:r>
      <w:r>
        <w:t>1</w:t>
      </w:r>
      <w:r w:rsidR="00B53E6A">
        <w:t>5</w:t>
      </w:r>
      <w:r w:rsidRPr="00B24775">
        <w:t>) shows the five-degree-of-freedom dynamic model:</w:t>
      </w:r>
    </w:p>
    <w:p w14:paraId="53EF27B3" w14:textId="77777777" w:rsidR="00B24775" w:rsidRDefault="00B24775" w:rsidP="005535E6">
      <w:pPr>
        <w:ind w:firstLineChars="0" w:firstLine="0"/>
        <w:jc w:val="left"/>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24775" w:rsidRPr="0051597F" w14:paraId="375B8FB3" w14:textId="77777777" w:rsidTr="00F9642E">
        <w:trPr>
          <w:trHeight w:val="338"/>
        </w:trPr>
        <w:tc>
          <w:tcPr>
            <w:tcW w:w="8580" w:type="dxa"/>
            <w:vAlign w:val="center"/>
          </w:tcPr>
          <w:p w14:paraId="1B66D8D5" w14:textId="6B1ADC4D" w:rsidR="00B24775" w:rsidRPr="00B24775" w:rsidRDefault="00C01E45" w:rsidP="00B24775">
            <w:pPr>
              <w:ind w:firstLine="48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r>
                          <w:rPr>
                            <w:rFonts w:ascii="Cambria Math" w:hAnsi="Cambria Math"/>
                          </w:rPr>
                          <m:t>ucosψcosθ</m:t>
                        </m:r>
                        <m:r>
                          <w:rPr>
                            <w:rFonts w:ascii="Cambria Math" w:hAnsi="Cambria Math"/>
                          </w:rPr>
                          <m:t>-</m:t>
                        </m:r>
                        <m:r>
                          <w:rPr>
                            <w:rFonts w:ascii="Cambria Math" w:hAnsi="Cambria Math"/>
                          </w:rPr>
                          <m:t>vsinψ</m:t>
                        </m:r>
                        <m:r>
                          <w:rPr>
                            <w:rFonts w:ascii="Cambria Math" w:hAnsi="Cambria Math"/>
                          </w:rPr>
                          <m:t>+</m:t>
                        </m:r>
                        <m:r>
                          <w:rPr>
                            <w:rFonts w:ascii="Cambria Math" w:hAnsi="Cambria Math"/>
                          </w:rPr>
                          <m:t>wcosψsinθ</m:t>
                        </m:r>
                      </m:e>
                      <m:e>
                        <m:r>
                          <w:rPr>
                            <w:rFonts w:ascii="Cambria Math" w:hAnsi="Cambria Math"/>
                          </w:rPr>
                          <m:t>&amp;</m:t>
                        </m:r>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m:t>
                        </m:r>
                        <m:r>
                          <w:rPr>
                            <w:rFonts w:ascii="Cambria Math" w:hAnsi="Cambria Math"/>
                          </w:rPr>
                          <m:t>usinψcosθ</m:t>
                        </m:r>
                        <m:r>
                          <w:rPr>
                            <w:rFonts w:ascii="Cambria Math" w:hAnsi="Cambria Math"/>
                          </w:rPr>
                          <m:t>+</m:t>
                        </m:r>
                        <m:r>
                          <w:rPr>
                            <w:rFonts w:ascii="Cambria Math" w:hAnsi="Cambria Math"/>
                          </w:rPr>
                          <m:t>vcosψ</m:t>
                        </m:r>
                        <m:r>
                          <w:rPr>
                            <w:rFonts w:ascii="Cambria Math" w:hAnsi="Cambria Math"/>
                          </w:rPr>
                          <m:t>+</m:t>
                        </m:r>
                        <m:r>
                          <w:rPr>
                            <w:rFonts w:ascii="Cambria Math" w:hAnsi="Cambria Math"/>
                          </w:rPr>
                          <m:t>wsinψsinθ</m:t>
                        </m:r>
                      </m:e>
                      <m:e>
                        <m:r>
                          <w:rPr>
                            <w:rFonts w:ascii="Cambria Math" w:hAnsi="Cambria Math"/>
                          </w:rPr>
                          <m:t>&amp;</m:t>
                        </m:r>
                        <m:f>
                          <m:fPr>
                            <m:ctrlPr>
                              <w:rPr>
                                <w:rFonts w:ascii="Cambria Math" w:hAnsi="Cambria Math"/>
                              </w:rPr>
                            </m:ctrlPr>
                          </m:fPr>
                          <m:num>
                            <m:r>
                              <w:rPr>
                                <w:rFonts w:ascii="Cambria Math" w:hAnsi="Cambria Math"/>
                              </w:rPr>
                              <m:t>dz</m:t>
                            </m:r>
                          </m:num>
                          <m:den>
                            <m:r>
                              <w:rPr>
                                <w:rFonts w:ascii="Cambria Math" w:hAnsi="Cambria Math"/>
                              </w:rPr>
                              <m:t>dt</m:t>
                            </m:r>
                          </m:den>
                        </m:f>
                        <m:r>
                          <w:rPr>
                            <w:rFonts w:ascii="Cambria Math" w:hAnsi="Cambria Math"/>
                          </w:rPr>
                          <m:t>=-</m:t>
                        </m:r>
                        <m:r>
                          <w:rPr>
                            <w:rFonts w:ascii="Cambria Math" w:hAnsi="Cambria Math"/>
                          </w:rPr>
                          <m:t>usinθ</m:t>
                        </m:r>
                        <m:r>
                          <w:rPr>
                            <w:rFonts w:ascii="Cambria Math" w:hAnsi="Cambria Math"/>
                          </w:rPr>
                          <m:t>+</m:t>
                        </m:r>
                        <m:r>
                          <w:rPr>
                            <w:rFonts w:ascii="Cambria Math" w:hAnsi="Cambria Math"/>
                          </w:rPr>
                          <m:t>wcosθ</m:t>
                        </m:r>
                        <m:ctrlPr>
                          <w:rPr>
                            <w:rFonts w:ascii="Cambria Math" w:eastAsia="Cambria Math" w:hAnsi="Cambria Math" w:cs="Cambria Math"/>
                            <w:i/>
                          </w:rPr>
                        </m:ctrlPr>
                      </m:e>
                      <m:e>
                        <m:r>
                          <w:rPr>
                            <w:rFonts w:ascii="Cambria Math" w:eastAsia="Cambria Math" w:hAnsi="Cambria Math" w:cs="Cambria Math"/>
                          </w:rPr>
                          <m:t>&amp;</m:t>
                        </m:r>
                        <m:f>
                          <m:fPr>
                            <m:ctrlPr>
                              <w:rPr>
                                <w:rFonts w:ascii="Cambria Math" w:hAnsi="Cambria Math"/>
                              </w:rPr>
                            </m:ctrlPr>
                          </m:fPr>
                          <m:num>
                            <m:r>
                              <w:rPr>
                                <w:rFonts w:ascii="Cambria Math" w:hAnsi="Cambria Math"/>
                              </w:rPr>
                              <m:t>dθ</m:t>
                            </m:r>
                          </m:num>
                          <m:den>
                            <m:r>
                              <w:rPr>
                                <w:rFonts w:ascii="Cambria Math" w:hAnsi="Cambria Math"/>
                              </w:rPr>
                              <m:t>dt</m:t>
                            </m:r>
                          </m:den>
                        </m:f>
                        <m:r>
                          <w:rPr>
                            <w:rFonts w:ascii="Cambria Math" w:hAnsi="Cambria Math"/>
                          </w:rPr>
                          <m:t>=</m:t>
                        </m:r>
                        <m:r>
                          <w:rPr>
                            <w:rFonts w:ascii="Cambria Math" w:hAnsi="Cambria Math"/>
                          </w:rPr>
                          <m:t>q</m:t>
                        </m:r>
                        <m:ctrlPr>
                          <w:rPr>
                            <w:rFonts w:ascii="Cambria Math" w:eastAsia="Cambria Math" w:hAnsi="Cambria Math" w:cs="Cambria Math"/>
                            <w:i/>
                          </w:rPr>
                        </m:ctrlPr>
                      </m:e>
                      <m:e>
                        <m:r>
                          <w:rPr>
                            <w:rFonts w:ascii="Cambria Math" w:eastAsia="Cambria Math" w:hAnsi="Cambria Math" w:cs="Cambria Math"/>
                          </w:rPr>
                          <m:t>&amp;</m:t>
                        </m:r>
                        <m:f>
                          <m:fPr>
                            <m:ctrlPr>
                              <w:rPr>
                                <w:rFonts w:ascii="Cambria Math" w:hAnsi="Cambria Math"/>
                              </w:rPr>
                            </m:ctrlPr>
                          </m:fPr>
                          <m:num>
                            <m:r>
                              <w:rPr>
                                <w:rFonts w:ascii="Cambria Math" w:hAnsi="Cambria Math"/>
                              </w:rPr>
                              <m:t>dψ</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cosθ</m:t>
                            </m:r>
                          </m:den>
                        </m:f>
                      </m:e>
                    </m:eqArr>
                  </m:e>
                </m:d>
              </m:oMath>
            </m:oMathPara>
          </w:p>
        </w:tc>
        <w:tc>
          <w:tcPr>
            <w:tcW w:w="644" w:type="dxa"/>
            <w:vAlign w:val="center"/>
          </w:tcPr>
          <w:p w14:paraId="5399338D" w14:textId="77777777" w:rsidR="00B24775" w:rsidRPr="0051597F" w:rsidRDefault="00B24775"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6878DCC8" w14:textId="3FB6B40F" w:rsidR="00B24775" w:rsidRPr="00FA0B66" w:rsidRDefault="00B24775" w:rsidP="005535E6">
      <w:pPr>
        <w:ind w:firstLineChars="0" w:firstLine="0"/>
        <w:jc w:val="left"/>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B24775" w:rsidRPr="0051597F" w14:paraId="148AC1B9" w14:textId="77777777" w:rsidTr="00F9642E">
        <w:trPr>
          <w:trHeight w:val="338"/>
        </w:trPr>
        <w:tc>
          <w:tcPr>
            <w:tcW w:w="8580" w:type="dxa"/>
            <w:vAlign w:val="center"/>
          </w:tcPr>
          <w:p w14:paraId="3B6151D8" w14:textId="3DDBF227" w:rsidR="00B24775" w:rsidRPr="00B24775" w:rsidRDefault="00C01E45" w:rsidP="00B24775">
            <w:pPr>
              <w:ind w:firstLine="48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f>
                          <m:fPr>
                            <m:ctrlPr>
                              <w:rPr>
                                <w:rFonts w:ascii="Cambria Math" w:hAnsi="Cambria Math"/>
                              </w:rPr>
                            </m:ctrlPr>
                          </m:fPr>
                          <m:num>
                            <m:r>
                              <w:rPr>
                                <w:rFonts w:ascii="Cambria Math" w:hAnsi="Cambria Math"/>
                              </w:rPr>
                              <m:t>du</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r>
                          <w:rPr>
                            <w:rFonts w:ascii="Cambria Math" w:hAnsi="Cambria Math"/>
                          </w:rPr>
                          <m:t>vr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3</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r>
                          <w:rPr>
                            <w:rFonts w:ascii="Cambria Math" w:hAnsi="Cambria Math"/>
                          </w:rPr>
                          <m:t>wq</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r>
                          <w:rPr>
                            <w:rFonts w:ascii="Cambria Math" w:hAnsi="Cambria Math"/>
                          </w:rPr>
                          <m:t>u</m:t>
                        </m:r>
                      </m:e>
                      <m:e>
                        <m:r>
                          <w:rPr>
                            <w:rFonts w:ascii="Cambria Math" w:hAnsi="Cambria Math"/>
                          </w:rPr>
                          <m:t>&amp;</m:t>
                        </m:r>
                        <m:f>
                          <m:fPr>
                            <m:ctrlPr>
                              <w:rPr>
                                <w:rFonts w:ascii="Cambria Math" w:hAnsi="Cambria Math"/>
                              </w:rPr>
                            </m:ctrlPr>
                          </m:fPr>
                          <m:num>
                            <m: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r>
                          <w:rPr>
                            <w:rFonts w:ascii="Cambria Math" w:hAnsi="Cambria Math"/>
                          </w:rPr>
                          <m:t>ur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r>
                          <w:rPr>
                            <w:rFonts w:ascii="Cambria Math" w:hAnsi="Cambria Math"/>
                          </w:rPr>
                          <m:t>v</m:t>
                        </m:r>
                      </m:e>
                      <m:e>
                        <m:r>
                          <w:rPr>
                            <w:rFonts w:ascii="Cambria Math" w:hAnsi="Cambria Math"/>
                          </w:rPr>
                          <m:t>&amp;</m:t>
                        </m:r>
                        <m:f>
                          <m:fPr>
                            <m:ctrlPr>
                              <w:rPr>
                                <w:rFonts w:ascii="Cambria Math" w:hAnsi="Cambria Math"/>
                              </w:rPr>
                            </m:ctrlPr>
                          </m:fPr>
                          <m:num>
                            <m:r>
                              <w:rPr>
                                <w:rFonts w:ascii="Cambria Math" w:hAnsi="Cambria Math"/>
                              </w:rPr>
                              <m:t>dw</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3</m:t>
                                </m:r>
                              </m:sub>
                            </m:sSub>
                          </m:den>
                        </m:f>
                        <m:r>
                          <w:rPr>
                            <w:rFonts w:ascii="Cambria Math" w:hAnsi="Cambria Math"/>
                          </w:rPr>
                          <m:t>⋅</m:t>
                        </m:r>
                        <m:r>
                          <w:rPr>
                            <w:rFonts w:ascii="Cambria Math" w:hAnsi="Cambria Math"/>
                          </w:rPr>
                          <m:t>uq</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3</m:t>
                                </m:r>
                              </m:sub>
                            </m:sSub>
                          </m:num>
                          <m:den>
                            <m:sSub>
                              <m:sSubPr>
                                <m:ctrlPr>
                                  <w:rPr>
                                    <w:rFonts w:ascii="Cambria Math" w:hAnsi="Cambria Math"/>
                                  </w:rPr>
                                </m:ctrlPr>
                              </m:sSubPr>
                              <m:e>
                                <m:r>
                                  <w:rPr>
                                    <w:rFonts w:ascii="Cambria Math" w:hAnsi="Cambria Math"/>
                                  </w:rPr>
                                  <m:t>m</m:t>
                                </m:r>
                              </m:e>
                              <m:sub>
                                <m:r>
                                  <w:rPr>
                                    <w:rFonts w:ascii="Cambria Math" w:hAnsi="Cambria Math"/>
                                  </w:rPr>
                                  <m:t>3</m:t>
                                </m:r>
                              </m:sub>
                            </m:sSub>
                          </m:den>
                        </m:f>
                        <m:r>
                          <w:rPr>
                            <w:rFonts w:ascii="Cambria Math" w:hAnsi="Cambria Math"/>
                          </w:rPr>
                          <m:t>⋅</m:t>
                        </m:r>
                        <m:r>
                          <w:rPr>
                            <w:rFonts w:ascii="Cambria Math" w:hAnsi="Cambria Math"/>
                          </w:rPr>
                          <m:t>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3</m:t>
                                </m:r>
                              </m:sub>
                            </m:sSub>
                          </m:den>
                        </m:f>
                        <m:ctrlPr>
                          <w:rPr>
                            <w:rFonts w:ascii="Cambria Math" w:eastAsia="Cambria Math" w:hAnsi="Cambria Math" w:cs="Cambria Math"/>
                            <w:i/>
                          </w:rPr>
                        </m:ctrlPr>
                      </m:e>
                      <m:e>
                        <m:r>
                          <w:rPr>
                            <w:rFonts w:ascii="Cambria Math" w:eastAsia="Cambria Math" w:hAnsi="Cambria Math" w:cs="Cambria Math"/>
                          </w:rPr>
                          <m:t>&amp;</m:t>
                        </m:r>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4</m:t>
                                </m:r>
                              </m:sub>
                            </m:sSub>
                          </m:den>
                        </m:f>
                        <m:r>
                          <w:rPr>
                            <w:rFonts w:ascii="Cambria Math" w:hAnsi="Cambria Math"/>
                          </w:rPr>
                          <m:t>⋅</m:t>
                        </m:r>
                        <m:r>
                          <w:rPr>
                            <w:rFonts w:ascii="Cambria Math" w:hAnsi="Cambria Math"/>
                          </w:rPr>
                          <m:t>uw</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4</m:t>
                                </m:r>
                              </m:sub>
                            </m:sSub>
                          </m:num>
                          <m:den>
                            <m:sSub>
                              <m:sSubPr>
                                <m:ctrlPr>
                                  <w:rPr>
                                    <w:rFonts w:ascii="Cambria Math" w:hAnsi="Cambria Math"/>
                                  </w:rPr>
                                </m:ctrlPr>
                              </m:sSubPr>
                              <m:e>
                                <m:r>
                                  <w:rPr>
                                    <w:rFonts w:ascii="Cambria Math" w:hAnsi="Cambria Math"/>
                                  </w:rPr>
                                  <m:t>m</m:t>
                                </m:r>
                              </m:e>
                              <m:sub>
                                <m:r>
                                  <w:rPr>
                                    <w:rFonts w:ascii="Cambria Math" w:hAnsi="Cambria Math"/>
                                  </w:rPr>
                                  <m:t>4</m:t>
                                </m:r>
                              </m:sub>
                            </m:sSub>
                          </m:den>
                        </m:f>
                        <m:r>
                          <w:rPr>
                            <w:rFonts w:ascii="Cambria Math" w:hAnsi="Cambria Math"/>
                          </w:rPr>
                          <m:t>⋅</m:t>
                        </m:r>
                        <m:r>
                          <w:rPr>
                            <w:rFonts w:ascii="Cambria Math" w:hAnsi="Cambria Math"/>
                          </w:rPr>
                          <m:t>q</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4</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q</m:t>
                                </m:r>
                              </m:sub>
                            </m:sSub>
                          </m:num>
                          <m:den>
                            <m:sSub>
                              <m:sSubPr>
                                <m:ctrlPr>
                                  <w:rPr>
                                    <w:rFonts w:ascii="Cambria Math" w:hAnsi="Cambria Math"/>
                                  </w:rPr>
                                </m:ctrlPr>
                              </m:sSubPr>
                              <m:e>
                                <m:r>
                                  <w:rPr>
                                    <w:rFonts w:ascii="Cambria Math" w:hAnsi="Cambria Math"/>
                                  </w:rPr>
                                  <m:t>m</m:t>
                                </m:r>
                              </m:e>
                              <m:sub>
                                <m:r>
                                  <w:rPr>
                                    <w:rFonts w:ascii="Cambria Math" w:hAnsi="Cambria Math"/>
                                  </w:rPr>
                                  <m:t>4</m:t>
                                </m:r>
                              </m:sub>
                            </m:sSub>
                          </m:den>
                        </m:f>
                        <m:ctrlPr>
                          <w:rPr>
                            <w:rFonts w:ascii="Cambria Math" w:eastAsia="Cambria Math" w:hAnsi="Cambria Math" w:cs="Cambria Math"/>
                            <w:i/>
                          </w:rPr>
                        </m:ctrlPr>
                      </m:e>
                      <m:e>
                        <m:r>
                          <w:rPr>
                            <w:rFonts w:ascii="Cambria Math" w:eastAsia="Cambria Math" w:hAnsi="Cambria Math" w:cs="Cambria Math"/>
                          </w:rPr>
                          <m:t>&amp;</m:t>
                        </m:r>
                        <m:f>
                          <m:fPr>
                            <m:ctrlPr>
                              <w:rPr>
                                <w:rFonts w:ascii="Cambria Math" w:hAnsi="Cambria Math"/>
                              </w:rPr>
                            </m:ctrlPr>
                          </m:fPr>
                          <m:num>
                            <m:r>
                              <w:rPr>
                                <w:rFonts w:ascii="Cambria Math" w:hAnsi="Cambria Math"/>
                              </w:rPr>
                              <m:t>dr</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5</m:t>
                                </m:r>
                              </m:sub>
                            </m:sSub>
                          </m:den>
                        </m:f>
                        <m:r>
                          <w:rPr>
                            <w:rFonts w:ascii="Cambria Math" w:hAnsi="Cambria Math"/>
                          </w:rPr>
                          <m:t>⋅</m:t>
                        </m:r>
                        <m:r>
                          <w:rPr>
                            <w:rFonts w:ascii="Cambria Math" w:hAnsi="Cambria Math"/>
                          </w:rPr>
                          <m:t>uv</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5</m:t>
                                </m:r>
                              </m:sub>
                            </m:sSub>
                          </m:num>
                          <m:den>
                            <m:sSub>
                              <m:sSubPr>
                                <m:ctrlPr>
                                  <w:rPr>
                                    <w:rFonts w:ascii="Cambria Math" w:hAnsi="Cambria Math"/>
                                  </w:rPr>
                                </m:ctrlPr>
                              </m:sSubPr>
                              <m:e>
                                <m:r>
                                  <w:rPr>
                                    <w:rFonts w:ascii="Cambria Math" w:hAnsi="Cambria Math"/>
                                  </w:rPr>
                                  <m:t>m</m:t>
                                </m:r>
                              </m:e>
                              <m:sub>
                                <m:r>
                                  <w:rPr>
                                    <w:rFonts w:ascii="Cambria Math" w:hAnsi="Cambria Math"/>
                                  </w:rPr>
                                  <m:t>5</m:t>
                                </m:r>
                              </m:sub>
                            </m:sSub>
                          </m:den>
                        </m:f>
                        <m:r>
                          <w:rPr>
                            <w:rFonts w:ascii="Cambria Math" w:hAnsi="Cambria Math"/>
                          </w:rPr>
                          <m:t>⋅</m:t>
                        </m:r>
                        <m:r>
                          <w:rPr>
                            <w:rFonts w:ascii="Cambria Math" w:hAnsi="Cambria Math"/>
                          </w:rPr>
                          <m:t>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r</m:t>
                                </m:r>
                              </m:sub>
                            </m:sSub>
                          </m:num>
                          <m:den>
                            <m:sSub>
                              <m:sSubPr>
                                <m:ctrlPr>
                                  <w:rPr>
                                    <w:rFonts w:ascii="Cambria Math" w:hAnsi="Cambria Math"/>
                                  </w:rPr>
                                </m:ctrlPr>
                              </m:sSubPr>
                              <m:e>
                                <m:r>
                                  <w:rPr>
                                    <w:rFonts w:ascii="Cambria Math" w:hAnsi="Cambria Math"/>
                                  </w:rPr>
                                  <m:t>m</m:t>
                                </m:r>
                              </m:e>
                              <m:sub>
                                <m:r>
                                  <w:rPr>
                                    <w:rFonts w:ascii="Cambria Math" w:hAnsi="Cambria Math"/>
                                  </w:rPr>
                                  <m:t>5</m:t>
                                </m:r>
                              </m:sub>
                            </m:sSub>
                          </m:den>
                        </m:f>
                        <m:r>
                          <m:rPr>
                            <m:nor/>
                          </m:rPr>
                          <m:t xml:space="preserve"> </m:t>
                        </m:r>
                      </m:e>
                    </m:eqArr>
                  </m:e>
                </m:d>
              </m:oMath>
            </m:oMathPara>
          </w:p>
        </w:tc>
        <w:tc>
          <w:tcPr>
            <w:tcW w:w="644" w:type="dxa"/>
            <w:vAlign w:val="center"/>
          </w:tcPr>
          <w:p w14:paraId="1F8D8DEF" w14:textId="77777777" w:rsidR="00B24775" w:rsidRPr="0051597F" w:rsidRDefault="00B24775"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125FB0EB" w14:textId="7096430D" w:rsidR="00B24775" w:rsidRDefault="00E50A13" w:rsidP="006553F6">
      <w:pPr>
        <w:ind w:firstLineChars="0" w:firstLine="420"/>
        <w:jc w:val="left"/>
      </w:pPr>
      <w:r w:rsidRPr="00E50A13">
        <w:t>The specific meanings of some parameters in these two sets of equations are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553F6" w:rsidRPr="0051597F" w14:paraId="2737ED7D" w14:textId="77777777" w:rsidTr="00F9642E">
        <w:trPr>
          <w:trHeight w:val="338"/>
        </w:trPr>
        <w:tc>
          <w:tcPr>
            <w:tcW w:w="8580" w:type="dxa"/>
            <w:vAlign w:val="center"/>
          </w:tcPr>
          <w:p w14:paraId="33B5A1E4" w14:textId="4571F398" w:rsidR="006553F6" w:rsidRDefault="006553F6" w:rsidP="006553F6">
            <w:pPr>
              <w:ind w:firstLine="480"/>
            </w:pPr>
            <m:oMathPara>
              <m:oMath>
                <m:r>
                  <w:rPr>
                    <w:rFonts w:ascii="Cambria Math" w:hAnsi="Cambria Math"/>
                  </w:rPr>
                  <m:t>added masses</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m:t>
                        </m:r>
                        <m:sSub>
                          <m:sSubPr>
                            <m:ctrlPr>
                              <w:rPr>
                                <w:rFonts w:ascii="Cambria Math" w:hAnsi="Cambria Math"/>
                              </w:rPr>
                            </m:ctrlPr>
                          </m:sSubPr>
                          <m:e>
                            <m:r>
                              <w:rPr>
                                <w:rFonts w:ascii="Cambria Math" w:hAnsi="Cambria Math"/>
                              </w:rPr>
                              <m:t>X</m:t>
                            </m:r>
                          </m:e>
                          <m:sub>
                            <m:limUpp>
                              <m:limUppPr>
                                <m:ctrlPr>
                                  <w:rPr>
                                    <w:rFonts w:ascii="Cambria Math" w:hAnsi="Cambria Math"/>
                                  </w:rPr>
                                </m:ctrlPr>
                              </m:limUppPr>
                              <m:e>
                                <m:r>
                                  <w:rPr>
                                    <w:rFonts w:ascii="Cambria Math" w:hAnsi="Cambria Math"/>
                                  </w:rPr>
                                  <m:t>u</m:t>
                                </m:r>
                              </m:e>
                              <m:lim>
                                <m:r>
                                  <w:rPr>
                                    <w:rFonts w:ascii="Cambria Math" w:hAnsi="Cambria Math"/>
                                  </w:rPr>
                                  <m:t>.</m:t>
                                </m:r>
                              </m:lim>
                            </m:limUpp>
                          </m:sub>
                        </m:sSub>
                      </m:e>
                      <m:e>
                        <m:r>
                          <w:rPr>
                            <w:rFonts w:ascii="Cambria Math" w:hAnsi="Cambria Math"/>
                          </w:rPr>
                          <m:t>&amp;</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sSub>
                          <m:sSubPr>
                            <m:ctrlPr>
                              <w:rPr>
                                <w:rFonts w:ascii="Cambria Math" w:hAnsi="Cambria Math"/>
                              </w:rPr>
                            </m:ctrlPr>
                          </m:sSubPr>
                          <m:e>
                            <m:r>
                              <w:rPr>
                                <w:rFonts w:ascii="Cambria Math" w:hAnsi="Cambria Math"/>
                              </w:rPr>
                              <m:t>Y</m:t>
                            </m:r>
                          </m:e>
                          <m:sub>
                            <m:limUpp>
                              <m:limUppPr>
                                <m:ctrlPr>
                                  <w:rPr>
                                    <w:rFonts w:ascii="Cambria Math" w:hAnsi="Cambria Math"/>
                                  </w:rPr>
                                </m:ctrlPr>
                              </m:limUppPr>
                              <m:e>
                                <m:r>
                                  <w:rPr>
                                    <w:rFonts w:ascii="Cambria Math" w:hAnsi="Cambria Math"/>
                                  </w:rPr>
                                  <m:t>v</m:t>
                                </m:r>
                              </m:e>
                              <m:lim>
                                <m:r>
                                  <w:rPr>
                                    <w:rFonts w:ascii="Cambria Math" w:hAnsi="Cambria Math"/>
                                  </w:rPr>
                                  <m:t>.</m:t>
                                </m:r>
                              </m:lim>
                            </m:limUpp>
                          </m:sub>
                        </m:sSub>
                      </m:e>
                      <m:e>
                        <m:r>
                          <w:rPr>
                            <w:rFonts w:ascii="Cambria Math" w:hAnsi="Cambria Math"/>
                          </w:rPr>
                          <m:t>&amp;</m:t>
                        </m:r>
                        <m:sSub>
                          <m:sSubPr>
                            <m:ctrlPr>
                              <w:rPr>
                                <w:rFonts w:ascii="Cambria Math" w:hAnsi="Cambria Math"/>
                              </w:rPr>
                            </m:ctrlPr>
                          </m:sSubPr>
                          <m:e>
                            <m:r>
                              <w:rPr>
                                <w:rFonts w:ascii="Cambria Math" w:hAnsi="Cambria Math"/>
                              </w:rPr>
                              <m:t>m</m:t>
                            </m:r>
                          </m:e>
                          <m:sub>
                            <m:r>
                              <w:rPr>
                                <w:rFonts w:ascii="Cambria Math" w:hAnsi="Cambria Math"/>
                              </w:rPr>
                              <m:t>3</m:t>
                            </m:r>
                          </m:sub>
                        </m:sSub>
                        <m:r>
                          <w:rPr>
                            <w:rFonts w:ascii="Cambria Math" w:hAnsi="Cambria Math"/>
                          </w:rPr>
                          <m:t>=m-</m:t>
                        </m:r>
                        <m:sSub>
                          <m:sSubPr>
                            <m:ctrlPr>
                              <w:rPr>
                                <w:rFonts w:ascii="Cambria Math" w:hAnsi="Cambria Math"/>
                              </w:rPr>
                            </m:ctrlPr>
                          </m:sSubPr>
                          <m:e>
                            <m:r>
                              <w:rPr>
                                <w:rFonts w:ascii="Cambria Math" w:hAnsi="Cambria Math"/>
                              </w:rPr>
                              <m:t>Z</m:t>
                            </m:r>
                          </m:e>
                          <m:sub>
                            <m:limUpp>
                              <m:limUppPr>
                                <m:ctrlPr>
                                  <w:rPr>
                                    <w:rFonts w:ascii="Cambria Math" w:hAnsi="Cambria Math"/>
                                  </w:rPr>
                                </m:ctrlPr>
                              </m:limUppPr>
                              <m:e>
                                <m:r>
                                  <w:rPr>
                                    <w:rFonts w:ascii="Cambria Math" w:hAnsi="Cambria Math"/>
                                  </w:rPr>
                                  <m:t>w</m:t>
                                </m:r>
                              </m:e>
                              <m:lim>
                                <m:r>
                                  <w:rPr>
                                    <w:rFonts w:ascii="Cambria Math" w:hAnsi="Cambria Math"/>
                                  </w:rPr>
                                  <m:t>.</m:t>
                                </m:r>
                              </m:lim>
                            </m:limUpp>
                          </m:sub>
                        </m:sSub>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M</m:t>
                            </m:r>
                          </m:e>
                          <m:sub>
                            <m:limUpp>
                              <m:limUppPr>
                                <m:ctrlPr>
                                  <w:rPr>
                                    <w:rFonts w:ascii="Cambria Math" w:hAnsi="Cambria Math"/>
                                  </w:rPr>
                                </m:ctrlPr>
                              </m:limUppPr>
                              <m:e>
                                <m:r>
                                  <w:rPr>
                                    <w:rFonts w:ascii="Cambria Math" w:hAnsi="Cambria Math"/>
                                  </w:rPr>
                                  <m:t>q</m:t>
                                </m:r>
                              </m:e>
                              <m:lim>
                                <m:r>
                                  <w:rPr>
                                    <w:rFonts w:ascii="Cambria Math" w:hAnsi="Cambria Math"/>
                                  </w:rPr>
                                  <m:t>.</m:t>
                                </m:r>
                              </m:lim>
                            </m:limUpp>
                          </m:sub>
                        </m:sSub>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rPr>
                            </m:ctrlPr>
                          </m:sSubPr>
                          <m:e>
                            <m:r>
                              <w:rPr>
                                <w:rFonts w:ascii="Cambria Math" w:hAnsi="Cambria Math"/>
                              </w:rPr>
                              <m:t>m</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N</m:t>
                            </m:r>
                          </m:e>
                          <m:sub>
                            <m:limUpp>
                              <m:limUppPr>
                                <m:ctrlPr>
                                  <w:rPr>
                                    <w:rFonts w:ascii="Cambria Math" w:hAnsi="Cambria Math"/>
                                  </w:rPr>
                                </m:ctrlPr>
                              </m:limUppPr>
                              <m:e>
                                <m:r>
                                  <w:rPr>
                                    <w:rFonts w:ascii="Cambria Math" w:hAnsi="Cambria Math"/>
                                  </w:rPr>
                                  <m:t>r</m:t>
                                </m:r>
                              </m:e>
                              <m:lim>
                                <m:r>
                                  <w:rPr>
                                    <w:rFonts w:ascii="Cambria Math" w:hAnsi="Cambria Math"/>
                                  </w:rPr>
                                  <m:t>.</m:t>
                                </m:r>
                              </m:lim>
                            </m:limUpp>
                          </m:sub>
                        </m:sSub>
                      </m:e>
                    </m:eqArr>
                  </m:e>
                </m:d>
                <m:r>
                  <w:rPr>
                    <w:rFonts w:ascii="Cambria Math" w:hAnsi="Cambria Math"/>
                  </w:rPr>
                  <m:t xml:space="preserve"> </m:t>
                </m:r>
              </m:oMath>
            </m:oMathPara>
          </w:p>
          <w:p w14:paraId="5A10705C" w14:textId="615557F3" w:rsidR="006553F6" w:rsidRDefault="006553F6" w:rsidP="006553F6">
            <w:pPr>
              <w:ind w:firstLine="480"/>
              <w:jc w:val="center"/>
            </w:pPr>
            <m:oMathPara>
              <m:oMath>
                <m:r>
                  <w:rPr>
                    <w:rFonts w:ascii="Cambria Math" w:hAnsi="Cambria Math"/>
                  </w:rPr>
                  <m:t>the influence of gravity and buoyancy</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=(W-B)cosθ</m:t>
                        </m:r>
                      </m:e>
                      <m:e>
                        <m:r>
                          <w:rPr>
                            <w:rFonts w:ascii="Cambria Math" w:hAnsi="Cambria Math"/>
                          </w:rPr>
                          <m:t>&amp;</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⋅W-</m:t>
                        </m:r>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⋅B)</m:t>
                        </m:r>
                      </m:e>
                    </m:eqArr>
                  </m:e>
                </m:d>
              </m:oMath>
            </m:oMathPara>
          </w:p>
          <w:p w14:paraId="43B34CAB" w14:textId="12D3E6EC" w:rsidR="006553F6" w:rsidRDefault="006553F6" w:rsidP="006553F6">
            <w:pPr>
              <w:ind w:firstLine="480"/>
              <w:jc w:val="center"/>
            </w:pPr>
            <m:oMathPara>
              <m:oMath>
                <m:r>
                  <w:rPr>
                    <w:rFonts w:ascii="Cambria Math" w:hAnsi="Cambria Math"/>
                  </w:rPr>
                  <w:lastRenderedPageBreak/>
                  <m:t>damp coefficient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u</m:t>
                            </m:r>
                            <m:d>
                              <m:dPr>
                                <m:begChr m:val="|"/>
                                <m:endChr m:val="|"/>
                                <m:ctrlPr>
                                  <w:rPr>
                                    <w:rFonts w:ascii="Cambria Math" w:hAnsi="Cambria Math"/>
                                    <w:i/>
                                  </w:rPr>
                                </m:ctrlPr>
                              </m:dPr>
                              <m:e>
                                <m:r>
                                  <w:rPr>
                                    <w:rFonts w:ascii="Cambria Math" w:hAnsi="Cambria Math"/>
                                  </w:rPr>
                                  <m:t>u</m:t>
                                </m:r>
                              </m:e>
                            </m:d>
                          </m:sub>
                        </m:sSub>
                        <m:r>
                          <w:rPr>
                            <w:rFonts w:ascii="Cambria Math" w:hAnsi="Cambria Math"/>
                          </w:rPr>
                          <m:t>⋅|u|</m:t>
                        </m:r>
                      </m:e>
                      <m:e>
                        <m:r>
                          <w:rPr>
                            <w:rFonts w:ascii="Cambria Math" w:hAnsi="Cambria Math"/>
                          </w:rPr>
                          <m:t>&amp;</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v</m:t>
                            </m:r>
                            <m:d>
                              <m:dPr>
                                <m:begChr m:val="|"/>
                                <m:endChr m:val="|"/>
                                <m:ctrlPr>
                                  <w:rPr>
                                    <w:rFonts w:ascii="Cambria Math" w:hAnsi="Cambria Math"/>
                                    <w:i/>
                                  </w:rPr>
                                </m:ctrlPr>
                              </m:dPr>
                              <m:e>
                                <m:r>
                                  <w:rPr>
                                    <w:rFonts w:ascii="Cambria Math" w:hAnsi="Cambria Math"/>
                                  </w:rPr>
                                  <m:t>v</m:t>
                                </m:r>
                              </m:e>
                            </m:d>
                          </m:sub>
                        </m:sSub>
                        <m:r>
                          <w:rPr>
                            <w:rFonts w:ascii="Cambria Math" w:hAnsi="Cambria Math"/>
                          </w:rPr>
                          <m:t>⋅|v|</m:t>
                        </m:r>
                      </m:e>
                      <m:e>
                        <m:r>
                          <w:rPr>
                            <w:rFonts w:ascii="Cambria Math" w:hAnsi="Cambria Math"/>
                          </w:rPr>
                          <m:t>&amp;</m:t>
                        </m:r>
                        <m:sSub>
                          <m:sSubPr>
                            <m:ctrlPr>
                              <w:rPr>
                                <w:rFonts w:ascii="Cambria Math" w:hAnsi="Cambria Math"/>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w</m:t>
                            </m:r>
                            <m:d>
                              <m:dPr>
                                <m:begChr m:val="|"/>
                                <m:endChr m:val="|"/>
                                <m:ctrlPr>
                                  <w:rPr>
                                    <w:rFonts w:ascii="Cambria Math" w:hAnsi="Cambria Math"/>
                                    <w:i/>
                                  </w:rPr>
                                </m:ctrlPr>
                              </m:dPr>
                              <m:e>
                                <m:r>
                                  <w:rPr>
                                    <w:rFonts w:ascii="Cambria Math" w:hAnsi="Cambria Math"/>
                                  </w:rPr>
                                  <m:t>w</m:t>
                                </m:r>
                              </m:e>
                            </m:d>
                          </m:sub>
                        </m:sSub>
                        <m:r>
                          <w:rPr>
                            <w:rFonts w:ascii="Cambria Math" w:hAnsi="Cambria Math"/>
                          </w:rPr>
                          <m:t>⋅|w|</m:t>
                        </m:r>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rPr>
                            </m:ctrlPr>
                          </m:sSubPr>
                          <m:e>
                            <m:r>
                              <w:rPr>
                                <w:rFonts w:ascii="Cambria Math" w:hAnsi="Cambria Math"/>
                              </w:rPr>
                              <m:t>d</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q</m:t>
                            </m:r>
                            <m:d>
                              <m:dPr>
                                <m:begChr m:val="|"/>
                                <m:endChr m:val="|"/>
                                <m:ctrlPr>
                                  <w:rPr>
                                    <w:rFonts w:ascii="Cambria Math" w:hAnsi="Cambria Math"/>
                                    <w:i/>
                                  </w:rPr>
                                </m:ctrlPr>
                              </m:dPr>
                              <m:e>
                                <m:r>
                                  <w:rPr>
                                    <w:rFonts w:ascii="Cambria Math" w:hAnsi="Cambria Math"/>
                                  </w:rPr>
                                  <m:t>q</m:t>
                                </m:r>
                              </m:e>
                            </m:d>
                          </m:sub>
                        </m:sSub>
                        <m:r>
                          <w:rPr>
                            <w:rFonts w:ascii="Cambria Math" w:hAnsi="Cambria Math"/>
                          </w:rPr>
                          <m:t>⋅|q|</m:t>
                        </m:r>
                        <m:ctrlPr>
                          <w:rPr>
                            <w:rFonts w:ascii="Cambria Math" w:eastAsia="Cambria Math" w:hAnsi="Cambria Math" w:cs="Cambria Math"/>
                            <w:i/>
                          </w:rPr>
                        </m:ctrlPr>
                      </m:e>
                      <m:e>
                        <m:r>
                          <w:rPr>
                            <w:rFonts w:ascii="Cambria Math" w:eastAsia="Cambria Math" w:hAnsi="Cambria Math" w:cs="Cambria Math"/>
                          </w:rPr>
                          <m:t>&amp;</m:t>
                        </m:r>
                        <m:sSub>
                          <m:sSubPr>
                            <m:ctrlPr>
                              <w:rPr>
                                <w:rFonts w:ascii="Cambria Math" w:hAnsi="Cambria Math"/>
                              </w:rPr>
                            </m:ctrlPr>
                          </m:sSubPr>
                          <m:e>
                            <m:r>
                              <w:rPr>
                                <w:rFonts w:ascii="Cambria Math" w:hAnsi="Cambria Math"/>
                              </w:rPr>
                              <m:t>d</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d>
                              <m:dPr>
                                <m:begChr m:val="|"/>
                                <m:endChr m:val="|"/>
                                <m:ctrlPr>
                                  <w:rPr>
                                    <w:rFonts w:ascii="Cambria Math" w:hAnsi="Cambria Math"/>
                                    <w:i/>
                                  </w:rPr>
                                </m:ctrlPr>
                              </m:dPr>
                              <m:e>
                                <m:r>
                                  <w:rPr>
                                    <w:rFonts w:ascii="Cambria Math" w:hAnsi="Cambria Math"/>
                                  </w:rPr>
                                  <m:t>r</m:t>
                                </m:r>
                              </m:e>
                            </m:d>
                          </m:sub>
                        </m:sSub>
                        <m:r>
                          <w:rPr>
                            <w:rFonts w:ascii="Cambria Math" w:hAnsi="Cambria Math"/>
                          </w:rPr>
                          <m:t>⋅|r|</m:t>
                        </m:r>
                      </m:e>
                    </m:eqArr>
                  </m:e>
                </m:d>
              </m:oMath>
            </m:oMathPara>
          </w:p>
          <w:p w14:paraId="20C28122" w14:textId="77777777" w:rsidR="006553F6" w:rsidRPr="008E390D" w:rsidRDefault="006553F6" w:rsidP="00F9642E">
            <w:pPr>
              <w:adjustRightInd w:val="0"/>
              <w:snapToGrid w:val="0"/>
              <w:ind w:firstLineChars="0" w:firstLine="0"/>
              <w:jc w:val="center"/>
              <w:rPr>
                <w:i/>
                <w:iCs/>
              </w:rPr>
            </w:pPr>
          </w:p>
        </w:tc>
        <w:tc>
          <w:tcPr>
            <w:tcW w:w="644" w:type="dxa"/>
            <w:vAlign w:val="center"/>
          </w:tcPr>
          <w:p w14:paraId="60E0B2CB" w14:textId="77777777" w:rsidR="006553F6" w:rsidRPr="0051597F" w:rsidRDefault="006553F6" w:rsidP="00F9642E">
            <w:pPr>
              <w:adjustRightInd w:val="0"/>
              <w:snapToGrid w:val="0"/>
              <w:ind w:firstLineChars="0" w:firstLine="0"/>
              <w:jc w:val="center"/>
            </w:pPr>
            <w:r>
              <w:lastRenderedPageBreak/>
              <w:t>(</w:t>
            </w:r>
            <w:r>
              <w:fldChar w:fldCharType="begin"/>
            </w:r>
            <w:r>
              <w:instrText xml:space="preserve"> AUTONUM  \* Arabic </w:instrText>
            </w:r>
            <w:r>
              <w:fldChar w:fldCharType="end"/>
            </w:r>
            <w:r>
              <w:t>)</w:t>
            </w:r>
          </w:p>
        </w:tc>
      </w:tr>
    </w:tbl>
    <w:p w14:paraId="4715C5D6" w14:textId="465B9CD1" w:rsidR="00E50A13" w:rsidRDefault="006553F6" w:rsidP="006553F6">
      <w:pPr>
        <w:ind w:firstLineChars="0" w:firstLine="420"/>
        <w:jc w:val="left"/>
      </w:pPr>
      <w:r w:rsidRPr="006553F6">
        <w:t xml:space="preserve">Where m represents the mass of the submarine, </w:t>
      </w:r>
      <m:oMath>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z</m:t>
            </m:r>
          </m:sub>
        </m:sSub>
      </m:oMath>
      <w:r w:rsidRPr="006553F6">
        <w:t xml:space="preserve"> represent the moment of inertia of the submarine around the </w:t>
      </w:r>
      <m:oMath>
        <m:r>
          <w:rPr>
            <w:rFonts w:ascii="Cambria Math" w:hAnsi="Cambria Math"/>
          </w:rPr>
          <m:t>Oy</m:t>
        </m:r>
      </m:oMath>
      <w:r w:rsidRPr="006553F6">
        <w:t xml:space="preserve"> axis and </w:t>
      </w:r>
      <m:oMath>
        <m:r>
          <w:rPr>
            <w:rFonts w:ascii="Cambria Math" w:hAnsi="Cambria Math"/>
          </w:rPr>
          <m:t>Oz</m:t>
        </m:r>
      </m:oMath>
      <w:r w:rsidRPr="006553F6">
        <w:t xml:space="preserve"> axis respectively, </w:t>
      </w:r>
      <m:oMath>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t>
            </m:r>
          </m:sub>
        </m:sSub>
      </m:oMath>
      <w:r w:rsidRPr="006553F6">
        <w:t xml:space="preserve"> are a series of added mass coefficients and viscous hydrodynamic coefficients, </w:t>
      </w:r>
      <m:oMath>
        <m:r>
          <w:rPr>
            <w:rFonts w:ascii="Cambria Math" w:hAnsi="Cambria Math"/>
          </w:rPr>
          <m:t>W,B</m:t>
        </m:r>
      </m:oMath>
      <w:r w:rsidRPr="006553F6">
        <w:t xml:space="preserve"> represent the size of the gravity and buoyancy received by the submarine respectively, </w:t>
      </w:r>
      <m:oMath>
        <m:sSub>
          <m:sSubPr>
            <m:ctrlPr>
              <w:rPr>
                <w:rFonts w:ascii="Cambria Math" w:hAnsi="Cambria Math"/>
              </w:rPr>
            </m:ctrlPr>
          </m:sSubPr>
          <m:e>
            <m:r>
              <w:rPr>
                <w:rFonts w:ascii="Cambria Math" w:hAnsi="Cambria Math"/>
              </w:rPr>
              <m:t>Z</m:t>
            </m:r>
          </m:e>
          <m:sub>
            <m:r>
              <w:rPr>
                <w:rFonts w:ascii="Cambria Math" w:hAnsi="Cambria Math"/>
              </w:rPr>
              <m:t>g</m:t>
            </m:r>
          </m:sub>
        </m:sSub>
        <m: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b</m:t>
            </m:r>
          </m:sub>
        </m:sSub>
      </m:oMath>
      <w:r w:rsidRPr="006553F6">
        <w:t xml:space="preserve"> are the coordinates of the buoyancy center and center of gravity on the vertical axis of the submarine in the body coordinate system, </w:t>
      </w:r>
      <m:oMath>
        <m:sSub>
          <m:sSubPr>
            <m:ctrlPr>
              <w:rPr>
                <w:rFonts w:ascii="Cambria Math" w:hAnsi="Cambria Math"/>
              </w:rPr>
            </m:ctrlPr>
          </m:sSubPr>
          <m:e>
            <m:r>
              <w:rPr>
                <w:rFonts w:ascii="Cambria Math" w:hAnsi="Cambria Math"/>
              </w:rPr>
              <m:t>τ</m:t>
            </m:r>
          </m:e>
          <m:sub>
            <m:r>
              <w:rPr>
                <w:rFonts w:ascii="Cambria Math" w:hAnsi="Cambria Math"/>
              </w:rPr>
              <m:t>q</m:t>
            </m:r>
          </m:sub>
        </m:sSub>
      </m:oMath>
      <w:r w:rsidRPr="006553F6">
        <w:t xml:space="preserve"> is the roll torque, </w:t>
      </w:r>
      <m:oMath>
        <m:sSub>
          <m:sSubPr>
            <m:ctrlPr>
              <w:rPr>
                <w:rFonts w:ascii="Cambria Math" w:hAnsi="Cambria Math"/>
              </w:rPr>
            </m:ctrlPr>
          </m:sSubPr>
          <m:e>
            <m:r>
              <w:rPr>
                <w:rFonts w:ascii="Cambria Math" w:hAnsi="Cambria Math"/>
              </w:rPr>
              <m:t>τ</m:t>
            </m:r>
          </m:e>
          <m:sub>
            <m:r>
              <w:rPr>
                <w:rFonts w:ascii="Cambria Math" w:hAnsi="Cambria Math"/>
              </w:rPr>
              <m:t>r</m:t>
            </m:r>
          </m:sub>
        </m:sSub>
      </m:oMath>
      <w:r w:rsidRPr="006553F6">
        <w:t xml:space="preserve"> is the yaw torque. According to the literature </w:t>
      </w:r>
      <w:r w:rsidRPr="00527D01">
        <w:rPr>
          <w:color w:val="FF0000"/>
        </w:rPr>
        <w:t>[</w:t>
      </w:r>
      <w:r w:rsidR="00B049EB" w:rsidRPr="00527D01">
        <w:rPr>
          <w:color w:val="FF0000"/>
        </w:rPr>
        <w:t>h, i</w:t>
      </w:r>
      <w:r w:rsidRPr="00527D01">
        <w:rPr>
          <w:color w:val="FF0000"/>
        </w:rPr>
        <w:t>]</w:t>
      </w:r>
      <w:r w:rsidRPr="006553F6">
        <w:t>, we have obtained specific data for some parameters, as shown in the following table:</w:t>
      </w:r>
    </w:p>
    <w:tbl>
      <w:tblPr>
        <w:tblStyle w:val="ae"/>
        <w:tblW w:w="8296" w:type="dxa"/>
        <w:tblLook w:val="04A0" w:firstRow="1" w:lastRow="0" w:firstColumn="1" w:lastColumn="0" w:noHBand="0" w:noVBand="1"/>
      </w:tblPr>
      <w:tblGrid>
        <w:gridCol w:w="2764"/>
        <w:gridCol w:w="2766"/>
        <w:gridCol w:w="2766"/>
      </w:tblGrid>
      <w:tr w:rsidR="006553F6" w14:paraId="148D111E" w14:textId="77777777" w:rsidTr="006553F6">
        <w:trPr>
          <w:cnfStyle w:val="100000000000" w:firstRow="1" w:lastRow="0" w:firstColumn="0" w:lastColumn="0" w:oddVBand="0" w:evenVBand="0" w:oddHBand="0" w:evenHBand="0" w:firstRowFirstColumn="0" w:firstRowLastColumn="0" w:lastRowFirstColumn="0" w:lastRowLastColumn="0"/>
        </w:trPr>
        <w:tc>
          <w:tcPr>
            <w:tcW w:w="2764" w:type="dxa"/>
          </w:tcPr>
          <w:p w14:paraId="23C4A6DC" w14:textId="77777777" w:rsidR="006553F6" w:rsidRPr="00807BFD" w:rsidRDefault="006553F6" w:rsidP="00F9642E">
            <w:pPr>
              <w:ind w:firstLine="480"/>
              <w:jc w:val="center"/>
              <w:rPr>
                <w:rFonts w:cs="Times New Roman"/>
              </w:rPr>
            </w:pPr>
            <w:r w:rsidRPr="00807BFD">
              <w:rPr>
                <w:rFonts w:cs="Times New Roman"/>
              </w:rPr>
              <w:t>Significance</w:t>
            </w:r>
          </w:p>
        </w:tc>
        <w:tc>
          <w:tcPr>
            <w:tcW w:w="2766" w:type="dxa"/>
          </w:tcPr>
          <w:p w14:paraId="4A4212A6" w14:textId="77777777" w:rsidR="006553F6" w:rsidRPr="00807BFD" w:rsidRDefault="006553F6" w:rsidP="00F9642E">
            <w:pPr>
              <w:ind w:firstLine="480"/>
              <w:jc w:val="center"/>
              <w:rPr>
                <w:rFonts w:cs="Times New Roman"/>
              </w:rPr>
            </w:pPr>
            <w:r>
              <w:rPr>
                <w:rFonts w:cs="Times New Roman" w:hint="eastAsia"/>
              </w:rPr>
              <w:t>P</w:t>
            </w:r>
            <w:r w:rsidRPr="00616B7C">
              <w:rPr>
                <w:rFonts w:cs="Times New Roman"/>
              </w:rPr>
              <w:t>arameter</w:t>
            </w:r>
          </w:p>
        </w:tc>
        <w:tc>
          <w:tcPr>
            <w:tcW w:w="2766" w:type="dxa"/>
          </w:tcPr>
          <w:p w14:paraId="63D24424" w14:textId="77777777" w:rsidR="006553F6" w:rsidRPr="00807BFD" w:rsidRDefault="006553F6" w:rsidP="00F9642E">
            <w:pPr>
              <w:ind w:firstLine="480"/>
              <w:jc w:val="center"/>
              <w:rPr>
                <w:rFonts w:cs="Times New Roman"/>
              </w:rPr>
            </w:pPr>
            <w:r w:rsidRPr="00807BFD">
              <w:rPr>
                <w:rFonts w:cs="Times New Roman" w:hint="eastAsia"/>
              </w:rPr>
              <w:t>Value</w:t>
            </w:r>
          </w:p>
        </w:tc>
      </w:tr>
      <w:tr w:rsidR="006553F6" w14:paraId="67364E42" w14:textId="77777777" w:rsidTr="006553F6">
        <w:tc>
          <w:tcPr>
            <w:tcW w:w="2764" w:type="dxa"/>
          </w:tcPr>
          <w:p w14:paraId="02D65EEE" w14:textId="77777777" w:rsidR="006553F6" w:rsidRPr="00807BFD" w:rsidRDefault="006553F6" w:rsidP="00F9642E">
            <w:pPr>
              <w:ind w:firstLine="480"/>
              <w:jc w:val="center"/>
              <w:rPr>
                <w:rFonts w:cs="Times New Roman"/>
              </w:rPr>
            </w:pPr>
            <w:r>
              <w:rPr>
                <w:rFonts w:cs="Times New Roman"/>
              </w:rPr>
              <w:t xml:space="preserve">Mass of the </w:t>
            </w:r>
            <w:r w:rsidRPr="00B067DB">
              <w:rPr>
                <w:rFonts w:cs="Times New Roman"/>
              </w:rPr>
              <w:t>submersible</w:t>
            </w:r>
          </w:p>
        </w:tc>
        <w:tc>
          <w:tcPr>
            <w:tcW w:w="2766" w:type="dxa"/>
          </w:tcPr>
          <w:p w14:paraId="75047852" w14:textId="77777777" w:rsidR="006553F6" w:rsidRDefault="006553F6" w:rsidP="00F9642E">
            <w:pPr>
              <w:ind w:firstLine="480"/>
              <w:jc w:val="center"/>
              <w:rPr>
                <w:rFonts w:cs="Times New Roman"/>
              </w:rPr>
            </w:pPr>
            <m:oMathPara>
              <m:oMath>
                <m:r>
                  <w:rPr>
                    <w:rFonts w:ascii="Cambria Math" w:hAnsi="Cambria Math"/>
                  </w:rPr>
                  <m:t>m</m:t>
                </m:r>
              </m:oMath>
            </m:oMathPara>
          </w:p>
        </w:tc>
        <w:tc>
          <w:tcPr>
            <w:tcW w:w="2766" w:type="dxa"/>
          </w:tcPr>
          <w:p w14:paraId="4788D3E8" w14:textId="77777777" w:rsidR="006553F6" w:rsidRPr="00807BFD" w:rsidRDefault="006553F6" w:rsidP="00F9642E">
            <w:pPr>
              <w:ind w:firstLine="480"/>
              <w:jc w:val="center"/>
              <w:rPr>
                <w:rFonts w:cs="Times New Roman"/>
              </w:rPr>
            </w:pPr>
            <w:r>
              <w:rPr>
                <w:rFonts w:cs="Times New Roman" w:hint="eastAsia"/>
              </w:rPr>
              <w:t>2</w:t>
            </w:r>
            <w:r>
              <w:rPr>
                <w:rFonts w:cs="Times New Roman"/>
              </w:rPr>
              <w:t>535</w:t>
            </w:r>
            <w:r>
              <w:rPr>
                <w:rFonts w:cs="Times New Roman" w:hint="eastAsia"/>
              </w:rPr>
              <w:t>kg</w:t>
            </w:r>
          </w:p>
        </w:tc>
      </w:tr>
      <w:tr w:rsidR="006553F6" w14:paraId="7D78D905" w14:textId="77777777" w:rsidTr="006553F6">
        <w:tc>
          <w:tcPr>
            <w:tcW w:w="2764" w:type="dxa"/>
            <w:vMerge w:val="restart"/>
          </w:tcPr>
          <w:p w14:paraId="29653828" w14:textId="77777777" w:rsidR="006553F6" w:rsidRPr="00807BFD" w:rsidRDefault="006553F6" w:rsidP="00F9642E">
            <w:pPr>
              <w:ind w:firstLine="480"/>
              <w:jc w:val="center"/>
              <w:rPr>
                <w:rFonts w:cs="Times New Roman"/>
              </w:rPr>
            </w:pPr>
            <w:r>
              <w:rPr>
                <w:rFonts w:cs="Times New Roman"/>
              </w:rPr>
              <w:t>R</w:t>
            </w:r>
            <w:r w:rsidRPr="00B067DB">
              <w:rPr>
                <w:rFonts w:cs="Times New Roman"/>
              </w:rPr>
              <w:t>otational inertia</w:t>
            </w:r>
          </w:p>
        </w:tc>
        <w:tc>
          <w:tcPr>
            <w:tcW w:w="2766" w:type="dxa"/>
          </w:tcPr>
          <w:p w14:paraId="2B282BE0" w14:textId="77777777" w:rsidR="006553F6"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I</m:t>
                    </m:r>
                  </m:e>
                  <m:sub>
                    <m:r>
                      <w:rPr>
                        <w:rFonts w:ascii="Cambria Math" w:hAnsi="Cambria Math"/>
                      </w:rPr>
                      <m:t>y</m:t>
                    </m:r>
                  </m:sub>
                </m:sSub>
              </m:oMath>
            </m:oMathPara>
          </w:p>
        </w:tc>
        <w:tc>
          <w:tcPr>
            <w:tcW w:w="2766" w:type="dxa"/>
          </w:tcPr>
          <w:p w14:paraId="3F2805F2" w14:textId="77777777" w:rsidR="006553F6" w:rsidRPr="00807BFD" w:rsidRDefault="006553F6" w:rsidP="00F9642E">
            <w:pPr>
              <w:ind w:firstLine="480"/>
              <w:jc w:val="center"/>
              <w:rPr>
                <w:rFonts w:cs="Times New Roman"/>
              </w:rPr>
            </w:pPr>
            <w:r>
              <w:rPr>
                <w:rFonts w:cs="Times New Roman" w:hint="eastAsia"/>
              </w:rPr>
              <w:t>1</w:t>
            </w:r>
            <w:r>
              <w:rPr>
                <w:rFonts w:cs="Times New Roman"/>
              </w:rPr>
              <w:t>700kg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6553F6" w14:paraId="068AE842" w14:textId="77777777" w:rsidTr="006553F6">
        <w:tc>
          <w:tcPr>
            <w:tcW w:w="2764" w:type="dxa"/>
            <w:vMerge/>
          </w:tcPr>
          <w:p w14:paraId="202A994B" w14:textId="77777777" w:rsidR="006553F6" w:rsidRPr="00807BFD" w:rsidRDefault="006553F6" w:rsidP="00F9642E">
            <w:pPr>
              <w:ind w:firstLine="480"/>
              <w:jc w:val="center"/>
              <w:rPr>
                <w:rFonts w:cs="Times New Roman"/>
              </w:rPr>
            </w:pPr>
          </w:p>
        </w:tc>
        <w:tc>
          <w:tcPr>
            <w:tcW w:w="2766" w:type="dxa"/>
          </w:tcPr>
          <w:p w14:paraId="1D478B1E" w14:textId="77777777" w:rsidR="006553F6"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I</m:t>
                    </m:r>
                  </m:e>
                  <m:sub>
                    <m:r>
                      <w:rPr>
                        <w:rFonts w:ascii="Cambria Math" w:hAnsi="Cambria Math"/>
                      </w:rPr>
                      <m:t>z</m:t>
                    </m:r>
                  </m:sub>
                </m:sSub>
              </m:oMath>
            </m:oMathPara>
          </w:p>
        </w:tc>
        <w:tc>
          <w:tcPr>
            <w:tcW w:w="2766" w:type="dxa"/>
          </w:tcPr>
          <w:p w14:paraId="5CB0D291" w14:textId="77777777" w:rsidR="006553F6" w:rsidRPr="00807BFD" w:rsidRDefault="006553F6" w:rsidP="00F9642E">
            <w:pPr>
              <w:ind w:firstLine="480"/>
              <w:jc w:val="center"/>
              <w:rPr>
                <w:rFonts w:cs="Times New Roman"/>
              </w:rPr>
            </w:pPr>
            <w:r>
              <w:rPr>
                <w:rFonts w:cs="Times New Roman"/>
              </w:rPr>
              <w:t>2000kg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6553F6" w14:paraId="2768726F" w14:textId="77777777" w:rsidTr="006553F6">
        <w:tc>
          <w:tcPr>
            <w:tcW w:w="2764" w:type="dxa"/>
            <w:vMerge w:val="restart"/>
          </w:tcPr>
          <w:p w14:paraId="19FCEED1" w14:textId="77777777" w:rsidR="006553F6" w:rsidRPr="00807BFD" w:rsidRDefault="006553F6" w:rsidP="00F9642E">
            <w:pPr>
              <w:ind w:firstLine="480"/>
              <w:jc w:val="center"/>
              <w:rPr>
                <w:rFonts w:cs="Times New Roman"/>
              </w:rPr>
            </w:pPr>
            <w:r w:rsidRPr="00B067DB">
              <w:rPr>
                <w:rFonts w:cs="Times New Roman"/>
              </w:rPr>
              <w:t>Additional mass coefficient</w:t>
            </w:r>
          </w:p>
        </w:tc>
        <w:tc>
          <w:tcPr>
            <w:tcW w:w="2766" w:type="dxa"/>
          </w:tcPr>
          <w:p w14:paraId="17627C4E" w14:textId="77777777" w:rsidR="006553F6" w:rsidRPr="00807BFD"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X</m:t>
                    </m:r>
                  </m:e>
                  <m:sub>
                    <m:limUpp>
                      <m:limUppPr>
                        <m:ctrlPr>
                          <w:rPr>
                            <w:rFonts w:ascii="Cambria Math" w:hAnsi="Cambria Math"/>
                          </w:rPr>
                        </m:ctrlPr>
                      </m:limUppPr>
                      <m:e>
                        <m:r>
                          <w:rPr>
                            <w:rFonts w:ascii="Cambria Math" w:hAnsi="Cambria Math"/>
                          </w:rPr>
                          <m:t>u</m:t>
                        </m:r>
                      </m:e>
                      <m:lim>
                        <m:r>
                          <w:rPr>
                            <w:rFonts w:ascii="Cambria Math" w:hAnsi="Cambria Math"/>
                          </w:rPr>
                          <m:t>.</m:t>
                        </m:r>
                      </m:lim>
                    </m:limUpp>
                  </m:sub>
                </m:sSub>
              </m:oMath>
            </m:oMathPara>
          </w:p>
        </w:tc>
        <w:tc>
          <w:tcPr>
            <w:tcW w:w="2766" w:type="dxa"/>
          </w:tcPr>
          <w:p w14:paraId="38476E8A" w14:textId="77777777" w:rsidR="006553F6" w:rsidRPr="00807BFD" w:rsidRDefault="006553F6" w:rsidP="00F9642E">
            <w:pPr>
              <w:ind w:firstLine="480"/>
              <w:jc w:val="center"/>
              <w:rPr>
                <w:rFonts w:cs="Times New Roman"/>
              </w:rPr>
            </w:pPr>
            <w:r>
              <w:rPr>
                <w:rFonts w:cs="Times New Roman" w:hint="eastAsia"/>
              </w:rPr>
              <w:t>-</w:t>
            </w:r>
            <w:r>
              <w:rPr>
                <w:rFonts w:cs="Times New Roman"/>
              </w:rPr>
              <w:t>142kg</w:t>
            </w:r>
          </w:p>
        </w:tc>
      </w:tr>
      <w:tr w:rsidR="006553F6" w14:paraId="6E33A71A" w14:textId="77777777" w:rsidTr="006553F6">
        <w:tc>
          <w:tcPr>
            <w:tcW w:w="2764" w:type="dxa"/>
            <w:vMerge/>
          </w:tcPr>
          <w:p w14:paraId="6CFADF0B" w14:textId="77777777" w:rsidR="006553F6" w:rsidRPr="00807BFD" w:rsidRDefault="006553F6" w:rsidP="00F9642E">
            <w:pPr>
              <w:ind w:firstLine="480"/>
              <w:jc w:val="center"/>
              <w:rPr>
                <w:rFonts w:cs="Times New Roman"/>
              </w:rPr>
            </w:pPr>
          </w:p>
        </w:tc>
        <w:tc>
          <w:tcPr>
            <w:tcW w:w="2766" w:type="dxa"/>
          </w:tcPr>
          <w:p w14:paraId="6F4B9737" w14:textId="77777777" w:rsidR="006553F6" w:rsidRPr="00807BFD"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Y</m:t>
                    </m:r>
                  </m:e>
                  <m:sub>
                    <m:limUpp>
                      <m:limUppPr>
                        <m:ctrlPr>
                          <w:rPr>
                            <w:rFonts w:ascii="Cambria Math" w:hAnsi="Cambria Math"/>
                          </w:rPr>
                        </m:ctrlPr>
                      </m:limUppPr>
                      <m:e>
                        <m:r>
                          <w:rPr>
                            <w:rFonts w:ascii="Cambria Math" w:hAnsi="Cambria Math"/>
                          </w:rPr>
                          <m:t>v</m:t>
                        </m:r>
                      </m:e>
                      <m:lim>
                        <m:r>
                          <w:rPr>
                            <w:rFonts w:ascii="Cambria Math" w:hAnsi="Cambria Math"/>
                          </w:rPr>
                          <m:t>.</m:t>
                        </m:r>
                      </m:lim>
                    </m:limUpp>
                  </m:sub>
                </m:sSub>
              </m:oMath>
            </m:oMathPara>
          </w:p>
        </w:tc>
        <w:tc>
          <w:tcPr>
            <w:tcW w:w="2766" w:type="dxa"/>
          </w:tcPr>
          <w:p w14:paraId="41F4FA50" w14:textId="77777777" w:rsidR="006553F6" w:rsidRPr="00807BFD" w:rsidRDefault="006553F6" w:rsidP="00F9642E">
            <w:pPr>
              <w:ind w:firstLine="480"/>
              <w:jc w:val="center"/>
              <w:rPr>
                <w:rFonts w:cs="Times New Roman"/>
              </w:rPr>
            </w:pPr>
            <w:r>
              <w:rPr>
                <w:rFonts w:cs="Times New Roman" w:hint="eastAsia"/>
              </w:rPr>
              <w:t>-</w:t>
            </w:r>
            <w:r>
              <w:rPr>
                <w:rFonts w:cs="Times New Roman"/>
              </w:rPr>
              <w:t>1700kg</w:t>
            </w:r>
          </w:p>
        </w:tc>
      </w:tr>
      <w:tr w:rsidR="006553F6" w14:paraId="574EC736" w14:textId="77777777" w:rsidTr="006553F6">
        <w:tc>
          <w:tcPr>
            <w:tcW w:w="2764" w:type="dxa"/>
            <w:vMerge/>
          </w:tcPr>
          <w:p w14:paraId="4E9E7AB1" w14:textId="77777777" w:rsidR="006553F6" w:rsidRPr="00807BFD" w:rsidRDefault="006553F6" w:rsidP="00F9642E">
            <w:pPr>
              <w:ind w:firstLine="480"/>
              <w:jc w:val="center"/>
              <w:rPr>
                <w:rFonts w:cs="Times New Roman"/>
              </w:rPr>
            </w:pPr>
          </w:p>
        </w:tc>
        <w:tc>
          <w:tcPr>
            <w:tcW w:w="2766" w:type="dxa"/>
          </w:tcPr>
          <w:p w14:paraId="30D5C805" w14:textId="77777777" w:rsidR="006553F6" w:rsidRPr="00807BFD"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Z</m:t>
                    </m:r>
                  </m:e>
                  <m:sub>
                    <m:limUpp>
                      <m:limUppPr>
                        <m:ctrlPr>
                          <w:rPr>
                            <w:rFonts w:ascii="Cambria Math" w:hAnsi="Cambria Math"/>
                          </w:rPr>
                        </m:ctrlPr>
                      </m:limUppPr>
                      <m:e>
                        <m:r>
                          <w:rPr>
                            <w:rFonts w:ascii="Cambria Math" w:hAnsi="Cambria Math"/>
                          </w:rPr>
                          <m:t>w</m:t>
                        </m:r>
                      </m:e>
                      <m:lim>
                        <m:r>
                          <w:rPr>
                            <w:rFonts w:ascii="Cambria Math" w:hAnsi="Cambria Math"/>
                          </w:rPr>
                          <m:t>.</m:t>
                        </m:r>
                      </m:lim>
                    </m:limUpp>
                  </m:sub>
                </m:sSub>
              </m:oMath>
            </m:oMathPara>
          </w:p>
        </w:tc>
        <w:tc>
          <w:tcPr>
            <w:tcW w:w="2766" w:type="dxa"/>
          </w:tcPr>
          <w:p w14:paraId="14673AFD" w14:textId="77777777" w:rsidR="006553F6" w:rsidRPr="00807BFD" w:rsidRDefault="006553F6" w:rsidP="00F9642E">
            <w:pPr>
              <w:ind w:firstLine="480"/>
              <w:jc w:val="center"/>
              <w:rPr>
                <w:rFonts w:cs="Times New Roman"/>
              </w:rPr>
            </w:pPr>
            <w:r>
              <w:rPr>
                <w:rFonts w:cs="Times New Roman" w:hint="eastAsia"/>
              </w:rPr>
              <w:t>-</w:t>
            </w:r>
            <w:r>
              <w:rPr>
                <w:rFonts w:cs="Times New Roman"/>
              </w:rPr>
              <w:t>4600kg</w:t>
            </w:r>
          </w:p>
        </w:tc>
      </w:tr>
      <w:tr w:rsidR="006553F6" w14:paraId="31CDDADD" w14:textId="77777777" w:rsidTr="006553F6">
        <w:tc>
          <w:tcPr>
            <w:tcW w:w="2764" w:type="dxa"/>
            <w:vMerge/>
          </w:tcPr>
          <w:p w14:paraId="043D5184" w14:textId="77777777" w:rsidR="006553F6" w:rsidRPr="00807BFD" w:rsidRDefault="006553F6" w:rsidP="00F9642E">
            <w:pPr>
              <w:ind w:firstLine="480"/>
              <w:jc w:val="center"/>
              <w:rPr>
                <w:rFonts w:cs="Times New Roman"/>
              </w:rPr>
            </w:pPr>
          </w:p>
        </w:tc>
        <w:tc>
          <w:tcPr>
            <w:tcW w:w="2766" w:type="dxa"/>
          </w:tcPr>
          <w:p w14:paraId="3F6CE1D6" w14:textId="77777777" w:rsidR="006553F6" w:rsidRPr="00807BFD"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M</m:t>
                    </m:r>
                  </m:e>
                  <m:sub>
                    <m:limUpp>
                      <m:limUppPr>
                        <m:ctrlPr>
                          <w:rPr>
                            <w:rFonts w:ascii="Cambria Math" w:hAnsi="Cambria Math"/>
                          </w:rPr>
                        </m:ctrlPr>
                      </m:limUppPr>
                      <m:e>
                        <m:r>
                          <w:rPr>
                            <w:rFonts w:ascii="Cambria Math" w:hAnsi="Cambria Math"/>
                          </w:rPr>
                          <m:t>q</m:t>
                        </m:r>
                      </m:e>
                      <m:lim>
                        <m:r>
                          <w:rPr>
                            <w:rFonts w:ascii="Cambria Math" w:hAnsi="Cambria Math"/>
                          </w:rPr>
                          <m:t>.</m:t>
                        </m:r>
                      </m:lim>
                    </m:limUpp>
                  </m:sub>
                </m:sSub>
              </m:oMath>
            </m:oMathPara>
          </w:p>
        </w:tc>
        <w:tc>
          <w:tcPr>
            <w:tcW w:w="2766" w:type="dxa"/>
          </w:tcPr>
          <w:p w14:paraId="4F20A103" w14:textId="77777777" w:rsidR="006553F6" w:rsidRPr="00807BFD" w:rsidRDefault="006553F6" w:rsidP="00F9642E">
            <w:pPr>
              <w:ind w:firstLine="480"/>
              <w:jc w:val="center"/>
              <w:rPr>
                <w:rFonts w:cs="Times New Roman"/>
              </w:rPr>
            </w:pPr>
            <w:r>
              <w:rPr>
                <w:rFonts w:cs="Times New Roman" w:hint="eastAsia"/>
              </w:rPr>
              <w:t>-</w:t>
            </w:r>
            <w:r>
              <w:rPr>
                <w:rFonts w:cs="Times New Roman"/>
              </w:rPr>
              <w:t>1700kg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6553F6" w14:paraId="74530D65" w14:textId="77777777" w:rsidTr="006553F6">
        <w:tc>
          <w:tcPr>
            <w:tcW w:w="2764" w:type="dxa"/>
            <w:vMerge/>
          </w:tcPr>
          <w:p w14:paraId="415223E8" w14:textId="77777777" w:rsidR="006553F6" w:rsidRPr="00807BFD" w:rsidRDefault="006553F6" w:rsidP="00F9642E">
            <w:pPr>
              <w:ind w:firstLine="480"/>
              <w:jc w:val="center"/>
              <w:rPr>
                <w:rFonts w:cs="Times New Roman"/>
              </w:rPr>
            </w:pPr>
          </w:p>
        </w:tc>
        <w:tc>
          <w:tcPr>
            <w:tcW w:w="2766" w:type="dxa"/>
          </w:tcPr>
          <w:p w14:paraId="07384A09" w14:textId="77777777" w:rsidR="006553F6" w:rsidRPr="00807BFD" w:rsidRDefault="00C01E45" w:rsidP="00F9642E">
            <w:pPr>
              <w:ind w:firstLine="480"/>
              <w:jc w:val="center"/>
              <w:rPr>
                <w:rFonts w:cs="Times New Roman"/>
              </w:rPr>
            </w:pPr>
            <m:oMathPara>
              <m:oMath>
                <m:sSub>
                  <m:sSubPr>
                    <m:ctrlPr>
                      <w:rPr>
                        <w:rFonts w:ascii="Cambria Math" w:hAnsi="Cambria Math"/>
                      </w:rPr>
                    </m:ctrlPr>
                  </m:sSubPr>
                  <m:e>
                    <m:r>
                      <w:rPr>
                        <w:rFonts w:ascii="Cambria Math" w:hAnsi="Cambria Math"/>
                      </w:rPr>
                      <m:t>N</m:t>
                    </m:r>
                  </m:e>
                  <m:sub>
                    <m:limUpp>
                      <m:limUppPr>
                        <m:ctrlPr>
                          <w:rPr>
                            <w:rFonts w:ascii="Cambria Math" w:hAnsi="Cambria Math"/>
                          </w:rPr>
                        </m:ctrlPr>
                      </m:limUppPr>
                      <m:e>
                        <m:r>
                          <w:rPr>
                            <w:rFonts w:ascii="Cambria Math" w:hAnsi="Cambria Math"/>
                          </w:rPr>
                          <m:t>r</m:t>
                        </m:r>
                      </m:e>
                      <m:lim>
                        <m:r>
                          <w:rPr>
                            <w:rFonts w:ascii="Cambria Math" w:hAnsi="Cambria Math"/>
                          </w:rPr>
                          <m:t>.</m:t>
                        </m:r>
                      </m:lim>
                    </m:limUpp>
                  </m:sub>
                </m:sSub>
              </m:oMath>
            </m:oMathPara>
          </w:p>
        </w:tc>
        <w:tc>
          <w:tcPr>
            <w:tcW w:w="2766" w:type="dxa"/>
          </w:tcPr>
          <w:p w14:paraId="157CEB14" w14:textId="77777777" w:rsidR="006553F6" w:rsidRPr="00807BFD" w:rsidRDefault="006553F6" w:rsidP="00F9642E">
            <w:pPr>
              <w:ind w:firstLine="480"/>
              <w:jc w:val="center"/>
              <w:rPr>
                <w:rFonts w:cs="Times New Roman"/>
              </w:rPr>
            </w:pPr>
            <w:r>
              <w:rPr>
                <w:rFonts w:cs="Times New Roman" w:hint="eastAsia"/>
              </w:rPr>
              <w:t>-</w:t>
            </w:r>
            <w:r>
              <w:rPr>
                <w:rFonts w:cs="Times New Roman"/>
              </w:rPr>
              <w:t>1350kg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oMath>
          </w:p>
        </w:tc>
      </w:tr>
      <w:tr w:rsidR="006553F6" w14:paraId="6A987190" w14:textId="77777777" w:rsidTr="006553F6">
        <w:tc>
          <w:tcPr>
            <w:tcW w:w="2764" w:type="dxa"/>
            <w:vMerge w:val="restart"/>
          </w:tcPr>
          <w:p w14:paraId="3135BF33" w14:textId="77777777" w:rsidR="006553F6" w:rsidRPr="00807BFD" w:rsidRDefault="006553F6" w:rsidP="00F9642E">
            <w:pPr>
              <w:ind w:firstLine="480"/>
              <w:jc w:val="center"/>
              <w:rPr>
                <w:rFonts w:cs="Times New Roman"/>
              </w:rPr>
            </w:pPr>
            <w:r w:rsidRPr="00B067DB">
              <w:rPr>
                <w:rFonts w:cs="Times New Roman"/>
              </w:rPr>
              <w:t>Viscous hydrodynamic coefficient</w:t>
            </w:r>
          </w:p>
        </w:tc>
        <w:tc>
          <w:tcPr>
            <w:tcW w:w="2766" w:type="dxa"/>
          </w:tcPr>
          <w:p w14:paraId="75F4C364"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X</m:t>
                    </m:r>
                  </m:e>
                  <m:sub>
                    <m:r>
                      <w:rPr>
                        <w:rFonts w:ascii="Cambria Math" w:hAnsi="Cambria Math"/>
                      </w:rPr>
                      <m:t>u</m:t>
                    </m:r>
                  </m:sub>
                </m:sSub>
              </m:oMath>
            </m:oMathPara>
          </w:p>
        </w:tc>
        <w:tc>
          <w:tcPr>
            <w:tcW w:w="2766" w:type="dxa"/>
          </w:tcPr>
          <w:p w14:paraId="49F8D88D" w14:textId="77777777" w:rsidR="006553F6" w:rsidRDefault="006553F6" w:rsidP="00F9642E">
            <w:pPr>
              <w:ind w:firstLine="480"/>
              <w:jc w:val="center"/>
              <w:rPr>
                <w:rFonts w:cs="Times New Roman"/>
              </w:rPr>
            </w:pPr>
            <w:r>
              <w:rPr>
                <w:rFonts w:cs="Times New Roman" w:hint="eastAsia"/>
              </w:rPr>
              <w:t>-</w:t>
            </w:r>
            <w:r>
              <w:rPr>
                <w:rFonts w:cs="Times New Roman"/>
              </w:rPr>
              <w:t>17kg</w:t>
            </w:r>
            <m:oMath>
              <m:r>
                <w:rPr>
                  <w:rFonts w:ascii="Cambria Math" w:hAnsi="Cambria Math" w:cs="Times New Roman"/>
                </w:rPr>
                <m:t>/m</m:t>
              </m:r>
            </m:oMath>
          </w:p>
        </w:tc>
      </w:tr>
      <w:tr w:rsidR="006553F6" w14:paraId="6287BB40" w14:textId="77777777" w:rsidTr="006553F6">
        <w:tc>
          <w:tcPr>
            <w:tcW w:w="2764" w:type="dxa"/>
            <w:vMerge/>
          </w:tcPr>
          <w:p w14:paraId="75498111" w14:textId="77777777" w:rsidR="006553F6" w:rsidRPr="00807BFD" w:rsidRDefault="006553F6" w:rsidP="00F9642E">
            <w:pPr>
              <w:ind w:firstLine="480"/>
              <w:jc w:val="center"/>
              <w:rPr>
                <w:rFonts w:cs="Times New Roman"/>
              </w:rPr>
            </w:pPr>
          </w:p>
        </w:tc>
        <w:tc>
          <w:tcPr>
            <w:tcW w:w="2766" w:type="dxa"/>
          </w:tcPr>
          <w:p w14:paraId="1FE96EA0"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Y</m:t>
                    </m:r>
                  </m:e>
                  <m:sub>
                    <m:r>
                      <w:rPr>
                        <w:rFonts w:ascii="Cambria Math" w:hAnsi="Cambria Math"/>
                      </w:rPr>
                      <m:t>v</m:t>
                    </m:r>
                  </m:sub>
                </m:sSub>
              </m:oMath>
            </m:oMathPara>
          </w:p>
        </w:tc>
        <w:tc>
          <w:tcPr>
            <w:tcW w:w="2766" w:type="dxa"/>
          </w:tcPr>
          <w:p w14:paraId="5945B6EE" w14:textId="77777777" w:rsidR="006553F6" w:rsidRDefault="006553F6" w:rsidP="00F9642E">
            <w:pPr>
              <w:ind w:firstLine="480"/>
              <w:jc w:val="center"/>
              <w:rPr>
                <w:rFonts w:cs="Times New Roman"/>
              </w:rPr>
            </w:pPr>
            <w:r>
              <w:rPr>
                <w:rFonts w:cs="Times New Roman" w:hint="eastAsia"/>
              </w:rPr>
              <w:t>-</w:t>
            </w:r>
            <w:r>
              <w:rPr>
                <w:rFonts w:cs="Times New Roman"/>
              </w:rPr>
              <w:t>346kg</w:t>
            </w:r>
            <m:oMath>
              <m:r>
                <w:rPr>
                  <w:rFonts w:ascii="Cambria Math" w:hAnsi="Cambria Math" w:cs="Times New Roman"/>
                </w:rPr>
                <m:t>/m</m:t>
              </m:r>
            </m:oMath>
          </w:p>
        </w:tc>
      </w:tr>
      <w:tr w:rsidR="006553F6" w14:paraId="6AB4F06F" w14:textId="77777777" w:rsidTr="006553F6">
        <w:tc>
          <w:tcPr>
            <w:tcW w:w="2764" w:type="dxa"/>
            <w:vMerge/>
          </w:tcPr>
          <w:p w14:paraId="0C276A95" w14:textId="77777777" w:rsidR="006553F6" w:rsidRPr="00807BFD" w:rsidRDefault="006553F6" w:rsidP="00F9642E">
            <w:pPr>
              <w:ind w:firstLine="480"/>
              <w:jc w:val="center"/>
              <w:rPr>
                <w:rFonts w:cs="Times New Roman"/>
              </w:rPr>
            </w:pPr>
          </w:p>
        </w:tc>
        <w:tc>
          <w:tcPr>
            <w:tcW w:w="2766" w:type="dxa"/>
          </w:tcPr>
          <w:p w14:paraId="5F3091EC"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Z</m:t>
                    </m:r>
                  </m:e>
                  <m:sub>
                    <m:r>
                      <w:rPr>
                        <w:rFonts w:ascii="Cambria Math" w:hAnsi="Cambria Math"/>
                      </w:rPr>
                      <m:t>w</m:t>
                    </m:r>
                  </m:sub>
                </m:sSub>
              </m:oMath>
            </m:oMathPara>
          </w:p>
        </w:tc>
        <w:tc>
          <w:tcPr>
            <w:tcW w:w="2766" w:type="dxa"/>
          </w:tcPr>
          <w:p w14:paraId="655AE2A0" w14:textId="77777777" w:rsidR="006553F6" w:rsidRDefault="006553F6" w:rsidP="00F9642E">
            <w:pPr>
              <w:ind w:firstLine="480"/>
              <w:jc w:val="center"/>
              <w:rPr>
                <w:rFonts w:cs="Times New Roman"/>
              </w:rPr>
            </w:pPr>
            <w:r>
              <w:rPr>
                <w:rFonts w:cs="Times New Roman" w:hint="eastAsia"/>
              </w:rPr>
              <w:t>-</w:t>
            </w:r>
            <w:r>
              <w:rPr>
                <w:rFonts w:cs="Times New Roman"/>
              </w:rPr>
              <w:t>1000kg</w:t>
            </w:r>
            <m:oMath>
              <m:r>
                <w:rPr>
                  <w:rFonts w:ascii="Cambria Math" w:hAnsi="Cambria Math" w:cs="Times New Roman"/>
                </w:rPr>
                <m:t>/m</m:t>
              </m:r>
            </m:oMath>
          </w:p>
        </w:tc>
      </w:tr>
      <w:tr w:rsidR="006553F6" w14:paraId="46E4B987" w14:textId="77777777" w:rsidTr="006553F6">
        <w:tc>
          <w:tcPr>
            <w:tcW w:w="2764" w:type="dxa"/>
            <w:vMerge/>
          </w:tcPr>
          <w:p w14:paraId="3A78CA23" w14:textId="77777777" w:rsidR="006553F6" w:rsidRPr="00807BFD" w:rsidRDefault="006553F6" w:rsidP="00F9642E">
            <w:pPr>
              <w:ind w:firstLine="480"/>
              <w:jc w:val="center"/>
              <w:rPr>
                <w:rFonts w:cs="Times New Roman"/>
              </w:rPr>
            </w:pPr>
          </w:p>
        </w:tc>
        <w:tc>
          <w:tcPr>
            <w:tcW w:w="2766" w:type="dxa"/>
          </w:tcPr>
          <w:p w14:paraId="46EF6533"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q</m:t>
                    </m:r>
                  </m:sub>
                </m:sSub>
              </m:oMath>
            </m:oMathPara>
          </w:p>
        </w:tc>
        <w:tc>
          <w:tcPr>
            <w:tcW w:w="2766" w:type="dxa"/>
          </w:tcPr>
          <w:p w14:paraId="690A301D" w14:textId="77777777" w:rsidR="006553F6" w:rsidRDefault="006553F6" w:rsidP="00F9642E">
            <w:pPr>
              <w:ind w:firstLine="480"/>
              <w:jc w:val="center"/>
              <w:rPr>
                <w:rFonts w:cs="Times New Roman"/>
              </w:rPr>
            </w:pPr>
            <w:r>
              <w:rPr>
                <w:rFonts w:cs="Times New Roman" w:hint="eastAsia"/>
              </w:rPr>
              <w:t>-</w:t>
            </w:r>
            <w:r>
              <w:rPr>
                <w:rFonts w:cs="Times New Roman"/>
              </w:rPr>
              <w:t>900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6553F6" w14:paraId="7A75742A" w14:textId="77777777" w:rsidTr="006553F6">
        <w:tc>
          <w:tcPr>
            <w:tcW w:w="2764" w:type="dxa"/>
            <w:vMerge/>
          </w:tcPr>
          <w:p w14:paraId="4FAE4696" w14:textId="77777777" w:rsidR="006553F6" w:rsidRPr="00807BFD" w:rsidRDefault="006553F6" w:rsidP="00F9642E">
            <w:pPr>
              <w:ind w:firstLine="480"/>
              <w:jc w:val="center"/>
              <w:rPr>
                <w:rFonts w:cs="Times New Roman"/>
              </w:rPr>
            </w:pPr>
          </w:p>
        </w:tc>
        <w:tc>
          <w:tcPr>
            <w:tcW w:w="2766" w:type="dxa"/>
          </w:tcPr>
          <w:p w14:paraId="6BD6BA76"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N</m:t>
                    </m:r>
                  </m:e>
                  <m:sub>
                    <m:r>
                      <w:rPr>
                        <w:rFonts w:ascii="Cambria Math" w:hAnsi="Cambria Math"/>
                      </w:rPr>
                      <m:t>r</m:t>
                    </m:r>
                  </m:sub>
                </m:sSub>
              </m:oMath>
            </m:oMathPara>
          </w:p>
        </w:tc>
        <w:tc>
          <w:tcPr>
            <w:tcW w:w="2766" w:type="dxa"/>
          </w:tcPr>
          <w:p w14:paraId="27BC3622" w14:textId="77777777" w:rsidR="006553F6" w:rsidRDefault="006553F6" w:rsidP="00F9642E">
            <w:pPr>
              <w:ind w:firstLine="480"/>
              <w:jc w:val="center"/>
              <w:rPr>
                <w:rFonts w:cs="Times New Roman"/>
              </w:rPr>
            </w:pPr>
            <w:r>
              <w:rPr>
                <w:rFonts w:cs="Times New Roman" w:hint="eastAsia"/>
              </w:rPr>
              <w:t>-</w:t>
            </w:r>
            <w:r>
              <w:rPr>
                <w:rFonts w:cs="Times New Roman"/>
              </w:rPr>
              <w:t>300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6553F6" w14:paraId="6EF819B2" w14:textId="77777777" w:rsidTr="006553F6">
        <w:tc>
          <w:tcPr>
            <w:tcW w:w="2764" w:type="dxa"/>
            <w:vMerge/>
          </w:tcPr>
          <w:p w14:paraId="06F669D8" w14:textId="77777777" w:rsidR="006553F6" w:rsidRPr="00807BFD" w:rsidRDefault="006553F6" w:rsidP="00F9642E">
            <w:pPr>
              <w:ind w:firstLine="480"/>
              <w:jc w:val="center"/>
              <w:rPr>
                <w:rFonts w:cs="Times New Roman"/>
              </w:rPr>
            </w:pPr>
          </w:p>
        </w:tc>
        <w:tc>
          <w:tcPr>
            <w:tcW w:w="2766" w:type="dxa"/>
          </w:tcPr>
          <w:p w14:paraId="36473D3D"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X</m:t>
                    </m:r>
                  </m:e>
                  <m:sub>
                    <m:r>
                      <w:rPr>
                        <w:rFonts w:ascii="Cambria Math" w:hAnsi="Cambria Math"/>
                      </w:rPr>
                      <m:t>u</m:t>
                    </m:r>
                    <m:d>
                      <m:dPr>
                        <m:begChr m:val="|"/>
                        <m:endChr m:val="|"/>
                        <m:ctrlPr>
                          <w:rPr>
                            <w:rFonts w:ascii="Cambria Math" w:hAnsi="Cambria Math"/>
                            <w:i/>
                          </w:rPr>
                        </m:ctrlPr>
                      </m:dPr>
                      <m:e>
                        <m:r>
                          <w:rPr>
                            <w:rFonts w:ascii="Cambria Math" w:hAnsi="Cambria Math"/>
                          </w:rPr>
                          <m:t>u</m:t>
                        </m:r>
                      </m:e>
                    </m:d>
                  </m:sub>
                </m:sSub>
              </m:oMath>
            </m:oMathPara>
          </w:p>
        </w:tc>
        <w:tc>
          <w:tcPr>
            <w:tcW w:w="2766" w:type="dxa"/>
          </w:tcPr>
          <w:p w14:paraId="660528B8" w14:textId="77777777" w:rsidR="006553F6" w:rsidRDefault="006553F6" w:rsidP="00F9642E">
            <w:pPr>
              <w:ind w:firstLine="480"/>
              <w:jc w:val="center"/>
              <w:rPr>
                <w:rFonts w:cs="Times New Roman"/>
              </w:rPr>
            </w:pPr>
            <w:r>
              <w:rPr>
                <w:rFonts w:cs="Times New Roman" w:hint="eastAsia"/>
              </w:rPr>
              <w:t>-</w:t>
            </w:r>
            <w:r>
              <w:rPr>
                <w:rFonts w:cs="Times New Roman"/>
              </w:rPr>
              <w:t>35kg</w:t>
            </w:r>
            <m:oMath>
              <m:r>
                <w:rPr>
                  <w:rFonts w:ascii="Cambria Math" w:hAnsi="Cambria Math" w:cs="Times New Roman"/>
                </w:rPr>
                <m:t>/m</m:t>
              </m:r>
            </m:oMath>
          </w:p>
        </w:tc>
      </w:tr>
      <w:tr w:rsidR="006553F6" w14:paraId="1BF512DB" w14:textId="77777777" w:rsidTr="006553F6">
        <w:tc>
          <w:tcPr>
            <w:tcW w:w="2764" w:type="dxa"/>
            <w:vMerge/>
          </w:tcPr>
          <w:p w14:paraId="3EFEAF5C" w14:textId="77777777" w:rsidR="006553F6" w:rsidRPr="00807BFD" w:rsidRDefault="006553F6" w:rsidP="00F9642E">
            <w:pPr>
              <w:ind w:firstLine="480"/>
              <w:jc w:val="center"/>
              <w:rPr>
                <w:rFonts w:cs="Times New Roman"/>
              </w:rPr>
            </w:pPr>
          </w:p>
        </w:tc>
        <w:tc>
          <w:tcPr>
            <w:tcW w:w="2766" w:type="dxa"/>
          </w:tcPr>
          <w:p w14:paraId="4B9A3343"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Y</m:t>
                    </m:r>
                  </m:e>
                  <m:sub>
                    <m:r>
                      <w:rPr>
                        <w:rFonts w:ascii="Cambria Math" w:hAnsi="Cambria Math"/>
                      </w:rPr>
                      <m:t>v</m:t>
                    </m:r>
                    <m:d>
                      <m:dPr>
                        <m:begChr m:val="|"/>
                        <m:endChr m:val="|"/>
                        <m:ctrlPr>
                          <w:rPr>
                            <w:rFonts w:ascii="Cambria Math" w:hAnsi="Cambria Math"/>
                            <w:i/>
                          </w:rPr>
                        </m:ctrlPr>
                      </m:dPr>
                      <m:e>
                        <m:r>
                          <w:rPr>
                            <w:rFonts w:ascii="Cambria Math" w:hAnsi="Cambria Math"/>
                          </w:rPr>
                          <m:t>v</m:t>
                        </m:r>
                      </m:e>
                    </m:d>
                  </m:sub>
                </m:sSub>
              </m:oMath>
            </m:oMathPara>
          </w:p>
        </w:tc>
        <w:tc>
          <w:tcPr>
            <w:tcW w:w="2766" w:type="dxa"/>
          </w:tcPr>
          <w:p w14:paraId="75AD7F2F" w14:textId="77777777" w:rsidR="006553F6" w:rsidRDefault="006553F6" w:rsidP="00F9642E">
            <w:pPr>
              <w:ind w:firstLine="480"/>
              <w:jc w:val="center"/>
              <w:rPr>
                <w:rFonts w:cs="Times New Roman"/>
              </w:rPr>
            </w:pPr>
            <w:r>
              <w:rPr>
                <w:rFonts w:cs="Times New Roman" w:hint="eastAsia"/>
              </w:rPr>
              <w:t>-</w:t>
            </w:r>
            <w:r>
              <w:rPr>
                <w:rFonts w:cs="Times New Roman"/>
              </w:rPr>
              <w:t>667kg</w:t>
            </w:r>
            <m:oMath>
              <m:r>
                <w:rPr>
                  <w:rFonts w:ascii="Cambria Math" w:hAnsi="Cambria Math" w:cs="Times New Roman"/>
                </w:rPr>
                <m:t>/m</m:t>
              </m:r>
            </m:oMath>
          </w:p>
        </w:tc>
      </w:tr>
      <w:tr w:rsidR="006553F6" w14:paraId="36D60ED0" w14:textId="77777777" w:rsidTr="006553F6">
        <w:tc>
          <w:tcPr>
            <w:tcW w:w="2764" w:type="dxa"/>
            <w:vMerge/>
          </w:tcPr>
          <w:p w14:paraId="23E11AE0" w14:textId="77777777" w:rsidR="006553F6" w:rsidRPr="00807BFD" w:rsidRDefault="006553F6" w:rsidP="00F9642E">
            <w:pPr>
              <w:ind w:firstLine="480"/>
              <w:jc w:val="center"/>
              <w:rPr>
                <w:rFonts w:cs="Times New Roman"/>
              </w:rPr>
            </w:pPr>
          </w:p>
        </w:tc>
        <w:tc>
          <w:tcPr>
            <w:tcW w:w="2766" w:type="dxa"/>
          </w:tcPr>
          <w:p w14:paraId="0DD0C983"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Z</m:t>
                    </m:r>
                  </m:e>
                  <m:sub>
                    <m:r>
                      <w:rPr>
                        <w:rFonts w:ascii="Cambria Math" w:hAnsi="Cambria Math"/>
                      </w:rPr>
                      <m:t>w</m:t>
                    </m:r>
                    <m:d>
                      <m:dPr>
                        <m:begChr m:val="|"/>
                        <m:endChr m:val="|"/>
                        <m:ctrlPr>
                          <w:rPr>
                            <w:rFonts w:ascii="Cambria Math" w:hAnsi="Cambria Math"/>
                            <w:i/>
                          </w:rPr>
                        </m:ctrlPr>
                      </m:dPr>
                      <m:e>
                        <m:r>
                          <w:rPr>
                            <w:rFonts w:ascii="Cambria Math" w:hAnsi="Cambria Math"/>
                          </w:rPr>
                          <m:t>w</m:t>
                        </m:r>
                      </m:e>
                    </m:d>
                  </m:sub>
                </m:sSub>
              </m:oMath>
            </m:oMathPara>
          </w:p>
        </w:tc>
        <w:tc>
          <w:tcPr>
            <w:tcW w:w="2766" w:type="dxa"/>
          </w:tcPr>
          <w:p w14:paraId="1DCF5AAB" w14:textId="77777777" w:rsidR="006553F6" w:rsidRDefault="006553F6" w:rsidP="00F9642E">
            <w:pPr>
              <w:ind w:firstLine="480"/>
              <w:jc w:val="center"/>
              <w:rPr>
                <w:rFonts w:cs="Times New Roman"/>
              </w:rPr>
            </w:pPr>
            <w:r>
              <w:rPr>
                <w:rFonts w:cs="Times New Roman" w:hint="eastAsia"/>
              </w:rPr>
              <w:t>-</w:t>
            </w:r>
            <w:r>
              <w:rPr>
                <w:rFonts w:cs="Times New Roman"/>
              </w:rPr>
              <w:t>2000kg</w:t>
            </w:r>
            <m:oMath>
              <m:r>
                <w:rPr>
                  <w:rFonts w:ascii="Cambria Math" w:hAnsi="Cambria Math" w:cs="Times New Roman"/>
                </w:rPr>
                <m:t>/m</m:t>
              </m:r>
            </m:oMath>
          </w:p>
        </w:tc>
      </w:tr>
      <w:tr w:rsidR="006553F6" w14:paraId="0836EA00" w14:textId="77777777" w:rsidTr="006553F6">
        <w:tc>
          <w:tcPr>
            <w:tcW w:w="2764" w:type="dxa"/>
            <w:vMerge/>
          </w:tcPr>
          <w:p w14:paraId="4D032059" w14:textId="77777777" w:rsidR="006553F6" w:rsidRPr="00807BFD" w:rsidRDefault="006553F6" w:rsidP="00F9642E">
            <w:pPr>
              <w:ind w:firstLine="480"/>
              <w:jc w:val="center"/>
              <w:rPr>
                <w:rFonts w:cs="Times New Roman"/>
              </w:rPr>
            </w:pPr>
          </w:p>
        </w:tc>
        <w:tc>
          <w:tcPr>
            <w:tcW w:w="2766" w:type="dxa"/>
          </w:tcPr>
          <w:p w14:paraId="0BFCC78F"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M</m:t>
                    </m:r>
                  </m:e>
                  <m:sub>
                    <m:r>
                      <w:rPr>
                        <w:rFonts w:ascii="Cambria Math" w:hAnsi="Cambria Math"/>
                      </w:rPr>
                      <m:t>q</m:t>
                    </m:r>
                    <m:d>
                      <m:dPr>
                        <m:begChr m:val="|"/>
                        <m:endChr m:val="|"/>
                        <m:ctrlPr>
                          <w:rPr>
                            <w:rFonts w:ascii="Cambria Math" w:hAnsi="Cambria Math"/>
                            <w:i/>
                          </w:rPr>
                        </m:ctrlPr>
                      </m:dPr>
                      <m:e>
                        <m:r>
                          <w:rPr>
                            <w:rFonts w:ascii="Cambria Math" w:hAnsi="Cambria Math"/>
                          </w:rPr>
                          <m:t>q</m:t>
                        </m:r>
                      </m:e>
                    </m:d>
                  </m:sub>
                </m:sSub>
              </m:oMath>
            </m:oMathPara>
          </w:p>
        </w:tc>
        <w:tc>
          <w:tcPr>
            <w:tcW w:w="2766" w:type="dxa"/>
          </w:tcPr>
          <w:p w14:paraId="7B806886" w14:textId="77777777" w:rsidR="006553F6" w:rsidRDefault="006553F6" w:rsidP="00F9642E">
            <w:pPr>
              <w:ind w:firstLine="480"/>
              <w:jc w:val="center"/>
              <w:rPr>
                <w:rFonts w:cs="Times New Roman"/>
              </w:rPr>
            </w:pPr>
            <w:r>
              <w:rPr>
                <w:rFonts w:cs="Times New Roman" w:hint="eastAsia"/>
              </w:rPr>
              <w:t>-</w:t>
            </w:r>
            <w:r>
              <w:rPr>
                <w:rFonts w:cs="Times New Roman"/>
              </w:rPr>
              <w:t>1100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r w:rsidR="006553F6" w14:paraId="33C96B30" w14:textId="77777777" w:rsidTr="006553F6">
        <w:tc>
          <w:tcPr>
            <w:tcW w:w="2764" w:type="dxa"/>
            <w:vMerge/>
          </w:tcPr>
          <w:p w14:paraId="3DBBA54B" w14:textId="77777777" w:rsidR="006553F6" w:rsidRPr="00807BFD" w:rsidRDefault="006553F6" w:rsidP="00F9642E">
            <w:pPr>
              <w:ind w:firstLine="480"/>
              <w:jc w:val="center"/>
              <w:rPr>
                <w:rFonts w:cs="Times New Roman"/>
              </w:rPr>
            </w:pPr>
          </w:p>
        </w:tc>
        <w:tc>
          <w:tcPr>
            <w:tcW w:w="2766" w:type="dxa"/>
          </w:tcPr>
          <w:p w14:paraId="62C0F6ED" w14:textId="77777777" w:rsidR="006553F6" w:rsidRDefault="00C01E45" w:rsidP="00F9642E">
            <w:pPr>
              <w:ind w:firstLine="480"/>
              <w:jc w:val="center"/>
              <w:rPr>
                <w:rFonts w:eastAsia="等线" w:cs="Times New Roman"/>
              </w:rPr>
            </w:pPr>
            <m:oMathPara>
              <m:oMath>
                <m:sSub>
                  <m:sSubPr>
                    <m:ctrlPr>
                      <w:rPr>
                        <w:rFonts w:ascii="Cambria Math" w:hAnsi="Cambria Math"/>
                      </w:rPr>
                    </m:ctrlPr>
                  </m:sSubPr>
                  <m:e>
                    <m:r>
                      <w:rPr>
                        <w:rFonts w:ascii="Cambria Math" w:hAnsi="Cambria Math"/>
                      </w:rPr>
                      <m:t>N</m:t>
                    </m:r>
                  </m:e>
                  <m:sub>
                    <m:r>
                      <w:rPr>
                        <w:rFonts w:ascii="Cambria Math" w:hAnsi="Cambria Math"/>
                      </w:rPr>
                      <m:t>r</m:t>
                    </m:r>
                    <m:d>
                      <m:dPr>
                        <m:begChr m:val="|"/>
                        <m:endChr m:val="|"/>
                        <m:ctrlPr>
                          <w:rPr>
                            <w:rFonts w:ascii="Cambria Math" w:hAnsi="Cambria Math"/>
                            <w:i/>
                          </w:rPr>
                        </m:ctrlPr>
                      </m:dPr>
                      <m:e>
                        <m:r>
                          <w:rPr>
                            <w:rFonts w:ascii="Cambria Math" w:hAnsi="Cambria Math"/>
                          </w:rPr>
                          <m:t>r</m:t>
                        </m:r>
                      </m:e>
                    </m:d>
                  </m:sub>
                </m:sSub>
              </m:oMath>
            </m:oMathPara>
          </w:p>
        </w:tc>
        <w:tc>
          <w:tcPr>
            <w:tcW w:w="2766" w:type="dxa"/>
          </w:tcPr>
          <w:p w14:paraId="1FCDC348" w14:textId="77777777" w:rsidR="006553F6" w:rsidRDefault="006553F6" w:rsidP="00F9642E">
            <w:pPr>
              <w:ind w:firstLine="480"/>
              <w:jc w:val="center"/>
              <w:rPr>
                <w:rFonts w:cs="Times New Roman"/>
              </w:rPr>
            </w:pPr>
            <w:r>
              <w:rPr>
                <w:rFonts w:cs="Times New Roman" w:hint="eastAsia"/>
              </w:rPr>
              <w:t>-</w:t>
            </w:r>
            <w:r>
              <w:rPr>
                <w:rFonts w:cs="Times New Roman"/>
              </w:rPr>
              <w:t>350 kg</w:t>
            </w:r>
            <m:oMath>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2</m:t>
                  </m:r>
                </m:sup>
              </m:sSup>
              <m:r>
                <w:rPr>
                  <w:rFonts w:ascii="Cambria Math" w:hAnsi="Cambria Math" w:cs="Times New Roman"/>
                </w:rPr>
                <m:t>/rad</m:t>
              </m:r>
            </m:oMath>
          </w:p>
        </w:tc>
      </w:tr>
    </w:tbl>
    <w:p w14:paraId="5121D598" w14:textId="2BC702CA" w:rsidR="006553F6" w:rsidRDefault="006553F6" w:rsidP="006553F6">
      <w:pPr>
        <w:ind w:firstLine="482"/>
        <w:jc w:val="center"/>
      </w:pPr>
      <w:r w:rsidRPr="005B041D">
        <w:rPr>
          <w:rFonts w:hint="eastAsia"/>
          <w:b/>
          <w:bCs/>
          <w:highlight w:val="yellow"/>
        </w:rPr>
        <w:t>T</w:t>
      </w:r>
      <w:r w:rsidRPr="005B041D">
        <w:rPr>
          <w:b/>
          <w:bCs/>
          <w:highlight w:val="yellow"/>
        </w:rPr>
        <w:t xml:space="preserve">able 4-1: </w:t>
      </w:r>
      <w:r w:rsidRPr="005B041D">
        <w:rPr>
          <w:highlight w:val="yellow"/>
        </w:rPr>
        <w:t>The specific data of parameters</w:t>
      </w:r>
    </w:p>
    <w:p w14:paraId="59DE7A15" w14:textId="77777777" w:rsidR="006553F6" w:rsidRDefault="006553F6" w:rsidP="006553F6">
      <w:pPr>
        <w:ind w:firstLineChars="0" w:firstLine="420"/>
        <w:jc w:val="left"/>
      </w:pPr>
    </w:p>
    <w:p w14:paraId="6AEE1345" w14:textId="728736BC" w:rsidR="006553F6" w:rsidRDefault="00A658B7" w:rsidP="006553F6">
      <w:pPr>
        <w:ind w:firstLineChars="0" w:firstLine="420"/>
        <w:jc w:val="left"/>
        <w:rPr>
          <w:b/>
          <w:bCs/>
        </w:rPr>
      </w:pPr>
      <w:r w:rsidRPr="00A658B7">
        <w:rPr>
          <w:b/>
          <w:bCs/>
        </w:rPr>
        <w:t>Underactuated Model - Ocean Current Disturbance</w:t>
      </w:r>
    </w:p>
    <w:p w14:paraId="2CF9CC2F" w14:textId="02046890" w:rsidR="00A658B7" w:rsidRDefault="00A658B7" w:rsidP="006553F6">
      <w:pPr>
        <w:ind w:firstLineChars="0" w:firstLine="420"/>
        <w:jc w:val="left"/>
      </w:pPr>
      <w:r w:rsidRPr="00A658B7">
        <w:t>The above models are all established under ideal conditions. In fact, when the submarine loses power, the impact of ocean currents on its movement is absolutely not to be ignored. Therefore, we need to establish a submarine motion model under the disturbance of ocean currents.</w:t>
      </w:r>
    </w:p>
    <w:p w14:paraId="4070C35F" w14:textId="7DC98AC0" w:rsidR="00A658B7" w:rsidRDefault="00A658B7" w:rsidP="006553F6">
      <w:pPr>
        <w:ind w:firstLineChars="0" w:firstLine="420"/>
        <w:jc w:val="left"/>
      </w:pPr>
      <w:r w:rsidRPr="00A658B7">
        <w:t xml:space="preserve">Translation: We assume that the ocean current is constant, and let its speed in the body </w:t>
      </w:r>
      <w:r w:rsidRPr="00A658B7">
        <w:lastRenderedPageBreak/>
        <w:t xml:space="preserve">coordinate system be </w:t>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xml:space="preserve">, where </w:t>
      </w:r>
      <m:oMath>
        <m:sSub>
          <m:sSubPr>
            <m:ctrlPr>
              <w:rPr>
                <w:rFonts w:ascii="Cambria Math" w:hAnsi="Cambria Math"/>
              </w:rPr>
            </m:ctrlPr>
          </m:sSubPr>
          <m:e>
            <m:r>
              <w:rPr>
                <w:rFonts w:ascii="Cambria Math" w:hAnsi="Cambria Math"/>
              </w:rPr>
              <m:t>u</m:t>
            </m:r>
          </m:e>
          <m:sub>
            <m:r>
              <w:rPr>
                <w:rFonts w:ascii="Cambria Math" w:hAnsi="Cambria Math"/>
              </w:rPr>
              <m:t>c</m:t>
            </m:r>
          </m:sub>
        </m:sSub>
      </m:oMath>
      <w:r w:rsidRPr="00A658B7">
        <w:t xml:space="preserve"> and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A658B7">
        <w:t xml:space="preserve"> represent the longitudinal and transverse speeds of the ocean current, respectively. Then let the speed of the submarine relative to the ocean current be </w:t>
      </w:r>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xml:space="preserve">, similarly, </w:t>
      </w:r>
      <m:oMath>
        <m:sSub>
          <m:sSubPr>
            <m:ctrlPr>
              <w:rPr>
                <w:rFonts w:ascii="Cambria Math" w:hAnsi="Cambria Math"/>
              </w:rPr>
            </m:ctrlPr>
          </m:sSubPr>
          <m:e>
            <m:r>
              <w:rPr>
                <w:rFonts w:ascii="Cambria Math" w:hAnsi="Cambria Math"/>
              </w:rPr>
              <m:t>u</m:t>
            </m:r>
          </m:e>
          <m:sub>
            <m:r>
              <w:rPr>
                <w:rFonts w:ascii="Cambria Math" w:hAnsi="Cambria Math"/>
              </w:rPr>
              <m:t>x</m:t>
            </m:r>
          </m:sub>
        </m:sSub>
      </m:oMath>
      <w:r w:rsidRPr="00A658B7">
        <w:t xml:space="preserve"> and </w:t>
      </w:r>
      <m:oMath>
        <m:sSub>
          <m:sSubPr>
            <m:ctrlPr>
              <w:rPr>
                <w:rFonts w:ascii="Cambria Math" w:hAnsi="Cambria Math"/>
              </w:rPr>
            </m:ctrlPr>
          </m:sSubPr>
          <m:e>
            <m:r>
              <w:rPr>
                <w:rFonts w:ascii="Cambria Math" w:hAnsi="Cambria Math"/>
              </w:rPr>
              <m:t>v</m:t>
            </m:r>
          </m:e>
          <m:sub>
            <m:r>
              <w:rPr>
                <w:rFonts w:ascii="Cambria Math" w:hAnsi="Cambria Math"/>
              </w:rPr>
              <m:t>x</m:t>
            </m:r>
          </m:sub>
        </m:sSub>
      </m:oMath>
      <w:r w:rsidRPr="00A658B7">
        <w:t xml:space="preserve"> represent the relative longitudinal speed and relative transverse speed, respectively. Therefore, the actual speed of the submarine can be represented as </w:t>
      </w:r>
      <m:oMath>
        <m:r>
          <w:rPr>
            <w:rFonts w:ascii="Cambria Math" w:hAnsi="Cambria Math"/>
          </w:rPr>
          <m:t>U=[</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A658B7">
        <w:t>. Combined with relevant kinematics knowledge, we can obtain the submarine motion equation under the disturbance of ocean currents: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58B7" w:rsidRPr="0051597F" w14:paraId="1C31B4C6" w14:textId="77777777" w:rsidTr="00F9642E">
        <w:trPr>
          <w:trHeight w:val="338"/>
        </w:trPr>
        <w:tc>
          <w:tcPr>
            <w:tcW w:w="8580" w:type="dxa"/>
            <w:vAlign w:val="center"/>
          </w:tcPr>
          <w:p w14:paraId="171A9C04" w14:textId="77777777" w:rsidR="00A658B7" w:rsidRPr="002F1A88" w:rsidRDefault="00C01E45" w:rsidP="00A658B7">
            <w:pPr>
              <w:ind w:firstLine="480"/>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&amp;</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r>
                          <w:rPr>
                            <w:rFonts w:ascii="Cambria Math" w:hAnsi="Cambria Math"/>
                          </w:rPr>
                          <m:t>cosψ</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rFonts w:ascii="Cambria Math" w:hAnsi="Cambria Math"/>
                          </w:rPr>
                          <m:t>sinψ</m:t>
                        </m:r>
                      </m:e>
                      <m:e>
                        <m:r>
                          <w:rPr>
                            <w:rFonts w:ascii="Cambria Math" w:hAnsi="Cambria Math"/>
                          </w:rPr>
                          <m:t>&amp;</m:t>
                        </m:r>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r>
                          <w:rPr>
                            <w:rFonts w:ascii="Cambria Math" w:hAnsi="Cambria Math"/>
                          </w:rPr>
                          <m:t>sinψ</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rFonts w:ascii="Cambria Math" w:hAnsi="Cambria Math"/>
                          </w:rPr>
                          <m:t>cosψ</m:t>
                        </m:r>
                      </m:e>
                      <m:e>
                        <m:r>
                          <w:rPr>
                            <w:rFonts w:ascii="Cambria Math" w:hAnsi="Cambria Math"/>
                          </w:rPr>
                          <m:t>&amp;</m:t>
                        </m:r>
                        <m:f>
                          <m:fPr>
                            <m:ctrlPr>
                              <w:rPr>
                                <w:rFonts w:ascii="Cambria Math" w:hAnsi="Cambria Math"/>
                              </w:rPr>
                            </m:ctrlPr>
                          </m:fPr>
                          <m:num>
                            <m:r>
                              <w:rPr>
                                <w:rFonts w:ascii="Cambria Math" w:hAnsi="Cambria Math"/>
                              </w:rPr>
                              <m:t>dψ</m:t>
                            </m:r>
                          </m:num>
                          <m:den>
                            <m:r>
                              <w:rPr>
                                <w:rFonts w:ascii="Cambria Math" w:hAnsi="Cambria Math"/>
                              </w:rPr>
                              <m:t>dt</m:t>
                            </m:r>
                          </m:den>
                        </m:f>
                        <m:r>
                          <w:rPr>
                            <w:rFonts w:ascii="Cambria Math" w:hAnsi="Cambria Math"/>
                          </w:rPr>
                          <m:t>=</m:t>
                        </m:r>
                        <m:r>
                          <w:rPr>
                            <w:rFonts w:ascii="Cambria Math" w:hAnsi="Cambria Math"/>
                          </w:rPr>
                          <m:t>r</m:t>
                        </m:r>
                      </m:e>
                    </m:eqArr>
                  </m:e>
                </m:d>
              </m:oMath>
            </m:oMathPara>
          </w:p>
          <w:p w14:paraId="3D72EA1B" w14:textId="77777777" w:rsidR="00A658B7" w:rsidRPr="008E390D" w:rsidRDefault="00A658B7" w:rsidP="00F9642E">
            <w:pPr>
              <w:adjustRightInd w:val="0"/>
              <w:snapToGrid w:val="0"/>
              <w:ind w:firstLineChars="0" w:firstLine="0"/>
              <w:jc w:val="center"/>
              <w:rPr>
                <w:i/>
                <w:iCs/>
              </w:rPr>
            </w:pPr>
          </w:p>
        </w:tc>
        <w:tc>
          <w:tcPr>
            <w:tcW w:w="644" w:type="dxa"/>
            <w:vAlign w:val="center"/>
          </w:tcPr>
          <w:p w14:paraId="7C8BD9DC" w14:textId="77777777" w:rsidR="00A658B7" w:rsidRPr="0051597F" w:rsidRDefault="00A658B7" w:rsidP="00F9642E">
            <w:pPr>
              <w:adjustRightInd w:val="0"/>
              <w:snapToGrid w:val="0"/>
              <w:ind w:firstLineChars="0" w:firstLine="0"/>
              <w:jc w:val="center"/>
            </w:pPr>
            <w:r>
              <w:t>(</w:t>
            </w:r>
            <w:r>
              <w:fldChar w:fldCharType="begin"/>
            </w:r>
            <w:r>
              <w:instrText xml:space="preserve"> AUTONUM  \* Arabic </w:instrText>
            </w:r>
            <w:r>
              <w:fldChar w:fldCharType="end"/>
            </w:r>
            <w:r>
              <w:t>)</w:t>
            </w:r>
          </w:p>
        </w:tc>
      </w:tr>
    </w:tbl>
    <w:p w14:paraId="1EBD2A47" w14:textId="37A4F25C" w:rsidR="00A658B7" w:rsidRPr="005B041D" w:rsidRDefault="00A658B7" w:rsidP="006553F6">
      <w:pPr>
        <w:ind w:firstLineChars="0" w:firstLine="420"/>
        <w:jc w:val="left"/>
        <w:rPr>
          <w:highlight w:val="yellow"/>
        </w:rPr>
      </w:pPr>
      <w:r w:rsidRPr="005B041D">
        <w:rPr>
          <w:highlight w:val="yellow"/>
        </w:rPr>
        <w:t>Modify the five-degree-of-freedom dynamic equation and add ocean current disturbance:</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58B7" w:rsidRPr="005B041D" w14:paraId="44309526" w14:textId="77777777" w:rsidTr="00F9642E">
        <w:trPr>
          <w:trHeight w:val="338"/>
        </w:trPr>
        <w:tc>
          <w:tcPr>
            <w:tcW w:w="8580" w:type="dxa"/>
            <w:vAlign w:val="center"/>
          </w:tcPr>
          <w:p w14:paraId="2EFB7B43" w14:textId="77777777" w:rsidR="00A658B7" w:rsidRPr="005B041D" w:rsidRDefault="00C01E45" w:rsidP="00A658B7">
            <w:pPr>
              <w:ind w:firstLine="480"/>
              <w:rPr>
                <w:highlight w:val="yellow"/>
              </w:rPr>
            </w:pPr>
            <m:oMathPara>
              <m:oMath>
                <m:d>
                  <m:dPr>
                    <m:begChr m:val="{"/>
                    <m:endChr m:val=""/>
                    <m:ctrlPr>
                      <w:rPr>
                        <w:rFonts w:ascii="Cambria Math" w:hAnsi="Cambria Math"/>
                        <w:i/>
                        <w:highlight w:val="yellow"/>
                      </w:rPr>
                    </m:ctrlPr>
                  </m:dPr>
                  <m:e>
                    <m:eqArr>
                      <m:eqArrPr>
                        <m:ctrlPr>
                          <w:rPr>
                            <w:rFonts w:ascii="Cambria Math" w:hAnsi="Cambria Math"/>
                            <w:i/>
                            <w:highlight w:val="yellow"/>
                          </w:rPr>
                        </m:ctrlPr>
                      </m:eqArrPr>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m:t>
                            </m:r>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num>
                          <m:den>
                            <m:r>
                              <w:rPr>
                                <w:rFonts w:ascii="Cambria Math" w:hAnsi="Cambria Math"/>
                                <w:highlight w:val="yellow"/>
                              </w:rPr>
                              <m:t>dt</m:t>
                            </m:r>
                          </m:den>
                        </m:f>
                        <m: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F</m:t>
                            </m:r>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u</m:t>
                                </m:r>
                              </m:sub>
                            </m:sSub>
                          </m:den>
                        </m:f>
                        <m:r>
                          <w:rPr>
                            <w:rFonts w:ascii="Cambria Math" w:hAnsi="Cambria Math"/>
                            <w:highlight w:val="yellow"/>
                          </w:rPr>
                          <m:t>-</m:t>
                        </m:r>
                        <m:f>
                          <m:fPr>
                            <m:ctrlPr>
                              <w:rPr>
                                <w:rFonts w:ascii="Cambria Math" w:hAnsi="Cambria Math"/>
                                <w:highlight w:val="yellow"/>
                              </w:rPr>
                            </m:ctrlPr>
                          </m:fPr>
                          <m:num>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ub>
                            </m:sSub>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u</m:t>
                                </m:r>
                              </m:sub>
                            </m:sSub>
                          </m:den>
                        </m:f>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num>
                          <m:den>
                            <m:r>
                              <w:rPr>
                                <w:rFonts w:ascii="Cambria Math" w:hAnsi="Cambria Math"/>
                                <w:highlight w:val="yellow"/>
                              </w:rPr>
                              <m:t>dt</m:t>
                            </m:r>
                          </m:den>
                        </m:f>
                        <m:r>
                          <w:rPr>
                            <w:rFonts w:ascii="Cambria Math" w:hAnsi="Cambria Math"/>
                            <w:highlight w:val="yellow"/>
                          </w:rPr>
                          <m:t>=-</m:t>
                        </m:r>
                        <m:f>
                          <m:fPr>
                            <m:ctrlPr>
                              <w:rPr>
                                <w:rFonts w:ascii="Cambria Math" w:hAnsi="Cambria Math"/>
                                <w:highlight w:val="yellow"/>
                              </w:rPr>
                            </m:ctrlPr>
                          </m:fPr>
                          <m:num>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ur</m:t>
                                </m:r>
                              </m:sub>
                            </m:sSub>
                            <m:r>
                              <w:rPr>
                                <w:rFonts w:ascii="Cambria Math" w:hAnsi="Cambria Math"/>
                                <w:highlight w:val="yellow"/>
                              </w:rPr>
                              <m:t>ur</m:t>
                            </m:r>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v</m:t>
                                </m:r>
                              </m:sub>
                            </m:sSub>
                          </m:den>
                        </m:f>
                        <m:r>
                          <w:rPr>
                            <w:rFonts w:ascii="Cambria Math" w:hAnsi="Cambria Math"/>
                            <w:highlight w:val="yellow"/>
                          </w:rPr>
                          <m:t>-</m:t>
                        </m:r>
                        <m:f>
                          <m:fPr>
                            <m:ctrlPr>
                              <w:rPr>
                                <w:rFonts w:ascii="Cambria Math" w:hAnsi="Cambria Math"/>
                                <w:highlight w:val="yellow"/>
                              </w:rPr>
                            </m:ctrlPr>
                          </m:fPr>
                          <m:num>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ub>
                            </m:sSub>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v</m:t>
                                </m:r>
                              </m:sub>
                            </m:sSub>
                          </m:den>
                        </m:f>
                      </m:e>
                      <m:e>
                        <m:r>
                          <w:rPr>
                            <w:rFonts w:ascii="Cambria Math" w:hAnsi="Cambria Math"/>
                            <w:highlight w:val="yellow"/>
                          </w:rPr>
                          <m:t>&amp;</m:t>
                        </m:r>
                        <m:f>
                          <m:fPr>
                            <m:ctrlPr>
                              <w:rPr>
                                <w:rFonts w:ascii="Cambria Math" w:hAnsi="Cambria Math"/>
                                <w:highlight w:val="yellow"/>
                              </w:rPr>
                            </m:ctrlPr>
                          </m:fPr>
                          <m:num>
                            <m:r>
                              <w:rPr>
                                <w:rFonts w:ascii="Cambria Math" w:hAnsi="Cambria Math"/>
                                <w:highlight w:val="yellow"/>
                              </w:rPr>
                              <m:t>dr</m:t>
                            </m:r>
                          </m:num>
                          <m:den>
                            <m:r>
                              <w:rPr>
                                <w:rFonts w:ascii="Cambria Math" w:hAnsi="Cambria Math"/>
                                <w:highlight w:val="yellow"/>
                              </w:rPr>
                              <m:t>dt</m:t>
                            </m:r>
                          </m:den>
                        </m:f>
                        <m: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T</m:t>
                            </m:r>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r</m:t>
                                </m:r>
                              </m:sub>
                            </m:sSub>
                          </m:den>
                        </m:f>
                        <m:r>
                          <w:rPr>
                            <w:rFonts w:ascii="Cambria Math" w:hAnsi="Cambria Math"/>
                            <w:highlight w:val="yellow"/>
                          </w:rPr>
                          <m:t>-</m:t>
                        </m:r>
                        <m:f>
                          <m:fPr>
                            <m:ctrlPr>
                              <w:rPr>
                                <w:rFonts w:ascii="Cambria Math" w:hAnsi="Cambria Math"/>
                                <w:highlight w:val="yellow"/>
                              </w:rPr>
                            </m:ctrlPr>
                          </m:fPr>
                          <m:num>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x</m:t>
                                    </m:r>
                                  </m:sub>
                                </m:sSub>
                              </m:sub>
                            </m:sSub>
                          </m:num>
                          <m:den>
                            <m:sSub>
                              <m:sSubPr>
                                <m:ctrlPr>
                                  <w:rPr>
                                    <w:rFonts w:ascii="Cambria Math" w:hAnsi="Cambria Math"/>
                                    <w:highlight w:val="yellow"/>
                                  </w:rPr>
                                </m:ctrlPr>
                              </m:sSubPr>
                              <m:e>
                                <m:r>
                                  <w:rPr>
                                    <w:rFonts w:ascii="Cambria Math" w:hAnsi="Cambria Math"/>
                                    <w:highlight w:val="yellow"/>
                                  </w:rPr>
                                  <m:t>m</m:t>
                                </m:r>
                              </m:e>
                              <m:sub>
                                <m:r>
                                  <w:rPr>
                                    <w:rFonts w:ascii="Cambria Math" w:hAnsi="Cambria Math"/>
                                    <w:highlight w:val="yellow"/>
                                  </w:rPr>
                                  <m:t>r</m:t>
                                </m:r>
                              </m:sub>
                            </m:sSub>
                          </m:den>
                        </m:f>
                      </m:e>
                    </m:eqArr>
                  </m:e>
                </m:d>
              </m:oMath>
            </m:oMathPara>
          </w:p>
          <w:p w14:paraId="1FE64555" w14:textId="77777777" w:rsidR="00A658B7" w:rsidRPr="005B041D" w:rsidRDefault="00A658B7" w:rsidP="00F9642E">
            <w:pPr>
              <w:adjustRightInd w:val="0"/>
              <w:snapToGrid w:val="0"/>
              <w:ind w:firstLineChars="0" w:firstLine="0"/>
              <w:jc w:val="center"/>
              <w:rPr>
                <w:i/>
                <w:iCs/>
                <w:highlight w:val="yellow"/>
              </w:rPr>
            </w:pPr>
          </w:p>
        </w:tc>
        <w:tc>
          <w:tcPr>
            <w:tcW w:w="644" w:type="dxa"/>
            <w:vAlign w:val="center"/>
          </w:tcPr>
          <w:p w14:paraId="5FFE91EA" w14:textId="77777777" w:rsidR="00A658B7" w:rsidRPr="005B041D" w:rsidRDefault="00A658B7" w:rsidP="00F9642E">
            <w:pPr>
              <w:adjustRightInd w:val="0"/>
              <w:snapToGrid w:val="0"/>
              <w:ind w:firstLineChars="0" w:firstLine="0"/>
              <w:jc w:val="center"/>
              <w:rPr>
                <w:highlight w:val="yellow"/>
              </w:rPr>
            </w:pPr>
            <w:r w:rsidRPr="005B041D">
              <w:rPr>
                <w:highlight w:val="yellow"/>
              </w:rPr>
              <w:t>(</w:t>
            </w:r>
            <w:r w:rsidRPr="005B041D">
              <w:rPr>
                <w:highlight w:val="yellow"/>
              </w:rPr>
              <w:fldChar w:fldCharType="begin"/>
            </w:r>
            <w:r w:rsidRPr="005B041D">
              <w:rPr>
                <w:highlight w:val="yellow"/>
              </w:rPr>
              <w:instrText xml:space="preserve"> AUTONUM  \* Arabic </w:instrText>
            </w:r>
            <w:r w:rsidRPr="005B041D">
              <w:rPr>
                <w:highlight w:val="yellow"/>
              </w:rPr>
              <w:fldChar w:fldCharType="end"/>
            </w:r>
            <w:r w:rsidRPr="005B041D">
              <w:rPr>
                <w:highlight w:val="yellow"/>
              </w:rPr>
              <w:t>)</w:t>
            </w:r>
          </w:p>
        </w:tc>
      </w:tr>
    </w:tbl>
    <w:p w14:paraId="6A3C1412" w14:textId="5496E615" w:rsidR="00A658B7" w:rsidRPr="005B041D" w:rsidRDefault="00A658B7" w:rsidP="006553F6">
      <w:pPr>
        <w:ind w:firstLineChars="0" w:firstLine="420"/>
        <w:jc w:val="left"/>
        <w:rPr>
          <w:highlight w:val="yellow"/>
        </w:rPr>
      </w:pPr>
      <w:r w:rsidRPr="005B041D">
        <w:rPr>
          <w:highlight w:val="yellow"/>
        </w:rPr>
        <w:t>The damping coefficients are modified as follows:</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58B7" w:rsidRPr="0051597F" w14:paraId="43E25DCD" w14:textId="77777777" w:rsidTr="00F9642E">
        <w:trPr>
          <w:trHeight w:val="338"/>
        </w:trPr>
        <w:tc>
          <w:tcPr>
            <w:tcW w:w="8580" w:type="dxa"/>
            <w:vAlign w:val="center"/>
          </w:tcPr>
          <w:p w14:paraId="4239FDE0" w14:textId="77777777" w:rsidR="00A658B7" w:rsidRPr="005B041D" w:rsidRDefault="00C01E45" w:rsidP="00A658B7">
            <w:pPr>
              <w:ind w:firstLine="480"/>
              <w:rPr>
                <w:highlight w:val="yellow"/>
              </w:rPr>
            </w:pPr>
            <m:oMathPara>
              <m:oMath>
                <m:d>
                  <m:dPr>
                    <m:begChr m:val="{"/>
                    <m:endChr m:val=""/>
                    <m:ctrlPr>
                      <w:rPr>
                        <w:rFonts w:ascii="Cambria Math" w:hAnsi="Cambria Math"/>
                        <w:i/>
                        <w:highlight w:val="yellow"/>
                      </w:rPr>
                    </m:ctrlPr>
                  </m:dPr>
                  <m:e>
                    <m:eqArr>
                      <m:eqArrPr>
                        <m:ctrlPr>
                          <w:rPr>
                            <w:rFonts w:ascii="Cambria Math" w:hAnsi="Cambria Math"/>
                            <w:i/>
                            <w:highlight w:val="yellow"/>
                          </w:rPr>
                        </m:ctrlPr>
                      </m:eqArrPr>
                      <m:e>
                        <m:r>
                          <w:rPr>
                            <w:rFonts w:ascii="Cambria Math" w:hAnsi="Cambria Math"/>
                            <w:highlight w:val="yellow"/>
                          </w:rPr>
                          <m:t>&amp;</m:t>
                        </m:r>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X</m:t>
                            </m:r>
                          </m:e>
                          <m: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ub>
                        </m:sSub>
                        <m:sSubSup>
                          <m:sSubSupPr>
                            <m:ctrlPr>
                              <w:rPr>
                                <w:rFonts w:ascii="Cambria Math" w:hAnsi="Cambria Math"/>
                                <w:highlight w:val="yellow"/>
                              </w:rPr>
                            </m:ctrlPr>
                          </m:sSubSupPr>
                          <m:e>
                            <m:r>
                              <w:rPr>
                                <w:rFonts w:ascii="Cambria Math" w:hAnsi="Cambria Math"/>
                                <w:highlight w:val="yellow"/>
                              </w:rPr>
                              <m:t>u</m:t>
                            </m:r>
                          </m:e>
                          <m:sub>
                            <m:r>
                              <w:rPr>
                                <w:rFonts w:ascii="Cambria Math" w:hAnsi="Cambria Math"/>
                                <w:highlight w:val="yellow"/>
                              </w:rPr>
                              <m:t>x</m:t>
                            </m:r>
                          </m:sub>
                          <m:sup>
                            <m:r>
                              <w:rPr>
                                <w:rFonts w:ascii="Cambria Math" w:hAnsi="Cambria Math"/>
                                <w:highlight w:val="yellow"/>
                              </w:rPr>
                              <m:t>2</m:t>
                            </m:r>
                          </m:sup>
                        </m:sSubSup>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X</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ub>
                        </m:sSub>
                        <m:sSubSup>
                          <m:sSubSupPr>
                            <m:ctrlPr>
                              <w:rPr>
                                <w:rFonts w:ascii="Cambria Math" w:hAnsi="Cambria Math"/>
                                <w:highlight w:val="yellow"/>
                              </w:rPr>
                            </m:ctrlPr>
                          </m:sSubSupPr>
                          <m:e>
                            <m:r>
                              <w:rPr>
                                <w:rFonts w:ascii="Cambria Math" w:hAnsi="Cambria Math"/>
                                <w:highlight w:val="yellow"/>
                              </w:rPr>
                              <m:t>v</m:t>
                            </m:r>
                          </m:e>
                          <m:sub>
                            <m:r>
                              <w:rPr>
                                <w:rFonts w:ascii="Cambria Math" w:hAnsi="Cambria Math"/>
                                <w:highlight w:val="yellow"/>
                              </w:rPr>
                              <m:t>x</m:t>
                            </m:r>
                          </m:sub>
                          <m:sup>
                            <m:r>
                              <w:rPr>
                                <w:rFonts w:ascii="Cambria Math" w:hAnsi="Cambria Math"/>
                                <w:highlight w:val="yellow"/>
                              </w:rPr>
                              <m:t>2</m:t>
                            </m:r>
                          </m:sup>
                        </m:sSubSup>
                      </m:e>
                      <m:e>
                        <m:r>
                          <w:rPr>
                            <w:rFonts w:ascii="Cambria Math" w:hAnsi="Cambria Math"/>
                            <w:highlight w:val="yellow"/>
                          </w:rPr>
                          <m:t>&amp;</m:t>
                        </m:r>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ub>
                        </m:s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Y</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ub>
                        </m:s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e>
                      <m:e>
                        <m:r>
                          <w:rPr>
                            <w:rFonts w:ascii="Cambria Math" w:hAnsi="Cambria Math"/>
                            <w:highlight w:val="yellow"/>
                          </w:rPr>
                          <m:t>&amp;</m:t>
                        </m:r>
                        <m:sSub>
                          <m:sSubPr>
                            <m:ctrlPr>
                              <w:rPr>
                                <w:rFonts w:ascii="Cambria Math" w:hAnsi="Cambria Math"/>
                                <w:highlight w:val="yellow"/>
                              </w:rPr>
                            </m:ctrlPr>
                          </m:sSubPr>
                          <m:e>
                            <m:r>
                              <w:rPr>
                                <w:rFonts w:ascii="Cambria Math" w:hAnsi="Cambria Math"/>
                                <w:highlight w:val="yellow"/>
                              </w:rPr>
                              <m:t>d</m:t>
                            </m:r>
                          </m:e>
                          <m:sub>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x</m:t>
                                </m:r>
                              </m:sub>
                            </m:sSub>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N</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sub>
                        </m:s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N</m:t>
                            </m:r>
                          </m:e>
                          <m: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ub>
                        </m:sSub>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v</m:t>
                            </m:r>
                          </m:e>
                          <m:sub>
                            <m:r>
                              <w:rPr>
                                <w:rFonts w:ascii="Cambria Math" w:hAnsi="Cambria Math"/>
                                <w:highlight w:val="yellow"/>
                              </w:rPr>
                              <m:t>x</m:t>
                            </m:r>
                          </m:sub>
                        </m:sSub>
                        <m: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N</m:t>
                            </m:r>
                          </m:e>
                          <m:sub>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x</m:t>
                                </m:r>
                              </m:sub>
                            </m:sSub>
                          </m:sub>
                        </m:sSub>
                        <m:sSub>
                          <m:sSubPr>
                            <m:ctrlPr>
                              <w:rPr>
                                <w:rFonts w:ascii="Cambria Math" w:hAnsi="Cambria Math"/>
                                <w:highlight w:val="yellow"/>
                              </w:rPr>
                            </m:ctrlPr>
                          </m:sSubPr>
                          <m:e>
                            <m:r>
                              <w:rPr>
                                <w:rFonts w:ascii="Cambria Math" w:hAnsi="Cambria Math"/>
                                <w:highlight w:val="yellow"/>
                              </w:rPr>
                              <m:t>u</m:t>
                            </m:r>
                          </m:e>
                          <m:sub>
                            <m:r>
                              <w:rPr>
                                <w:rFonts w:ascii="Cambria Math" w:hAnsi="Cambria Math"/>
                                <w:highlight w:val="yellow"/>
                              </w:rPr>
                              <m:t>x</m:t>
                            </m:r>
                          </m:sub>
                        </m:sSub>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x</m:t>
                            </m:r>
                          </m:sub>
                        </m:sSub>
                      </m:e>
                    </m:eqArr>
                  </m:e>
                </m:d>
              </m:oMath>
            </m:oMathPara>
          </w:p>
          <w:p w14:paraId="016DE0B6" w14:textId="77777777" w:rsidR="00A658B7" w:rsidRPr="005B041D" w:rsidRDefault="00A658B7" w:rsidP="00F9642E">
            <w:pPr>
              <w:adjustRightInd w:val="0"/>
              <w:snapToGrid w:val="0"/>
              <w:ind w:firstLineChars="0" w:firstLine="0"/>
              <w:jc w:val="center"/>
              <w:rPr>
                <w:i/>
                <w:iCs/>
                <w:highlight w:val="yellow"/>
              </w:rPr>
            </w:pPr>
          </w:p>
        </w:tc>
        <w:tc>
          <w:tcPr>
            <w:tcW w:w="644" w:type="dxa"/>
            <w:vAlign w:val="center"/>
          </w:tcPr>
          <w:p w14:paraId="6F525060" w14:textId="77777777" w:rsidR="00A658B7" w:rsidRPr="0051597F" w:rsidRDefault="00A658B7" w:rsidP="00F9642E">
            <w:pPr>
              <w:adjustRightInd w:val="0"/>
              <w:snapToGrid w:val="0"/>
              <w:ind w:firstLineChars="0" w:firstLine="0"/>
              <w:jc w:val="center"/>
            </w:pPr>
            <w:r w:rsidRPr="005B041D">
              <w:rPr>
                <w:highlight w:val="yellow"/>
              </w:rPr>
              <w:t>(</w:t>
            </w:r>
            <w:r w:rsidRPr="005B041D">
              <w:rPr>
                <w:highlight w:val="yellow"/>
              </w:rPr>
              <w:fldChar w:fldCharType="begin"/>
            </w:r>
            <w:r w:rsidRPr="005B041D">
              <w:rPr>
                <w:highlight w:val="yellow"/>
              </w:rPr>
              <w:instrText xml:space="preserve"> AUTONUM  \* Arabic </w:instrText>
            </w:r>
            <w:r w:rsidRPr="005B041D">
              <w:rPr>
                <w:highlight w:val="yellow"/>
              </w:rPr>
              <w:fldChar w:fldCharType="end"/>
            </w:r>
            <w:r w:rsidRPr="005B041D">
              <w:rPr>
                <w:highlight w:val="yellow"/>
              </w:rPr>
              <w:t>)</w:t>
            </w:r>
          </w:p>
        </w:tc>
      </w:tr>
    </w:tbl>
    <w:p w14:paraId="2EF8D3D1" w14:textId="77777777" w:rsidR="00A658B7" w:rsidRDefault="00A658B7" w:rsidP="006553F6">
      <w:pPr>
        <w:ind w:firstLineChars="0" w:firstLine="420"/>
        <w:jc w:val="left"/>
      </w:pPr>
    </w:p>
    <w:p w14:paraId="3FA3A5B8" w14:textId="77777777" w:rsidR="00EB68C0" w:rsidRPr="00A658B7" w:rsidRDefault="00EB68C0" w:rsidP="006553F6">
      <w:pPr>
        <w:ind w:firstLineChars="0" w:firstLine="420"/>
        <w:jc w:val="left"/>
      </w:pPr>
    </w:p>
    <w:p w14:paraId="23889872" w14:textId="29D0BEC6" w:rsidR="008A7A52" w:rsidRDefault="00AB194C" w:rsidP="00AA327C">
      <w:pPr>
        <w:pStyle w:val="2"/>
        <w:spacing w:before="163" w:after="163"/>
      </w:pPr>
      <w:bookmarkStart w:id="18" w:name="_Toc95340216"/>
      <w:r w:rsidRPr="00335A81">
        <w:t>R</w:t>
      </w:r>
      <w:r w:rsidRPr="00335A81">
        <w:rPr>
          <w:rFonts w:hint="eastAsia"/>
        </w:rPr>
        <w:t>esult</w:t>
      </w:r>
      <w:r w:rsidRPr="00335A81">
        <w:t xml:space="preserve"> </w:t>
      </w:r>
      <w:r w:rsidRPr="00335A81">
        <w:rPr>
          <w:rFonts w:hint="eastAsia"/>
        </w:rPr>
        <w:t>of</w:t>
      </w:r>
      <w:r w:rsidRPr="00335A81">
        <w:t xml:space="preserve"> </w:t>
      </w:r>
      <w:bookmarkEnd w:id="18"/>
      <w:r w:rsidR="00854BF0" w:rsidRPr="00854BF0">
        <w:t>Submarine Position Prediction</w:t>
      </w:r>
    </w:p>
    <w:p w14:paraId="77A611B6" w14:textId="2F5B016D" w:rsidR="00335A81" w:rsidRDefault="00EB68C0" w:rsidP="00335A81">
      <w:pPr>
        <w:ind w:firstLine="480"/>
      </w:pPr>
      <w:r w:rsidRPr="00EB68C0">
        <w:t>Based on the seabed depth simulated by the seabed topography modeling, we can obtain the image of the ocean current speed in the ocean. Due to the complex and changeable hydrological conditions of the ocean, to simulate the complex ocean current environment more realistically in the ocean, we have added random disturbances based on the formula provided by the previous ocean current generation model. When the disturbance coefficients are 0.3, 0.35, and 0.4 respectively, we can obtain the following three ocean current images:</w:t>
      </w:r>
    </w:p>
    <w:p w14:paraId="5BF5CFFA" w14:textId="77777777" w:rsidR="00EB68C0" w:rsidRDefault="00EB68C0" w:rsidP="00335A81">
      <w:pPr>
        <w:ind w:firstLine="480"/>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9"/>
        <w:gridCol w:w="3039"/>
        <w:gridCol w:w="2978"/>
      </w:tblGrid>
      <w:tr w:rsidR="00EB68C0" w14:paraId="4EE0C34D" w14:textId="77777777" w:rsidTr="00EB68C0">
        <w:trPr>
          <w:jc w:val="center"/>
        </w:trPr>
        <w:tc>
          <w:tcPr>
            <w:tcW w:w="3005" w:type="dxa"/>
          </w:tcPr>
          <w:p w14:paraId="57B07BA5" w14:textId="09BA92DD" w:rsidR="00EB68C0" w:rsidRDefault="00EB68C0" w:rsidP="00EB68C0">
            <w:pPr>
              <w:ind w:firstLineChars="0" w:firstLine="0"/>
              <w:jc w:val="center"/>
            </w:pPr>
            <w:r>
              <w:rPr>
                <w:rFonts w:hint="eastAsia"/>
                <w:noProof/>
              </w:rPr>
              <w:lastRenderedPageBreak/>
              <w:drawing>
                <wp:inline distT="0" distB="0" distL="0" distR="0" wp14:anchorId="55A0EE91" wp14:editId="3BB53A49">
                  <wp:extent cx="1791970" cy="1357630"/>
                  <wp:effectExtent l="0" t="0" r="0" b="0"/>
                  <wp:docPr id="157151375" name="图片 6"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375" name="图片 6" descr="图片包含 图表&#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11662" cy="1372549"/>
                          </a:xfrm>
                          <a:prstGeom prst="rect">
                            <a:avLst/>
                          </a:prstGeom>
                          <a:noFill/>
                          <a:ln>
                            <a:noFill/>
                          </a:ln>
                        </pic:spPr>
                      </pic:pic>
                    </a:graphicData>
                  </a:graphic>
                </wp:inline>
              </w:drawing>
            </w:r>
          </w:p>
        </w:tc>
        <w:tc>
          <w:tcPr>
            <w:tcW w:w="3005" w:type="dxa"/>
          </w:tcPr>
          <w:p w14:paraId="28844A0D" w14:textId="7DB96223" w:rsidR="00EB68C0" w:rsidRDefault="00EB68C0" w:rsidP="00EB68C0">
            <w:pPr>
              <w:ind w:firstLineChars="0" w:firstLine="0"/>
              <w:jc w:val="center"/>
            </w:pPr>
            <w:r>
              <w:rPr>
                <w:rFonts w:hint="eastAsia"/>
                <w:noProof/>
              </w:rPr>
              <w:drawing>
                <wp:inline distT="0" distB="0" distL="0" distR="0" wp14:anchorId="4BF6E01C" wp14:editId="6146C9A4">
                  <wp:extent cx="1811052" cy="1357745"/>
                  <wp:effectExtent l="0" t="0" r="0" b="0"/>
                  <wp:docPr id="1192402534" name="图片 7"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2534" name="图片 7" descr="图片包含 图表&#10;&#10;描述已自动生成"/>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40134" cy="1379548"/>
                          </a:xfrm>
                          <a:prstGeom prst="rect">
                            <a:avLst/>
                          </a:prstGeom>
                          <a:noFill/>
                          <a:ln>
                            <a:noFill/>
                          </a:ln>
                        </pic:spPr>
                      </pic:pic>
                    </a:graphicData>
                  </a:graphic>
                </wp:inline>
              </w:drawing>
            </w:r>
          </w:p>
        </w:tc>
        <w:tc>
          <w:tcPr>
            <w:tcW w:w="3006" w:type="dxa"/>
          </w:tcPr>
          <w:p w14:paraId="761997C8" w14:textId="38364D59" w:rsidR="00EB68C0" w:rsidRDefault="00EB68C0" w:rsidP="00EB68C0">
            <w:pPr>
              <w:ind w:firstLineChars="0" w:firstLine="0"/>
              <w:jc w:val="center"/>
            </w:pPr>
            <w:r>
              <w:rPr>
                <w:rFonts w:hint="eastAsia"/>
                <w:noProof/>
              </w:rPr>
              <w:drawing>
                <wp:inline distT="0" distB="0" distL="0" distR="0" wp14:anchorId="16422427" wp14:editId="5E363973">
                  <wp:extent cx="1766455" cy="1324310"/>
                  <wp:effectExtent l="0" t="0" r="5715" b="0"/>
                  <wp:docPr id="789724096"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24096" name="图片 8" descr="图片包含 图示&#10;&#10;描述已自动生成"/>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1368" cy="1335491"/>
                          </a:xfrm>
                          <a:prstGeom prst="rect">
                            <a:avLst/>
                          </a:prstGeom>
                          <a:noFill/>
                          <a:ln>
                            <a:noFill/>
                          </a:ln>
                        </pic:spPr>
                      </pic:pic>
                    </a:graphicData>
                  </a:graphic>
                </wp:inline>
              </w:drawing>
            </w:r>
          </w:p>
        </w:tc>
      </w:tr>
    </w:tbl>
    <w:p w14:paraId="5FC6AF99" w14:textId="47C78187" w:rsidR="00EB68C0" w:rsidRDefault="00EB68C0" w:rsidP="00EB68C0">
      <w:pPr>
        <w:ind w:firstLine="482"/>
        <w:jc w:val="center"/>
      </w:pPr>
      <w:r w:rsidRPr="00EB68C0">
        <w:rPr>
          <w:rFonts w:hint="eastAsia"/>
          <w:b/>
          <w:bCs/>
        </w:rPr>
        <w:t>F</w:t>
      </w:r>
      <w:r w:rsidRPr="00EB68C0">
        <w:rPr>
          <w:b/>
          <w:bCs/>
        </w:rPr>
        <w:t>igure 4-4:</w:t>
      </w:r>
      <w:r>
        <w:t xml:space="preserve"> </w:t>
      </w:r>
      <w:r w:rsidRPr="00EB68C0">
        <w:t>Ocean current patterns under different disturbances</w:t>
      </w:r>
    </w:p>
    <w:p w14:paraId="68B99D01" w14:textId="34C1510D" w:rsidR="00EB68C0" w:rsidRDefault="008A423C" w:rsidP="00335A81">
      <w:pPr>
        <w:ind w:firstLine="480"/>
      </w:pPr>
      <w:r w:rsidRPr="008A423C">
        <w:t>From the</w:t>
      </w:r>
      <w:r>
        <w:t>se</w:t>
      </w:r>
      <w:r w:rsidRPr="008A423C">
        <w:t xml:space="preserve"> images, we can see that when the seabed depth distribution and seawater density are consistent, the overall direction of the ocean currents is the same. However, turbulence will occur in a small part of the sea area. If a submarine sails through these areas, it may be subject to strong disturbances. The maximum ocean currents in the three images are 1.623m/s, </w:t>
      </w:r>
      <w:r w:rsidRPr="005B041D">
        <w:rPr>
          <w:highlight w:val="yellow"/>
        </w:rPr>
        <w:t>1479m/s</w:t>
      </w:r>
      <w:r w:rsidRPr="008A423C">
        <w:t>, and 1.515m/s, respectively.</w:t>
      </w:r>
    </w:p>
    <w:p w14:paraId="259A7381" w14:textId="7066A82E" w:rsidR="008A423C" w:rsidRDefault="008A423C" w:rsidP="00335A81">
      <w:pPr>
        <w:ind w:firstLine="480"/>
      </w:pPr>
      <w:r w:rsidRPr="008A423C">
        <w:t>By incorporating these three ocean current scenarios into the five-degree-of-freedom submarine mechanical model, we use MATLAB to simulate the relationship between the submarine’s position and time.</w:t>
      </w:r>
      <w:r>
        <w:t xml:space="preserve"> It can be expressed as this following image:</w:t>
      </w:r>
    </w:p>
    <w:p w14:paraId="48A57A7B" w14:textId="287B4BBF" w:rsidR="008A423C" w:rsidRDefault="00F86C74" w:rsidP="00335A81">
      <w:pPr>
        <w:ind w:firstLine="480"/>
      </w:pPr>
      <w:r w:rsidRPr="00F86C74">
        <w:rPr>
          <w:noProof/>
        </w:rPr>
        <w:drawing>
          <wp:inline distT="0" distB="0" distL="0" distR="0" wp14:anchorId="75130645" wp14:editId="5EFBA669">
            <wp:extent cx="5731510" cy="3194050"/>
            <wp:effectExtent l="0" t="0" r="2540" b="6350"/>
            <wp:docPr id="265653975"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53975" name="图片 1" descr="图表&#10;&#10;中度可信度描述已自动生成"/>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r w:rsidRPr="00F86C74">
        <w:rPr>
          <w:noProof/>
        </w:rPr>
        <w:t xml:space="preserve"> </w:t>
      </w:r>
    </w:p>
    <w:p w14:paraId="46B4A55B" w14:textId="2094F165" w:rsidR="008A423C" w:rsidRDefault="008A423C" w:rsidP="008A423C">
      <w:pPr>
        <w:ind w:firstLine="482"/>
        <w:jc w:val="center"/>
      </w:pPr>
      <w:r w:rsidRPr="008A423C">
        <w:rPr>
          <w:rFonts w:hint="eastAsia"/>
          <w:b/>
          <w:bCs/>
        </w:rPr>
        <w:t>F</w:t>
      </w:r>
      <w:r w:rsidRPr="008A423C">
        <w:rPr>
          <w:b/>
          <w:bCs/>
        </w:rPr>
        <w:t xml:space="preserve">igure 4-5: </w:t>
      </w:r>
      <w:r w:rsidRPr="008A423C">
        <w:t>Graph of submarine position changing over time.</w:t>
      </w:r>
    </w:p>
    <w:p w14:paraId="24B9010B" w14:textId="77777777" w:rsidR="008A423C" w:rsidRDefault="008A423C" w:rsidP="008A423C">
      <w:pPr>
        <w:ind w:firstLine="480"/>
        <w:jc w:val="center"/>
      </w:pPr>
    </w:p>
    <w:p w14:paraId="77B6A582" w14:textId="7513692F" w:rsidR="008A423C" w:rsidRDefault="008A423C" w:rsidP="008A423C">
      <w:pPr>
        <w:ind w:firstLine="480"/>
        <w:jc w:val="left"/>
      </w:pPr>
      <w:r w:rsidRPr="008A423C">
        <w:t xml:space="preserve">This image simulates the position of the submarine during the fifteen hours after it lost contact. The three lines correspond to three different ocean current scenarios, and the points in the image represent the submarine's position every hour. </w:t>
      </w:r>
      <w:r w:rsidR="00CD45B6" w:rsidRPr="00CD45B6">
        <w:t>When a submarine loses power and its buoyancy system fails, it will drift with the ocean current.</w:t>
      </w:r>
      <w:r w:rsidR="00CD45B6">
        <w:t xml:space="preserve"> </w:t>
      </w:r>
      <w:r w:rsidRPr="008A423C">
        <w:t xml:space="preserve">As </w:t>
      </w:r>
      <w:r w:rsidR="00CD45B6">
        <w:t xml:space="preserve">we can see on </w:t>
      </w:r>
      <w:r w:rsidR="00CD45B6" w:rsidRPr="00CD45B6">
        <w:rPr>
          <w:b/>
          <w:bCs/>
        </w:rPr>
        <w:t>Figure 4-5</w:t>
      </w:r>
      <w:r w:rsidRPr="008A423C">
        <w:t xml:space="preserve">, </w:t>
      </w:r>
      <w:r w:rsidRPr="00B03869">
        <w:t>15</w:t>
      </w:r>
      <w:r w:rsidRPr="008A423C">
        <w:t xml:space="preserve"> hours after losing contact, the relative coordinates of the submarine are </w:t>
      </w:r>
      <w:r w:rsidRPr="008A423C">
        <w:rPr>
          <w:i/>
          <w:iCs/>
        </w:rPr>
        <w:t>(16.39km, 30.69km, -2.12km)</w:t>
      </w:r>
      <w:r w:rsidRPr="008A423C">
        <w:t xml:space="preserve">, </w:t>
      </w:r>
      <w:r w:rsidRPr="008A423C">
        <w:rPr>
          <w:i/>
          <w:iCs/>
        </w:rPr>
        <w:t>(19.97km, 32.26km, -2.05km)</w:t>
      </w:r>
      <w:r w:rsidRPr="008A423C">
        <w:t xml:space="preserve">, and </w:t>
      </w:r>
      <w:r w:rsidRPr="008A423C">
        <w:rPr>
          <w:i/>
          <w:iCs/>
        </w:rPr>
        <w:t>(24.42km, 32.52km, -1.94km)</w:t>
      </w:r>
      <w:r w:rsidRPr="008A423C">
        <w:t xml:space="preserve"> respectively. In general, the planar drifting distance of the submarine after 15 hours of losing contact is between 35km and 40km, and it finally floats at a depth of about 2km from the sea </w:t>
      </w:r>
      <w:r w:rsidRPr="008A423C">
        <w:lastRenderedPageBreak/>
        <w:t>level.</w:t>
      </w:r>
    </w:p>
    <w:p w14:paraId="734BF90A" w14:textId="77777777" w:rsidR="008A423C" w:rsidRDefault="008A423C" w:rsidP="008A423C">
      <w:pPr>
        <w:ind w:firstLine="480"/>
        <w:jc w:val="left"/>
      </w:pPr>
    </w:p>
    <w:p w14:paraId="56F39EE8" w14:textId="798210D4" w:rsidR="008A423C" w:rsidRDefault="008A423C" w:rsidP="008A423C">
      <w:pPr>
        <w:ind w:firstLine="480"/>
        <w:jc w:val="left"/>
      </w:pPr>
      <w:r w:rsidRPr="008A423C">
        <w:t>This section uses the previously proposed seabed topography model and ocean current generation model to obtain the ocean current image under specific hydrological conditions. In addition, with the help of the ocean thermocline density model and the five-degree-of-freedom submarine model, we obtained the time-position image of the lost contact submarine under this ocean current condition. This provides a</w:t>
      </w:r>
      <w:r w:rsidR="009F6225">
        <w:t xml:space="preserve"> feasible</w:t>
      </w:r>
      <w:r w:rsidRPr="008A423C">
        <w:t xml:space="preserve"> reference for submarine search and rescue.</w:t>
      </w:r>
    </w:p>
    <w:p w14:paraId="2D2E68D0" w14:textId="06992D65" w:rsidR="003609C4" w:rsidRDefault="003609C4" w:rsidP="00547AD5">
      <w:pPr>
        <w:pStyle w:val="2"/>
        <w:spacing w:before="163" w:after="163"/>
        <w:ind w:firstLine="480"/>
      </w:pPr>
      <w:r>
        <w:rPr>
          <w:rFonts w:hint="eastAsia"/>
        </w:rPr>
        <w:t>What</w:t>
      </w:r>
      <w:r>
        <w:t xml:space="preserve"> information should be sent?</w:t>
      </w:r>
    </w:p>
    <w:p w14:paraId="7AA26E80" w14:textId="555DEC33" w:rsidR="00EB5AAD" w:rsidRDefault="00EB5AAD" w:rsidP="008A423C">
      <w:pPr>
        <w:ind w:firstLine="480"/>
        <w:jc w:val="left"/>
        <w:rPr>
          <w:color w:val="FF0000"/>
        </w:rPr>
      </w:pPr>
      <w:r w:rsidRPr="00EB5AAD">
        <w:t xml:space="preserve">Based on the results obtained from the aforementioned model, we believe that the submarine should regularly transmit the following data to the main </w:t>
      </w:r>
      <w:r>
        <w:t>ship</w:t>
      </w:r>
      <w:r w:rsidRPr="00EB5AAD">
        <w:t xml:space="preserve">: </w:t>
      </w:r>
      <w:r w:rsidRPr="003609C4">
        <w:rPr>
          <w:b/>
          <w:bCs/>
        </w:rPr>
        <w:t>current position</w:t>
      </w:r>
      <w:r w:rsidRPr="00EB5AAD">
        <w:t>, s</w:t>
      </w:r>
      <w:r w:rsidRPr="003609C4">
        <w:rPr>
          <w:b/>
          <w:bCs/>
        </w:rPr>
        <w:t>peed and heading</w:t>
      </w:r>
      <w:r w:rsidRPr="00EB5AAD">
        <w:t xml:space="preserve">, </w:t>
      </w:r>
      <w:r w:rsidRPr="003609C4">
        <w:rPr>
          <w:b/>
          <w:bCs/>
        </w:rPr>
        <w:t>depth</w:t>
      </w:r>
      <w:r w:rsidRPr="00EB5AAD">
        <w:t xml:space="preserve">, and </w:t>
      </w:r>
      <w:r w:rsidRPr="003609C4">
        <w:rPr>
          <w:b/>
          <w:bCs/>
        </w:rPr>
        <w:t>ocean current velocity</w:t>
      </w:r>
      <w:r w:rsidRPr="003609C4">
        <w:t xml:space="preserve">. </w:t>
      </w:r>
      <w:r w:rsidR="003609C4" w:rsidRPr="003609C4">
        <w:t xml:space="preserve">With the help of this regularly updated information, we can timely grasp the current movement and trend of the submarine, providing useful references for possible rescues. We also define that if the connection between the submarine and the main ship is disconnected for </w:t>
      </w:r>
      <w:r w:rsidR="003609C4" w:rsidRPr="003609C4">
        <w:rPr>
          <w:b/>
          <w:bCs/>
        </w:rPr>
        <w:t xml:space="preserve">more than </w:t>
      </w:r>
      <w:r w:rsidR="00812DE6">
        <w:rPr>
          <w:b/>
          <w:bCs/>
        </w:rPr>
        <w:t>15</w:t>
      </w:r>
      <w:r w:rsidR="003609C4" w:rsidRPr="003609C4">
        <w:rPr>
          <w:b/>
          <w:bCs/>
        </w:rPr>
        <w:t xml:space="preserve"> hours</w:t>
      </w:r>
      <w:r w:rsidR="003609C4" w:rsidRPr="003609C4">
        <w:t>, we consider the submarine to be out of contact. At this time, the rescue work should begin.</w:t>
      </w:r>
      <w:r w:rsidR="003609C4">
        <w:rPr>
          <w:color w:val="FF0000"/>
        </w:rPr>
        <w:t xml:space="preserve"> </w:t>
      </w:r>
    </w:p>
    <w:p w14:paraId="63798C56" w14:textId="77777777" w:rsidR="0010001D" w:rsidRPr="00335A81" w:rsidRDefault="0010001D" w:rsidP="008A423C">
      <w:pPr>
        <w:ind w:firstLine="480"/>
        <w:jc w:val="left"/>
      </w:pPr>
    </w:p>
    <w:p w14:paraId="4C78F1B2" w14:textId="4038EF06" w:rsidR="004B7086" w:rsidRDefault="00475A6D" w:rsidP="004B7086">
      <w:pPr>
        <w:pStyle w:val="1"/>
      </w:pPr>
      <w:bookmarkStart w:id="19" w:name="_Toc95340217"/>
      <w:r w:rsidRPr="00475A6D">
        <w:t>Task 2</w:t>
      </w:r>
      <w:r w:rsidR="00C17ACA" w:rsidRPr="00475A6D">
        <w:rPr>
          <w:rFonts w:ascii="宋体" w:eastAsia="宋体" w:hAnsi="宋体" w:cs="宋体" w:hint="eastAsia"/>
        </w:rPr>
        <w:t>：</w:t>
      </w:r>
      <w:bookmarkEnd w:id="19"/>
      <w:r w:rsidR="0010001D" w:rsidRPr="0010001D">
        <w:rPr>
          <w:rFonts w:eastAsia="宋体" w:cs="Times New Roman"/>
        </w:rPr>
        <w:t xml:space="preserve">Evaluation of the </w:t>
      </w:r>
      <w:r w:rsidR="0010001D">
        <w:rPr>
          <w:rFonts w:eastAsia="宋体" w:cs="Times New Roman"/>
        </w:rPr>
        <w:t>E</w:t>
      </w:r>
      <w:r w:rsidR="0010001D" w:rsidRPr="0010001D">
        <w:rPr>
          <w:rFonts w:eastAsia="宋体" w:cs="Times New Roman"/>
        </w:rPr>
        <w:t xml:space="preserve">quipment that </w:t>
      </w:r>
      <w:r w:rsidR="0010001D">
        <w:rPr>
          <w:rFonts w:eastAsia="宋体" w:cs="Times New Roman"/>
        </w:rPr>
        <w:t>S</w:t>
      </w:r>
      <w:r w:rsidR="0010001D" w:rsidRPr="0010001D">
        <w:rPr>
          <w:rFonts w:eastAsia="宋体" w:cs="Times New Roman"/>
        </w:rPr>
        <w:t xml:space="preserve">hould be </w:t>
      </w:r>
      <w:r w:rsidR="0010001D">
        <w:rPr>
          <w:rFonts w:eastAsia="宋体" w:cs="Times New Roman"/>
        </w:rPr>
        <w:t>I</w:t>
      </w:r>
      <w:r w:rsidR="0010001D" w:rsidRPr="0010001D">
        <w:rPr>
          <w:rFonts w:eastAsia="宋体" w:cs="Times New Roman"/>
        </w:rPr>
        <w:t>nstalled</w:t>
      </w:r>
    </w:p>
    <w:p w14:paraId="22BD0537" w14:textId="3995D743" w:rsidR="0010001D" w:rsidRPr="0010001D" w:rsidRDefault="0010001D" w:rsidP="0010001D">
      <w:pPr>
        <w:ind w:firstLine="480"/>
      </w:pPr>
      <w:r>
        <w:rPr>
          <w:rFonts w:hint="eastAsia"/>
        </w:rPr>
        <w:t>T</w:t>
      </w:r>
      <w:r>
        <w:t>o evaluate what should be installed on the main ship, we established the following model:</w:t>
      </w:r>
    </w:p>
    <w:p w14:paraId="5D56AA4C" w14:textId="684E5D83" w:rsidR="0010001D" w:rsidRPr="0010001D" w:rsidRDefault="0010001D" w:rsidP="00814FF0">
      <w:pPr>
        <w:pStyle w:val="2"/>
        <w:spacing w:before="163" w:after="163"/>
        <w:ind w:firstLine="480"/>
      </w:pPr>
      <w:bookmarkStart w:id="20" w:name="_Hlk157954284"/>
      <w:r w:rsidRPr="00475A6D">
        <w:t>Cov-AHP Search Equipment Evaluation Model</w:t>
      </w:r>
      <w:r w:rsidR="00275204" w:rsidRPr="00275204">
        <w:rPr>
          <w:color w:val="FF0000"/>
        </w:rPr>
        <w:t xml:space="preserve"> </w:t>
      </w:r>
      <w:bookmarkEnd w:id="20"/>
      <w:r w:rsidR="00275204" w:rsidRPr="00275204">
        <w:rPr>
          <w:color w:val="FF0000"/>
        </w:rPr>
        <w:t>(</w:t>
      </w:r>
      <w:r w:rsidR="00275204" w:rsidRPr="00275204">
        <w:rPr>
          <w:rFonts w:hint="eastAsia"/>
          <w:color w:val="FF0000"/>
        </w:rPr>
        <w:t>需删减</w:t>
      </w:r>
      <w:r w:rsidR="00275204" w:rsidRPr="00275204">
        <w:rPr>
          <w:rFonts w:hint="eastAsia"/>
          <w:color w:val="FF0000"/>
        </w:rPr>
        <w:t>)</w:t>
      </w:r>
    </w:p>
    <w:p w14:paraId="4232A7DD" w14:textId="30D973BF" w:rsidR="004B7086" w:rsidRDefault="00810953" w:rsidP="0019533F">
      <w:pPr>
        <w:ind w:firstLine="480"/>
      </w:pPr>
      <w:r w:rsidRPr="00810953">
        <w:t>When a submarine encounters an accident, maritime search and rescue equipment becomes a crucial aid for the main vessel to locate the missing submarine. In order to select the most suitable maritime search and rescue equipment, in this section, we improved upon the Analytic Hierarchy Process (AHP) and established the Cov-AHP Search and Rescue Equipment Evaluation Model to identify the most efficient maritime search and rescue equipment.</w:t>
      </w:r>
    </w:p>
    <w:p w14:paraId="36354AE9" w14:textId="1ABA022D" w:rsidR="00810953" w:rsidRDefault="00810953" w:rsidP="0019533F">
      <w:pPr>
        <w:ind w:firstLine="480"/>
      </w:pPr>
      <w:r w:rsidRPr="00810953">
        <w:t xml:space="preserve">The traditional Analytic Hierarchy Process (AHP) faces a challenge, as it requires several experts to make subjective judgments about the relative importance of various elements within the system based on their own experiences and knowledge </w:t>
      </w:r>
      <w:r w:rsidRPr="0072455B">
        <w:rPr>
          <w:color w:val="FF0000"/>
        </w:rPr>
        <w:t>[n]</w:t>
      </w:r>
      <w:r w:rsidRPr="00810953">
        <w:t xml:space="preserve">. In order to mitigate the subjective influence of expert ratings, we have adopted the evaluation matrix construction method from </w:t>
      </w:r>
      <w:r w:rsidRPr="0072455B">
        <w:rPr>
          <w:color w:val="FF0000"/>
        </w:rPr>
        <w:t>[o]</w:t>
      </w:r>
      <w:r w:rsidRPr="00810953">
        <w:t>—the Cov-AHP approach.</w:t>
      </w:r>
    </w:p>
    <w:p w14:paraId="2AE8B860" w14:textId="77777777" w:rsidR="00810953" w:rsidRDefault="00810953" w:rsidP="00810953">
      <w:pPr>
        <w:ind w:firstLine="480"/>
      </w:pPr>
      <w:r>
        <w:t>For a system, there objectively exists a certain relationship among its constituent elements, manifested in the random variables (or indicators). This relationship can be expressed using covariance. Modern probability and statistics theory inform us that the larger the covariance between random variables (or indicators), the smaller the amount of information contained between them, and the less independent they are. Consequently, the importance of random variables (or indicators) is diminished. Conversely, smaller covariance indicates greater importance.</w:t>
      </w:r>
    </w:p>
    <w:p w14:paraId="3CF5F565" w14:textId="77777777" w:rsidR="00810953" w:rsidRDefault="00810953" w:rsidP="00810953">
      <w:pPr>
        <w:ind w:firstLine="480"/>
      </w:pPr>
      <w:r>
        <w:t xml:space="preserve">Therefore, it is possible to gauge the relative importance of various elements by using the </w:t>
      </w:r>
      <w:r>
        <w:lastRenderedPageBreak/>
        <w:t>magnitude of covariance. The fundamental idea behind Cov-AHP is to use the covariance matrix formed by quantitative indicators that reflect the essential characteristics of each element. Through transformations, calculations, and other means, a judgment matrix is constructed, incorporating the distinctive features of the Analytic Hierarchy Process (AHP). Subsequently, following the requirements of the Analytic Hierarchy Process, mathematical computations and tests are conducted to obtain weights that indicate the relative importance of quantitative indicators in a certain layer compared to the layer above.</w:t>
      </w:r>
    </w:p>
    <w:p w14:paraId="1F439683" w14:textId="42D3F836" w:rsidR="00810953" w:rsidRDefault="00810953" w:rsidP="00810953">
      <w:pPr>
        <w:ind w:firstLine="480"/>
      </w:pPr>
      <w:r>
        <w:t xml:space="preserve">Based on this, composite weights for various hierarchical elements regarding the system's objectives are then calculated. This process yields weights for different proposed scenarios, which are subsequently ranked. </w:t>
      </w:r>
      <w:r w:rsidRPr="0072455B">
        <w:rPr>
          <w:color w:val="FF0000"/>
        </w:rPr>
        <w:t>[o]</w:t>
      </w:r>
    </w:p>
    <w:p w14:paraId="5C22E4BF" w14:textId="4BB519D6" w:rsidR="00810953" w:rsidRDefault="00810953" w:rsidP="00810953">
      <w:pPr>
        <w:ind w:firstLine="480"/>
      </w:pPr>
      <w:r>
        <w:t>The steps to obtain the evaluation matrix are as follows:</w:t>
      </w:r>
    </w:p>
    <w:p w14:paraId="5E86BE86" w14:textId="395E1DA7" w:rsidR="00810953" w:rsidRDefault="00810953" w:rsidP="00810953">
      <w:pPr>
        <w:ind w:firstLine="480"/>
      </w:pPr>
      <w:r>
        <w:t xml:space="preserve">Step 1: Based on the quantitative indicator data reflected by the elements, calculate the covariance matrix </w:t>
      </w:r>
      <w:r w:rsidRPr="00810953">
        <w:rPr>
          <w:i/>
          <w:iCs/>
        </w:rPr>
        <w:t>A</w:t>
      </w:r>
      <w:r>
        <w:t xml:space="preserve">. Use </w:t>
      </w:r>
      <m:oMath>
        <m:sSub>
          <m:sSubPr>
            <m:ctrlPr>
              <w:rPr>
                <w:rFonts w:ascii="Cambria Math" w:hAnsi="Cambria Math"/>
                <w:i/>
              </w:rPr>
            </m:ctrlPr>
          </m:sSubPr>
          <m:e>
            <m:r>
              <w:rPr>
                <w:rFonts w:ascii="Cambria Math" w:hAnsi="Cambria Math" w:hint="eastAsia"/>
              </w:rPr>
              <m:t>a</m:t>
            </m:r>
          </m:e>
          <m:sub>
            <m:r>
              <w:rPr>
                <w:rFonts w:ascii="Cambria Math" w:hAnsi="Cambria Math" w:hint="eastAsia"/>
              </w:rPr>
              <m:t>ij</m:t>
            </m:r>
          </m:sub>
        </m:sSub>
        <m:r>
          <w:rPr>
            <w:rFonts w:ascii="Cambria Math" w:hAnsi="Cambria Math"/>
          </w:rPr>
          <m:t xml:space="preserve"> </m:t>
        </m:r>
      </m:oMath>
      <w:r>
        <w:t xml:space="preserve">to represent the covariance in the </w:t>
      </w:r>
      <w:r w:rsidRPr="00810953">
        <w:rPr>
          <w:i/>
          <w:iCs/>
        </w:rPr>
        <w:t>i-th</w:t>
      </w:r>
      <w:r>
        <w:t xml:space="preserve"> row and </w:t>
      </w:r>
      <w:r w:rsidRPr="00810953">
        <w:rPr>
          <w:i/>
          <w:iCs/>
        </w:rPr>
        <w:t>j-th</w:t>
      </w:r>
      <w:r>
        <w:t xml:space="preserve"> column.</w:t>
      </w:r>
    </w:p>
    <w:tbl>
      <w:tblPr>
        <w:tblStyle w:val="a8"/>
        <w:tblW w:w="0" w:type="auto"/>
        <w:tblInd w:w="3428" w:type="dxa"/>
        <w:tblLook w:val="04A0" w:firstRow="1" w:lastRow="0" w:firstColumn="1" w:lastColumn="0" w:noHBand="0" w:noVBand="1"/>
      </w:tblPr>
      <w:tblGrid>
        <w:gridCol w:w="630"/>
        <w:gridCol w:w="569"/>
        <w:gridCol w:w="569"/>
        <w:gridCol w:w="419"/>
        <w:gridCol w:w="584"/>
      </w:tblGrid>
      <w:tr w:rsidR="007023B8" w:rsidRPr="0064027E" w14:paraId="683E129A" w14:textId="77777777" w:rsidTr="00346B80">
        <w:trPr>
          <w:trHeight w:val="356"/>
        </w:trPr>
        <w:tc>
          <w:tcPr>
            <w:tcW w:w="630" w:type="dxa"/>
            <w:tcBorders>
              <w:left w:val="nil"/>
              <w:right w:val="single" w:sz="6" w:space="0" w:color="auto"/>
            </w:tcBorders>
          </w:tcPr>
          <w:p w14:paraId="1644C0F8" w14:textId="797712EA" w:rsidR="00810953" w:rsidRPr="0064027E" w:rsidRDefault="00810953" w:rsidP="00810953">
            <w:pPr>
              <w:ind w:firstLineChars="0" w:firstLine="0"/>
              <w:jc w:val="center"/>
              <w:rPr>
                <w:i/>
                <w:iCs/>
              </w:rPr>
            </w:pPr>
            <w:r w:rsidRPr="0064027E">
              <w:rPr>
                <w:rFonts w:hint="eastAsia"/>
                <w:i/>
                <w:iCs/>
              </w:rPr>
              <w:t>i</w:t>
            </w:r>
            <w:r w:rsidRPr="0064027E">
              <w:rPr>
                <w:i/>
                <w:iCs/>
              </w:rPr>
              <w:t>tem</w:t>
            </w:r>
          </w:p>
        </w:tc>
        <w:tc>
          <w:tcPr>
            <w:tcW w:w="569" w:type="dxa"/>
            <w:tcBorders>
              <w:left w:val="single" w:sz="6" w:space="0" w:color="auto"/>
            </w:tcBorders>
          </w:tcPr>
          <w:p w14:paraId="66ABA12A" w14:textId="43C10DCC"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6152B580" w14:textId="3FC3D3AA"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3D09E942" w14:textId="3959AC36" w:rsidR="00810953" w:rsidRPr="0064027E"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4046692F" w14:textId="4C5D8200"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7023B8" w:rsidRPr="0064027E" w14:paraId="25EC11E3" w14:textId="77777777" w:rsidTr="00346B80">
        <w:trPr>
          <w:trHeight w:val="366"/>
        </w:trPr>
        <w:tc>
          <w:tcPr>
            <w:tcW w:w="630" w:type="dxa"/>
            <w:tcBorders>
              <w:left w:val="nil"/>
              <w:right w:val="single" w:sz="6" w:space="0" w:color="auto"/>
            </w:tcBorders>
          </w:tcPr>
          <w:p w14:paraId="305C98AE" w14:textId="53E1AFEC"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6B5A12EA" w14:textId="339CB50E"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11</m:t>
                    </m:r>
                  </m:sub>
                </m:sSub>
              </m:oMath>
            </m:oMathPara>
          </w:p>
        </w:tc>
        <w:tc>
          <w:tcPr>
            <w:tcW w:w="569" w:type="dxa"/>
          </w:tcPr>
          <w:p w14:paraId="799494B0" w14:textId="1E02E54C"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12</m:t>
                    </m:r>
                  </m:sub>
                </m:sSub>
              </m:oMath>
            </m:oMathPara>
          </w:p>
        </w:tc>
        <w:tc>
          <w:tcPr>
            <w:tcW w:w="419" w:type="dxa"/>
          </w:tcPr>
          <w:p w14:paraId="5419238A" w14:textId="16B92CD6" w:rsidR="00810953" w:rsidRPr="0064027E"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63754BDC" w14:textId="611490B4"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m:t>
                    </m:r>
                    <m:r>
                      <w:rPr>
                        <w:rFonts w:ascii="Cambria Math" w:hAnsi="Cambria Math"/>
                      </w:rPr>
                      <m:t>n</m:t>
                    </m:r>
                  </m:sub>
                </m:sSub>
              </m:oMath>
            </m:oMathPara>
          </w:p>
        </w:tc>
      </w:tr>
      <w:tr w:rsidR="007023B8" w:rsidRPr="0064027E" w14:paraId="7D055D9A" w14:textId="77777777" w:rsidTr="00346B80">
        <w:trPr>
          <w:trHeight w:val="356"/>
        </w:trPr>
        <w:tc>
          <w:tcPr>
            <w:tcW w:w="630" w:type="dxa"/>
            <w:tcBorders>
              <w:left w:val="nil"/>
              <w:right w:val="single" w:sz="6" w:space="0" w:color="auto"/>
            </w:tcBorders>
          </w:tcPr>
          <w:p w14:paraId="6C76F892" w14:textId="4F83E148"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2B2AE157" w14:textId="7FCA2790"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21</m:t>
                    </m:r>
                  </m:sub>
                </m:sSub>
              </m:oMath>
            </m:oMathPara>
          </w:p>
        </w:tc>
        <w:tc>
          <w:tcPr>
            <w:tcW w:w="569" w:type="dxa"/>
          </w:tcPr>
          <w:p w14:paraId="27139A74" w14:textId="3E8A6748"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12</m:t>
                    </m:r>
                  </m:sub>
                </m:sSub>
              </m:oMath>
            </m:oMathPara>
          </w:p>
        </w:tc>
        <w:tc>
          <w:tcPr>
            <w:tcW w:w="419" w:type="dxa"/>
          </w:tcPr>
          <w:p w14:paraId="3619116F" w14:textId="1885A93B" w:rsidR="00810953" w:rsidRPr="0064027E"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7ABE9920" w14:textId="6AED13A8"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2</m:t>
                    </m:r>
                    <m:r>
                      <w:rPr>
                        <w:rFonts w:ascii="Cambria Math" w:hAnsi="Cambria Math"/>
                      </w:rPr>
                      <m:t>n</m:t>
                    </m:r>
                  </m:sub>
                </m:sSub>
              </m:oMath>
            </m:oMathPara>
          </w:p>
        </w:tc>
      </w:tr>
      <w:tr w:rsidR="007023B8" w:rsidRPr="0064027E" w14:paraId="584E4DAD" w14:textId="77777777" w:rsidTr="00346B80">
        <w:trPr>
          <w:trHeight w:val="366"/>
        </w:trPr>
        <w:tc>
          <w:tcPr>
            <w:tcW w:w="630" w:type="dxa"/>
            <w:tcBorders>
              <w:left w:val="nil"/>
              <w:right w:val="single" w:sz="6" w:space="0" w:color="auto"/>
            </w:tcBorders>
          </w:tcPr>
          <w:p w14:paraId="51E4DC3F" w14:textId="4B0690F5" w:rsidR="00810953" w:rsidRPr="0064027E" w:rsidRDefault="0064027E" w:rsidP="00810953">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53E24E1A" w14:textId="08252EB9" w:rsidR="00810953" w:rsidRPr="0064027E" w:rsidRDefault="0064027E" w:rsidP="00810953">
            <w:pPr>
              <w:ind w:firstLineChars="0" w:firstLine="0"/>
              <w:jc w:val="center"/>
              <w:rPr>
                <w:i/>
                <w:iCs/>
              </w:rPr>
            </w:pPr>
            <m:oMathPara>
              <m:oMath>
                <m:r>
                  <w:rPr>
                    <w:rFonts w:ascii="Cambria Math" w:hAnsi="Cambria Math"/>
                  </w:rPr>
                  <m:t>…</m:t>
                </m:r>
              </m:oMath>
            </m:oMathPara>
          </w:p>
        </w:tc>
        <w:tc>
          <w:tcPr>
            <w:tcW w:w="569" w:type="dxa"/>
          </w:tcPr>
          <w:p w14:paraId="2BDB26E5" w14:textId="21E8D20D" w:rsidR="00810953" w:rsidRPr="0064027E" w:rsidRDefault="0064027E" w:rsidP="00810953">
            <w:pPr>
              <w:ind w:firstLineChars="0" w:firstLine="0"/>
              <w:jc w:val="center"/>
              <w:rPr>
                <w:i/>
                <w:iCs/>
              </w:rPr>
            </w:pPr>
            <m:oMathPara>
              <m:oMath>
                <m:r>
                  <w:rPr>
                    <w:rFonts w:ascii="Cambria Math" w:hAnsi="Cambria Math"/>
                  </w:rPr>
                  <m:t>…</m:t>
                </m:r>
              </m:oMath>
            </m:oMathPara>
          </w:p>
        </w:tc>
        <w:tc>
          <w:tcPr>
            <w:tcW w:w="419" w:type="dxa"/>
          </w:tcPr>
          <w:p w14:paraId="116FE4CE" w14:textId="50769CF2" w:rsidR="00810953" w:rsidRPr="0064027E"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0CA95C80" w14:textId="67039526" w:rsidR="00810953" w:rsidRPr="0064027E" w:rsidRDefault="0064027E" w:rsidP="00810953">
            <w:pPr>
              <w:ind w:firstLineChars="0" w:firstLine="0"/>
              <w:jc w:val="center"/>
              <w:rPr>
                <w:i/>
                <w:iCs/>
              </w:rPr>
            </w:pPr>
            <m:oMathPara>
              <m:oMath>
                <m:r>
                  <w:rPr>
                    <w:rFonts w:ascii="Cambria Math" w:hAnsi="Cambria Math"/>
                  </w:rPr>
                  <m:t>…</m:t>
                </m:r>
              </m:oMath>
            </m:oMathPara>
          </w:p>
        </w:tc>
      </w:tr>
      <w:tr w:rsidR="007023B8" w:rsidRPr="0064027E" w14:paraId="3962C50B" w14:textId="77777777" w:rsidTr="00346B80">
        <w:trPr>
          <w:trHeight w:val="356"/>
        </w:trPr>
        <w:tc>
          <w:tcPr>
            <w:tcW w:w="630" w:type="dxa"/>
            <w:tcBorders>
              <w:left w:val="nil"/>
              <w:right w:val="single" w:sz="6" w:space="0" w:color="auto"/>
            </w:tcBorders>
          </w:tcPr>
          <w:p w14:paraId="4F06C202" w14:textId="73785BF7"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514DB099" w14:textId="6938CBD6"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m:t>
                    </m:r>
                    <m:r>
                      <w:rPr>
                        <w:rFonts w:ascii="Cambria Math" w:hAnsi="Cambria Math"/>
                      </w:rPr>
                      <m:t>1</m:t>
                    </m:r>
                  </m:sub>
                </m:sSub>
              </m:oMath>
            </m:oMathPara>
          </w:p>
        </w:tc>
        <w:tc>
          <w:tcPr>
            <w:tcW w:w="569" w:type="dxa"/>
          </w:tcPr>
          <w:p w14:paraId="2C7CD0AC" w14:textId="73D58B9A"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m:t>
                    </m:r>
                    <m:r>
                      <w:rPr>
                        <w:rFonts w:ascii="Cambria Math" w:hAnsi="Cambria Math"/>
                      </w:rPr>
                      <m:t>2</m:t>
                    </m:r>
                  </m:sub>
                </m:sSub>
              </m:oMath>
            </m:oMathPara>
          </w:p>
        </w:tc>
        <w:tc>
          <w:tcPr>
            <w:tcW w:w="419" w:type="dxa"/>
          </w:tcPr>
          <w:p w14:paraId="4B5E3053" w14:textId="20CDF1CC" w:rsidR="00810953" w:rsidRPr="0064027E" w:rsidRDefault="0064027E" w:rsidP="00810953">
            <w:pPr>
              <w:ind w:firstLineChars="0" w:firstLine="0"/>
              <w:jc w:val="center"/>
              <w:rPr>
                <w:i/>
                <w:iCs/>
              </w:rPr>
            </w:pPr>
            <m:oMathPara>
              <m:oMath>
                <m:r>
                  <w:rPr>
                    <w:rFonts w:ascii="Cambria Math" w:hAnsi="Cambria Math"/>
                  </w:rPr>
                  <m:t>…</m:t>
                </m:r>
              </m:oMath>
            </m:oMathPara>
          </w:p>
        </w:tc>
        <w:tc>
          <w:tcPr>
            <w:tcW w:w="584" w:type="dxa"/>
            <w:tcBorders>
              <w:right w:val="nil"/>
            </w:tcBorders>
          </w:tcPr>
          <w:p w14:paraId="7770B1D2" w14:textId="4BCB5E48" w:rsidR="00810953" w:rsidRPr="0064027E" w:rsidRDefault="00C01E45" w:rsidP="00810953">
            <w:pPr>
              <w:ind w:firstLineChars="0" w:firstLine="0"/>
              <w:jc w:val="center"/>
              <w:rPr>
                <w:i/>
                <w:iCs/>
              </w:rPr>
            </w:pPr>
            <m:oMathPara>
              <m:oMath>
                <m:sSub>
                  <m:sSubPr>
                    <m:ctrlPr>
                      <w:rPr>
                        <w:rFonts w:ascii="Cambria Math" w:hAnsi="Cambria Math"/>
                        <w:i/>
                        <w:iCs/>
                      </w:rPr>
                    </m:ctrlPr>
                  </m:sSubPr>
                  <m:e>
                    <m:r>
                      <w:rPr>
                        <w:rFonts w:ascii="Cambria Math" w:hAnsi="Cambria Math"/>
                      </w:rPr>
                      <m:t>a</m:t>
                    </m:r>
                  </m:e>
                  <m:sub>
                    <m:r>
                      <w:rPr>
                        <w:rFonts w:ascii="Cambria Math" w:hAnsi="Cambria Math"/>
                      </w:rPr>
                      <m:t>nn</m:t>
                    </m:r>
                  </m:sub>
                </m:sSub>
              </m:oMath>
            </m:oMathPara>
          </w:p>
        </w:tc>
      </w:tr>
    </w:tbl>
    <w:p w14:paraId="1FD16893" w14:textId="51A20D35" w:rsidR="00810953" w:rsidRDefault="00346B80" w:rsidP="00346B80">
      <w:pPr>
        <w:ind w:firstLineChars="0" w:firstLine="480"/>
      </w:pPr>
      <w:r>
        <w:t xml:space="preserve">Step 2: </w:t>
      </w:r>
      <w:r w:rsidRPr="00346B80">
        <w:t xml:space="preserve">Transform the covariance matrix </w:t>
      </w:r>
      <w:r w:rsidRPr="007B28BB">
        <w:rPr>
          <w:i/>
          <w:iCs/>
        </w:rPr>
        <w:t>A</w:t>
      </w:r>
      <w:r w:rsidRPr="00346B80">
        <w:t xml:space="preserve"> into the relative covariance matrix </w:t>
      </w:r>
      <w:r w:rsidRPr="007B28BB">
        <w:rPr>
          <w:i/>
          <w:iCs/>
        </w:rPr>
        <w:t>B</w:t>
      </w:r>
      <w:r w:rsidRPr="00346B80">
        <w:t>. Use the following formula to transform the covariance matrix into the relative covariance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346B80" w:rsidRPr="0051597F" w14:paraId="7365F397" w14:textId="77777777" w:rsidTr="00F30AAA">
        <w:trPr>
          <w:trHeight w:val="338"/>
        </w:trPr>
        <w:tc>
          <w:tcPr>
            <w:tcW w:w="8580" w:type="dxa"/>
            <w:vAlign w:val="center"/>
          </w:tcPr>
          <w:p w14:paraId="78E356FD" w14:textId="1FAF8420" w:rsidR="00346B80" w:rsidRPr="0010001D" w:rsidRDefault="00C01E45" w:rsidP="00F30AAA">
            <w:pPr>
              <w:adjustRightInd w:val="0"/>
              <w:snapToGrid w:val="0"/>
              <w:ind w:firstLineChars="0" w:firstLine="0"/>
              <w:jc w:val="center"/>
              <w:rPr>
                <w:i/>
                <w:iCs/>
              </w:rPr>
            </w:pPr>
            <m:oMathPara>
              <m:oMath>
                <m:d>
                  <m:dPr>
                    <m:begChr m:val="{"/>
                    <m:endChr m:val=""/>
                    <m:ctrlPr>
                      <w:rPr>
                        <w:rFonts w:ascii="Cambria Math" w:hAnsi="Cambria Math"/>
                        <w:i/>
                        <w:iCs/>
                      </w:rPr>
                    </m:ctrlPr>
                  </m:dPr>
                  <m:e>
                    <m:eqArr>
                      <m:eqArrPr>
                        <m:ctrlPr>
                          <w:rPr>
                            <w:rFonts w:ascii="Cambria Math" w:hAnsi="Cambria Math"/>
                            <w:i/>
                            <w:iCs/>
                          </w:rPr>
                        </m:ctrlPr>
                      </m:eqArrPr>
                      <m:e>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ij</m:t>
                                </m:r>
                              </m:sub>
                            </m:sSub>
                          </m:num>
                          <m:den>
                            <m:sSub>
                              <m:sSubPr>
                                <m:ctrlPr>
                                  <w:rPr>
                                    <w:rFonts w:ascii="Cambria Math" w:hAnsi="Cambria Math"/>
                                    <w:i/>
                                    <w:iCs/>
                                  </w:rPr>
                                </m:ctrlPr>
                              </m:sSubPr>
                              <m:e>
                                <m:r>
                                  <w:rPr>
                                    <w:rFonts w:ascii="Cambria Math" w:hAnsi="Cambria Math"/>
                                  </w:rPr>
                                  <m:t>b</m:t>
                                </m:r>
                              </m:e>
                              <m:sub>
                                <m:r>
                                  <w:rPr>
                                    <w:rFonts w:ascii="Cambria Math" w:hAnsi="Cambria Math"/>
                                  </w:rPr>
                                  <m:t>ii</m:t>
                                </m:r>
                              </m:sub>
                            </m:sSub>
                          </m:den>
                        </m:f>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j</m:t>
                        </m:r>
                      </m:e>
                      <m:e>
                        <m:r>
                          <w:rPr>
                            <w:rFonts w:ascii="Cambria Math" w:hAnsi="Cambria Math"/>
                          </w:rPr>
                          <m:t xml:space="preserve">1     </m:t>
                        </m:r>
                        <m:r>
                          <w:rPr>
                            <w:rFonts w:ascii="Cambria Math" w:hAnsi="Cambria Math"/>
                          </w:rPr>
                          <m:t>i</m:t>
                        </m:r>
                        <m:r>
                          <w:rPr>
                            <w:rFonts w:ascii="Cambria Math" w:hAnsi="Cambria Math"/>
                          </w:rPr>
                          <m:t>=</m:t>
                        </m:r>
                        <m:r>
                          <w:rPr>
                            <w:rFonts w:ascii="Cambria Math" w:hAnsi="Cambria Math"/>
                          </w:rPr>
                          <m:t>j</m:t>
                        </m:r>
                      </m:e>
                    </m:eqArr>
                  </m:e>
                </m:d>
              </m:oMath>
            </m:oMathPara>
          </w:p>
        </w:tc>
        <w:tc>
          <w:tcPr>
            <w:tcW w:w="644" w:type="dxa"/>
            <w:vAlign w:val="center"/>
          </w:tcPr>
          <w:p w14:paraId="448D14DB" w14:textId="77777777" w:rsidR="00346B80" w:rsidRPr="0051597F" w:rsidRDefault="00346B80" w:rsidP="00F30AAA">
            <w:pPr>
              <w:adjustRightInd w:val="0"/>
              <w:snapToGrid w:val="0"/>
              <w:ind w:firstLineChars="0" w:firstLine="0"/>
              <w:jc w:val="center"/>
            </w:pPr>
            <w:r>
              <w:t>(</w:t>
            </w:r>
            <w:r>
              <w:fldChar w:fldCharType="begin"/>
            </w:r>
            <w:r>
              <w:instrText xml:space="preserve"> AUTONUM  \* Arabic </w:instrText>
            </w:r>
            <w:r>
              <w:fldChar w:fldCharType="end"/>
            </w:r>
            <w:r>
              <w:t>)</w:t>
            </w:r>
          </w:p>
        </w:tc>
      </w:tr>
    </w:tbl>
    <w:p w14:paraId="016EA953" w14:textId="77777777" w:rsidR="007B28BB" w:rsidRDefault="007B28BB" w:rsidP="00346B80">
      <w:pPr>
        <w:ind w:firstLineChars="0" w:firstLine="480"/>
      </w:pPr>
    </w:p>
    <w:p w14:paraId="5ED9D077" w14:textId="42A56237" w:rsidR="007B28BB" w:rsidRDefault="007B28BB" w:rsidP="007B28BB">
      <w:pPr>
        <w:ind w:firstLineChars="0" w:firstLine="480"/>
      </w:pPr>
      <w:r w:rsidRPr="007B28BB">
        <w:t xml:space="preserve">At this point, the relative covariance matrix </w:t>
      </w:r>
      <w:r w:rsidRPr="007B28BB">
        <w:rPr>
          <w:i/>
          <w:iCs/>
        </w:rPr>
        <w:t>B</w:t>
      </w:r>
      <w:r w:rsidRPr="007B28BB">
        <w:t xml:space="preserve"> should have the following form:</w:t>
      </w:r>
    </w:p>
    <w:p w14:paraId="5B723722" w14:textId="77777777" w:rsidR="007B28BB" w:rsidRDefault="007B28BB" w:rsidP="00346B80">
      <w:pPr>
        <w:ind w:firstLineChars="0" w:firstLine="480"/>
      </w:pPr>
    </w:p>
    <w:p w14:paraId="3F5D2BB3" w14:textId="77777777" w:rsidR="007B28BB" w:rsidRDefault="007B28BB" w:rsidP="00346B80">
      <w:pPr>
        <w:ind w:firstLineChars="0" w:firstLine="480"/>
      </w:pPr>
    </w:p>
    <w:p w14:paraId="0FBF3309" w14:textId="77777777" w:rsidR="007B28BB" w:rsidRPr="00346B80" w:rsidRDefault="007B28BB" w:rsidP="00346B80">
      <w:pPr>
        <w:ind w:firstLineChars="0" w:firstLine="480"/>
      </w:pPr>
    </w:p>
    <w:tbl>
      <w:tblPr>
        <w:tblStyle w:val="a8"/>
        <w:tblW w:w="0" w:type="auto"/>
        <w:tblInd w:w="3428" w:type="dxa"/>
        <w:tblLook w:val="04A0" w:firstRow="1" w:lastRow="0" w:firstColumn="1" w:lastColumn="0" w:noHBand="0" w:noVBand="1"/>
      </w:tblPr>
      <w:tblGrid>
        <w:gridCol w:w="630"/>
        <w:gridCol w:w="569"/>
        <w:gridCol w:w="569"/>
        <w:gridCol w:w="419"/>
        <w:gridCol w:w="584"/>
      </w:tblGrid>
      <w:tr w:rsidR="007B28BB" w:rsidRPr="0064027E" w14:paraId="331F71A0" w14:textId="77777777" w:rsidTr="00F30AAA">
        <w:trPr>
          <w:trHeight w:val="356"/>
        </w:trPr>
        <w:tc>
          <w:tcPr>
            <w:tcW w:w="630" w:type="dxa"/>
            <w:tcBorders>
              <w:left w:val="nil"/>
              <w:right w:val="single" w:sz="6" w:space="0" w:color="auto"/>
            </w:tcBorders>
          </w:tcPr>
          <w:p w14:paraId="4225CA55" w14:textId="77777777" w:rsidR="007B28BB" w:rsidRPr="0064027E" w:rsidRDefault="007B28BB" w:rsidP="00F30AAA">
            <w:pPr>
              <w:ind w:firstLineChars="0" w:firstLine="0"/>
              <w:jc w:val="center"/>
              <w:rPr>
                <w:i/>
                <w:iCs/>
              </w:rPr>
            </w:pPr>
            <w:r w:rsidRPr="0064027E">
              <w:rPr>
                <w:rFonts w:hint="eastAsia"/>
                <w:i/>
                <w:iCs/>
              </w:rPr>
              <w:t>i</w:t>
            </w:r>
            <w:r w:rsidRPr="0064027E">
              <w:rPr>
                <w:i/>
                <w:iCs/>
              </w:rPr>
              <w:t>tem</w:t>
            </w:r>
          </w:p>
        </w:tc>
        <w:tc>
          <w:tcPr>
            <w:tcW w:w="569" w:type="dxa"/>
            <w:tcBorders>
              <w:left w:val="single" w:sz="6" w:space="0" w:color="auto"/>
            </w:tcBorders>
          </w:tcPr>
          <w:p w14:paraId="3ED0029C"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4D00EB72"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375546E9"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D8E31F5"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7B28BB" w:rsidRPr="0064027E" w14:paraId="74C0DB1D" w14:textId="77777777" w:rsidTr="00F30AAA">
        <w:trPr>
          <w:trHeight w:val="366"/>
        </w:trPr>
        <w:tc>
          <w:tcPr>
            <w:tcW w:w="630" w:type="dxa"/>
            <w:tcBorders>
              <w:left w:val="nil"/>
              <w:right w:val="single" w:sz="6" w:space="0" w:color="auto"/>
            </w:tcBorders>
          </w:tcPr>
          <w:p w14:paraId="5856D6FF"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1682E69B" w14:textId="553AC76E"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11</m:t>
                    </m:r>
                  </m:sub>
                </m:sSub>
              </m:oMath>
            </m:oMathPara>
          </w:p>
        </w:tc>
        <w:tc>
          <w:tcPr>
            <w:tcW w:w="569" w:type="dxa"/>
          </w:tcPr>
          <w:p w14:paraId="36D5865A" w14:textId="5906EA64"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12</m:t>
                    </m:r>
                  </m:sub>
                </m:sSub>
              </m:oMath>
            </m:oMathPara>
          </w:p>
        </w:tc>
        <w:tc>
          <w:tcPr>
            <w:tcW w:w="419" w:type="dxa"/>
          </w:tcPr>
          <w:p w14:paraId="388FED75"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04957547" w14:textId="04260102"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1</m:t>
                    </m:r>
                    <m:r>
                      <w:rPr>
                        <w:rFonts w:ascii="Cambria Math" w:hAnsi="Cambria Math"/>
                      </w:rPr>
                      <m:t>n</m:t>
                    </m:r>
                  </m:sub>
                </m:sSub>
              </m:oMath>
            </m:oMathPara>
          </w:p>
        </w:tc>
      </w:tr>
      <w:tr w:rsidR="007B28BB" w:rsidRPr="0064027E" w14:paraId="3BDA90A3" w14:textId="77777777" w:rsidTr="00F30AAA">
        <w:trPr>
          <w:trHeight w:val="356"/>
        </w:trPr>
        <w:tc>
          <w:tcPr>
            <w:tcW w:w="630" w:type="dxa"/>
            <w:tcBorders>
              <w:left w:val="nil"/>
              <w:right w:val="single" w:sz="6" w:space="0" w:color="auto"/>
            </w:tcBorders>
          </w:tcPr>
          <w:p w14:paraId="25A2DBD3"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73D803E4" w14:textId="431894E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21</m:t>
                    </m:r>
                  </m:sub>
                </m:sSub>
              </m:oMath>
            </m:oMathPara>
          </w:p>
        </w:tc>
        <w:tc>
          <w:tcPr>
            <w:tcW w:w="569" w:type="dxa"/>
          </w:tcPr>
          <w:p w14:paraId="411A44A7" w14:textId="2A5593F1"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22</m:t>
                    </m:r>
                  </m:sub>
                </m:sSub>
              </m:oMath>
            </m:oMathPara>
          </w:p>
        </w:tc>
        <w:tc>
          <w:tcPr>
            <w:tcW w:w="419" w:type="dxa"/>
          </w:tcPr>
          <w:p w14:paraId="27C89A34"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5D08712" w14:textId="263C32E0"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2</m:t>
                    </m:r>
                    <m:r>
                      <w:rPr>
                        <w:rFonts w:ascii="Cambria Math" w:hAnsi="Cambria Math"/>
                      </w:rPr>
                      <m:t>n</m:t>
                    </m:r>
                  </m:sub>
                </m:sSub>
              </m:oMath>
            </m:oMathPara>
          </w:p>
        </w:tc>
      </w:tr>
      <w:tr w:rsidR="007B28BB" w:rsidRPr="0064027E" w14:paraId="4B46F2B0" w14:textId="77777777" w:rsidTr="00F30AAA">
        <w:trPr>
          <w:trHeight w:val="366"/>
        </w:trPr>
        <w:tc>
          <w:tcPr>
            <w:tcW w:w="630" w:type="dxa"/>
            <w:tcBorders>
              <w:left w:val="nil"/>
              <w:right w:val="single" w:sz="6" w:space="0" w:color="auto"/>
            </w:tcBorders>
          </w:tcPr>
          <w:p w14:paraId="4AEB818D"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47D5CAE0"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69" w:type="dxa"/>
          </w:tcPr>
          <w:p w14:paraId="6FD4C63E"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419" w:type="dxa"/>
          </w:tcPr>
          <w:p w14:paraId="50C634AE"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EDFD04D" w14:textId="77777777" w:rsidR="007B28BB" w:rsidRPr="0064027E" w:rsidRDefault="007B28BB" w:rsidP="00F30AAA">
            <w:pPr>
              <w:ind w:firstLineChars="0" w:firstLine="0"/>
              <w:jc w:val="center"/>
              <w:rPr>
                <w:i/>
                <w:iCs/>
              </w:rPr>
            </w:pPr>
            <m:oMathPara>
              <m:oMath>
                <m:r>
                  <w:rPr>
                    <w:rFonts w:ascii="Cambria Math" w:hAnsi="Cambria Math"/>
                  </w:rPr>
                  <m:t>…</m:t>
                </m:r>
              </m:oMath>
            </m:oMathPara>
          </w:p>
        </w:tc>
      </w:tr>
      <w:tr w:rsidR="007B28BB" w:rsidRPr="0064027E" w14:paraId="674B35A5" w14:textId="77777777" w:rsidTr="00F30AAA">
        <w:trPr>
          <w:trHeight w:val="356"/>
        </w:trPr>
        <w:tc>
          <w:tcPr>
            <w:tcW w:w="630" w:type="dxa"/>
            <w:tcBorders>
              <w:left w:val="nil"/>
              <w:right w:val="single" w:sz="6" w:space="0" w:color="auto"/>
            </w:tcBorders>
          </w:tcPr>
          <w:p w14:paraId="7BD9262C" w14:textId="7777777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549A56D3" w14:textId="592303AD"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n</m:t>
                    </m:r>
                    <m:r>
                      <w:rPr>
                        <w:rFonts w:ascii="Cambria Math" w:hAnsi="Cambria Math"/>
                      </w:rPr>
                      <m:t>1</m:t>
                    </m:r>
                  </m:sub>
                </m:sSub>
              </m:oMath>
            </m:oMathPara>
          </w:p>
        </w:tc>
        <w:tc>
          <w:tcPr>
            <w:tcW w:w="569" w:type="dxa"/>
          </w:tcPr>
          <w:p w14:paraId="4001CBC5" w14:textId="51E8A537"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n</m:t>
                    </m:r>
                    <m:r>
                      <w:rPr>
                        <w:rFonts w:ascii="Cambria Math" w:hAnsi="Cambria Math"/>
                      </w:rPr>
                      <m:t>2</m:t>
                    </m:r>
                  </m:sub>
                </m:sSub>
              </m:oMath>
            </m:oMathPara>
          </w:p>
        </w:tc>
        <w:tc>
          <w:tcPr>
            <w:tcW w:w="419" w:type="dxa"/>
          </w:tcPr>
          <w:p w14:paraId="1FF32CB8" w14:textId="77777777" w:rsidR="007B28BB" w:rsidRPr="0064027E" w:rsidRDefault="007B28BB"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4F0754C0" w14:textId="44AA4D66" w:rsidR="007B28BB"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b</m:t>
                    </m:r>
                  </m:e>
                  <m:sub>
                    <m:r>
                      <w:rPr>
                        <w:rFonts w:ascii="Cambria Math" w:hAnsi="Cambria Math"/>
                      </w:rPr>
                      <m:t>nn</m:t>
                    </m:r>
                  </m:sub>
                </m:sSub>
              </m:oMath>
            </m:oMathPara>
          </w:p>
        </w:tc>
      </w:tr>
    </w:tbl>
    <w:p w14:paraId="17591073" w14:textId="4A550429" w:rsidR="00810953" w:rsidRDefault="0072455B" w:rsidP="0072455B">
      <w:pPr>
        <w:ind w:firstLine="480"/>
        <w:jc w:val="left"/>
      </w:pPr>
      <w:r w:rsidRPr="0072455B">
        <w:t>Step</w:t>
      </w:r>
      <w:r>
        <w:t xml:space="preserve"> 3:</w:t>
      </w:r>
      <w:r w:rsidRPr="0072455B">
        <w:t xml:space="preserve"> </w:t>
      </w:r>
      <w:r>
        <w:t>C</w:t>
      </w:r>
      <w:r w:rsidRPr="0072455B">
        <w:t xml:space="preserve">onstruct the judgment matrix. To determine if a matrix is a judgment matrix, two fundamental properties must be checked. Firstly, all values on the diagonal must be 1. Secondly, each value should be the reciprocal of its corresponding value </w:t>
      </w:r>
      <w:r w:rsidRPr="0072455B">
        <w:rPr>
          <w:color w:val="FF0000"/>
        </w:rPr>
        <w:t>[n]</w:t>
      </w:r>
      <w:r w:rsidRPr="0072455B">
        <w:t xml:space="preserve">. Clearly, for the matrix </w:t>
      </w:r>
      <w:r w:rsidRPr="0072455B">
        <w:rPr>
          <w:i/>
          <w:iCs/>
        </w:rPr>
        <w:t xml:space="preserve">B </w:t>
      </w:r>
      <w:r w:rsidRPr="0072455B">
        <w:t xml:space="preserve">at this stage, it is not yet a judgment matrix. Therefore, it is necessary to transform matrix </w:t>
      </w:r>
      <w:r w:rsidRPr="0072455B">
        <w:rPr>
          <w:i/>
          <w:iCs/>
        </w:rPr>
        <w:t xml:space="preserve">B </w:t>
      </w:r>
      <w:r w:rsidRPr="0072455B">
        <w:t>so that the product of all corresponding elements' values equals 1. The transformation method is as follow</w:t>
      </w:r>
      <w:r>
        <w:t>ing</w:t>
      </w:r>
      <w:r w:rsidRPr="0072455B">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72455B" w:rsidRPr="0051597F" w14:paraId="573CBDFE" w14:textId="77777777" w:rsidTr="00F30AAA">
        <w:trPr>
          <w:trHeight w:val="338"/>
        </w:trPr>
        <w:tc>
          <w:tcPr>
            <w:tcW w:w="8580" w:type="dxa"/>
            <w:vAlign w:val="center"/>
          </w:tcPr>
          <w:p w14:paraId="6B4BD0A0" w14:textId="1530F615" w:rsidR="0072455B" w:rsidRPr="0010001D" w:rsidRDefault="00C01E45" w:rsidP="00F30AAA">
            <w:pPr>
              <w:adjustRightInd w:val="0"/>
              <w:snapToGrid w:val="0"/>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ij</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b</m:t>
                        </m:r>
                      </m:e>
                      <m:sub>
                        <m:r>
                          <w:rPr>
                            <w:rFonts w:ascii="Cambria Math" w:hAnsi="Cambria Math"/>
                          </w:rPr>
                          <m:t>ij</m:t>
                        </m:r>
                      </m:sub>
                    </m:sSub>
                  </m:num>
                  <m:den>
                    <m:rad>
                      <m:radPr>
                        <m:degHide m:val="1"/>
                        <m:ctrlPr>
                          <w:rPr>
                            <w:rFonts w:ascii="Cambria Math" w:hAnsi="Cambria Math"/>
                            <w:i/>
                            <w:iCs/>
                          </w:rPr>
                        </m:ctrlPr>
                      </m:radPr>
                      <m:deg/>
                      <m:e>
                        <m:sSub>
                          <m:sSubPr>
                            <m:ctrlPr>
                              <w:rPr>
                                <w:rFonts w:ascii="Cambria Math" w:hAnsi="Cambria Math"/>
                                <w:i/>
                                <w:iCs/>
                              </w:rPr>
                            </m:ctrlPr>
                          </m:sSubPr>
                          <m:e>
                            <m:r>
                              <w:rPr>
                                <w:rFonts w:ascii="Cambria Math" w:hAnsi="Cambria Math"/>
                              </w:rPr>
                              <m:t>b</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b</m:t>
                            </m:r>
                          </m:e>
                          <m:sub>
                            <m:r>
                              <w:rPr>
                                <w:rFonts w:ascii="Cambria Math" w:hAnsi="Cambria Math"/>
                              </w:rPr>
                              <m:t>ji</m:t>
                            </m:r>
                          </m:sub>
                        </m:sSub>
                      </m:e>
                    </m:rad>
                  </m:den>
                </m:f>
              </m:oMath>
            </m:oMathPara>
          </w:p>
        </w:tc>
        <w:tc>
          <w:tcPr>
            <w:tcW w:w="644" w:type="dxa"/>
            <w:vAlign w:val="center"/>
          </w:tcPr>
          <w:p w14:paraId="568F6C5B" w14:textId="77777777" w:rsidR="0072455B" w:rsidRPr="0051597F" w:rsidRDefault="0072455B" w:rsidP="00F30AAA">
            <w:pPr>
              <w:adjustRightInd w:val="0"/>
              <w:snapToGrid w:val="0"/>
              <w:ind w:firstLineChars="0" w:firstLine="0"/>
              <w:jc w:val="center"/>
            </w:pPr>
            <w:r>
              <w:t>(</w:t>
            </w:r>
            <w:r>
              <w:fldChar w:fldCharType="begin"/>
            </w:r>
            <w:r>
              <w:instrText xml:space="preserve"> AUTONUM  \* Arabic </w:instrText>
            </w:r>
            <w:r>
              <w:fldChar w:fldCharType="end"/>
            </w:r>
            <w:r>
              <w:t>)</w:t>
            </w:r>
          </w:p>
        </w:tc>
      </w:tr>
    </w:tbl>
    <w:p w14:paraId="598C5210" w14:textId="0D1C39AB" w:rsidR="0072455B" w:rsidRDefault="006F482D" w:rsidP="0072455B">
      <w:pPr>
        <w:ind w:firstLine="480"/>
        <w:jc w:val="left"/>
      </w:pPr>
      <w:r w:rsidRPr="006F482D">
        <w:lastRenderedPageBreak/>
        <w:t xml:space="preserve">The matrix </w:t>
      </w:r>
      <w:r w:rsidRPr="006F482D">
        <w:rPr>
          <w:i/>
          <w:iCs/>
        </w:rPr>
        <w:t>C</w:t>
      </w:r>
      <w:r w:rsidRPr="006F482D">
        <w:t>, composed of</w:t>
      </w:r>
      <w:r>
        <w:t xml:space="preserve">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Pr="006F482D">
        <w:t>, is the evaluation matrix.</w:t>
      </w:r>
    </w:p>
    <w:tbl>
      <w:tblPr>
        <w:tblStyle w:val="a8"/>
        <w:tblW w:w="0" w:type="auto"/>
        <w:tblInd w:w="3428" w:type="dxa"/>
        <w:tblLook w:val="04A0" w:firstRow="1" w:lastRow="0" w:firstColumn="1" w:lastColumn="0" w:noHBand="0" w:noVBand="1"/>
      </w:tblPr>
      <w:tblGrid>
        <w:gridCol w:w="630"/>
        <w:gridCol w:w="569"/>
        <w:gridCol w:w="569"/>
        <w:gridCol w:w="419"/>
        <w:gridCol w:w="584"/>
      </w:tblGrid>
      <w:tr w:rsidR="003E45BA" w:rsidRPr="0064027E" w14:paraId="39E50AC7" w14:textId="77777777" w:rsidTr="00F30AAA">
        <w:trPr>
          <w:trHeight w:val="356"/>
        </w:trPr>
        <w:tc>
          <w:tcPr>
            <w:tcW w:w="630" w:type="dxa"/>
            <w:tcBorders>
              <w:left w:val="nil"/>
              <w:right w:val="single" w:sz="6" w:space="0" w:color="auto"/>
            </w:tcBorders>
          </w:tcPr>
          <w:p w14:paraId="583A4167" w14:textId="77777777" w:rsidR="003E45BA" w:rsidRPr="0064027E" w:rsidRDefault="003E45BA" w:rsidP="00F30AAA">
            <w:pPr>
              <w:ind w:firstLineChars="0" w:firstLine="0"/>
              <w:jc w:val="center"/>
              <w:rPr>
                <w:i/>
                <w:iCs/>
              </w:rPr>
            </w:pPr>
            <w:r w:rsidRPr="0064027E">
              <w:rPr>
                <w:rFonts w:hint="eastAsia"/>
                <w:i/>
                <w:iCs/>
              </w:rPr>
              <w:t>i</w:t>
            </w:r>
            <w:r w:rsidRPr="0064027E">
              <w:rPr>
                <w:i/>
                <w:iCs/>
              </w:rPr>
              <w:t>tem</w:t>
            </w:r>
          </w:p>
        </w:tc>
        <w:tc>
          <w:tcPr>
            <w:tcW w:w="569" w:type="dxa"/>
            <w:tcBorders>
              <w:left w:val="single" w:sz="6" w:space="0" w:color="auto"/>
            </w:tcBorders>
          </w:tcPr>
          <w:p w14:paraId="4DEBF8FD"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Pr>
          <w:p w14:paraId="70BBE350"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419" w:type="dxa"/>
          </w:tcPr>
          <w:p w14:paraId="730C795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40989DA8"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r>
      <w:tr w:rsidR="003E45BA" w:rsidRPr="0064027E" w14:paraId="316EBA85" w14:textId="77777777" w:rsidTr="00F30AAA">
        <w:trPr>
          <w:trHeight w:val="366"/>
        </w:trPr>
        <w:tc>
          <w:tcPr>
            <w:tcW w:w="630" w:type="dxa"/>
            <w:tcBorders>
              <w:left w:val="nil"/>
              <w:right w:val="single" w:sz="6" w:space="0" w:color="auto"/>
            </w:tcBorders>
          </w:tcPr>
          <w:p w14:paraId="22DB387B"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oMath>
            </m:oMathPara>
          </w:p>
        </w:tc>
        <w:tc>
          <w:tcPr>
            <w:tcW w:w="569" w:type="dxa"/>
            <w:tcBorders>
              <w:left w:val="single" w:sz="6" w:space="0" w:color="auto"/>
            </w:tcBorders>
          </w:tcPr>
          <w:p w14:paraId="4F128566" w14:textId="582FE741"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11</m:t>
                    </m:r>
                  </m:sub>
                </m:sSub>
              </m:oMath>
            </m:oMathPara>
          </w:p>
        </w:tc>
        <w:tc>
          <w:tcPr>
            <w:tcW w:w="569" w:type="dxa"/>
          </w:tcPr>
          <w:p w14:paraId="1494752C" w14:textId="61B2630F"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12</m:t>
                    </m:r>
                  </m:sub>
                </m:sSub>
              </m:oMath>
            </m:oMathPara>
          </w:p>
        </w:tc>
        <w:tc>
          <w:tcPr>
            <w:tcW w:w="419" w:type="dxa"/>
          </w:tcPr>
          <w:p w14:paraId="1E5FC7A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B7BA4D1" w14:textId="0A65E2ED"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1</m:t>
                    </m:r>
                    <m:r>
                      <w:rPr>
                        <w:rFonts w:ascii="Cambria Math" w:hAnsi="Cambria Math"/>
                      </w:rPr>
                      <m:t>n</m:t>
                    </m:r>
                  </m:sub>
                </m:sSub>
              </m:oMath>
            </m:oMathPara>
          </w:p>
        </w:tc>
      </w:tr>
      <w:tr w:rsidR="003E45BA" w:rsidRPr="0064027E" w14:paraId="27E6C7DB" w14:textId="77777777" w:rsidTr="00F30AAA">
        <w:trPr>
          <w:trHeight w:val="356"/>
        </w:trPr>
        <w:tc>
          <w:tcPr>
            <w:tcW w:w="630" w:type="dxa"/>
            <w:tcBorders>
              <w:left w:val="nil"/>
              <w:right w:val="single" w:sz="6" w:space="0" w:color="auto"/>
            </w:tcBorders>
          </w:tcPr>
          <w:p w14:paraId="7FF65CED"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2</m:t>
                    </m:r>
                  </m:sub>
                </m:sSub>
              </m:oMath>
            </m:oMathPara>
          </w:p>
        </w:tc>
        <w:tc>
          <w:tcPr>
            <w:tcW w:w="569" w:type="dxa"/>
            <w:tcBorders>
              <w:left w:val="single" w:sz="6" w:space="0" w:color="auto"/>
            </w:tcBorders>
          </w:tcPr>
          <w:p w14:paraId="2957DD6B" w14:textId="42EBB8FF"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21</m:t>
                    </m:r>
                  </m:sub>
                </m:sSub>
              </m:oMath>
            </m:oMathPara>
          </w:p>
        </w:tc>
        <w:tc>
          <w:tcPr>
            <w:tcW w:w="569" w:type="dxa"/>
          </w:tcPr>
          <w:p w14:paraId="2AD62C50" w14:textId="282D10CC"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22</m:t>
                    </m:r>
                  </m:sub>
                </m:sSub>
              </m:oMath>
            </m:oMathPara>
          </w:p>
        </w:tc>
        <w:tc>
          <w:tcPr>
            <w:tcW w:w="419" w:type="dxa"/>
          </w:tcPr>
          <w:p w14:paraId="756EB5C0"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333F8BE6" w14:textId="3B964E9B"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2</m:t>
                    </m:r>
                    <m:r>
                      <w:rPr>
                        <w:rFonts w:ascii="Cambria Math" w:hAnsi="Cambria Math"/>
                      </w:rPr>
                      <m:t>n</m:t>
                    </m:r>
                  </m:sub>
                </m:sSub>
              </m:oMath>
            </m:oMathPara>
          </w:p>
        </w:tc>
      </w:tr>
      <w:tr w:rsidR="003E45BA" w:rsidRPr="0064027E" w14:paraId="687A9427" w14:textId="77777777" w:rsidTr="00F30AAA">
        <w:trPr>
          <w:trHeight w:val="366"/>
        </w:trPr>
        <w:tc>
          <w:tcPr>
            <w:tcW w:w="630" w:type="dxa"/>
            <w:tcBorders>
              <w:left w:val="nil"/>
              <w:right w:val="single" w:sz="6" w:space="0" w:color="auto"/>
            </w:tcBorders>
          </w:tcPr>
          <w:p w14:paraId="5B8DD31B"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69" w:type="dxa"/>
            <w:tcBorders>
              <w:left w:val="single" w:sz="6" w:space="0" w:color="auto"/>
            </w:tcBorders>
          </w:tcPr>
          <w:p w14:paraId="6AE895A3"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69" w:type="dxa"/>
          </w:tcPr>
          <w:p w14:paraId="77C17E74"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419" w:type="dxa"/>
          </w:tcPr>
          <w:p w14:paraId="551D2C3D"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B3702FD" w14:textId="77777777" w:rsidR="003E45BA" w:rsidRPr="0064027E" w:rsidRDefault="003E45BA" w:rsidP="00F30AAA">
            <w:pPr>
              <w:ind w:firstLineChars="0" w:firstLine="0"/>
              <w:jc w:val="center"/>
              <w:rPr>
                <w:i/>
                <w:iCs/>
              </w:rPr>
            </w:pPr>
            <m:oMathPara>
              <m:oMath>
                <m:r>
                  <w:rPr>
                    <w:rFonts w:ascii="Cambria Math" w:hAnsi="Cambria Math"/>
                  </w:rPr>
                  <m:t>…</m:t>
                </m:r>
              </m:oMath>
            </m:oMathPara>
          </w:p>
        </w:tc>
      </w:tr>
      <w:tr w:rsidR="003E45BA" w:rsidRPr="0064027E" w14:paraId="7BF1BE2D" w14:textId="77777777" w:rsidTr="00F30AAA">
        <w:trPr>
          <w:trHeight w:val="356"/>
        </w:trPr>
        <w:tc>
          <w:tcPr>
            <w:tcW w:w="630" w:type="dxa"/>
            <w:tcBorders>
              <w:left w:val="nil"/>
              <w:right w:val="single" w:sz="6" w:space="0" w:color="auto"/>
            </w:tcBorders>
          </w:tcPr>
          <w:p w14:paraId="419279C1" w14:textId="77777777"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x</m:t>
                    </m:r>
                  </m:e>
                  <m:sub>
                    <m:r>
                      <w:rPr>
                        <w:rFonts w:ascii="Cambria Math" w:hAnsi="Cambria Math"/>
                      </w:rPr>
                      <m:t>n</m:t>
                    </m:r>
                  </m:sub>
                </m:sSub>
              </m:oMath>
            </m:oMathPara>
          </w:p>
        </w:tc>
        <w:tc>
          <w:tcPr>
            <w:tcW w:w="569" w:type="dxa"/>
            <w:tcBorders>
              <w:left w:val="single" w:sz="6" w:space="0" w:color="auto"/>
            </w:tcBorders>
          </w:tcPr>
          <w:p w14:paraId="2B55B5EF" w14:textId="2E600CCF"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n</m:t>
                    </m:r>
                    <m:r>
                      <w:rPr>
                        <w:rFonts w:ascii="Cambria Math" w:hAnsi="Cambria Math"/>
                      </w:rPr>
                      <m:t>1</m:t>
                    </m:r>
                  </m:sub>
                </m:sSub>
              </m:oMath>
            </m:oMathPara>
          </w:p>
        </w:tc>
        <w:tc>
          <w:tcPr>
            <w:tcW w:w="569" w:type="dxa"/>
          </w:tcPr>
          <w:p w14:paraId="12315CFB" w14:textId="06C6B089"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n</m:t>
                    </m:r>
                    <m:r>
                      <w:rPr>
                        <w:rFonts w:ascii="Cambria Math" w:hAnsi="Cambria Math"/>
                      </w:rPr>
                      <m:t>2</m:t>
                    </m:r>
                  </m:sub>
                </m:sSub>
              </m:oMath>
            </m:oMathPara>
          </w:p>
        </w:tc>
        <w:tc>
          <w:tcPr>
            <w:tcW w:w="419" w:type="dxa"/>
          </w:tcPr>
          <w:p w14:paraId="0AC8C3C8" w14:textId="77777777" w:rsidR="003E45BA" w:rsidRPr="0064027E" w:rsidRDefault="003E45BA" w:rsidP="00F30AAA">
            <w:pPr>
              <w:ind w:firstLineChars="0" w:firstLine="0"/>
              <w:jc w:val="center"/>
              <w:rPr>
                <w:i/>
                <w:iCs/>
              </w:rPr>
            </w:pPr>
            <m:oMathPara>
              <m:oMath>
                <m:r>
                  <w:rPr>
                    <w:rFonts w:ascii="Cambria Math" w:hAnsi="Cambria Math"/>
                  </w:rPr>
                  <m:t>…</m:t>
                </m:r>
              </m:oMath>
            </m:oMathPara>
          </w:p>
        </w:tc>
        <w:tc>
          <w:tcPr>
            <w:tcW w:w="584" w:type="dxa"/>
            <w:tcBorders>
              <w:right w:val="nil"/>
            </w:tcBorders>
          </w:tcPr>
          <w:p w14:paraId="530B84C8" w14:textId="7BAAB6AC" w:rsidR="003E45BA" w:rsidRPr="0064027E" w:rsidRDefault="00C01E45" w:rsidP="00F30AAA">
            <w:pPr>
              <w:ind w:firstLineChars="0" w:firstLine="0"/>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nn</m:t>
                    </m:r>
                  </m:sub>
                </m:sSub>
              </m:oMath>
            </m:oMathPara>
          </w:p>
        </w:tc>
      </w:tr>
    </w:tbl>
    <w:p w14:paraId="2EE52088" w14:textId="77777777" w:rsidR="00A23061" w:rsidRDefault="00A23061" w:rsidP="0072455B">
      <w:pPr>
        <w:ind w:firstLine="480"/>
        <w:jc w:val="left"/>
      </w:pPr>
    </w:p>
    <w:p w14:paraId="12E5979B" w14:textId="6EB84969" w:rsidR="006F482D" w:rsidRDefault="0052791D" w:rsidP="0072455B">
      <w:pPr>
        <w:ind w:firstLine="480"/>
        <w:jc w:val="left"/>
      </w:pPr>
      <w:r w:rsidRPr="0052791D">
        <w:t>After obtaining the judgment matrix, the next step is to proceed with the consistency test for the judgment matrix.</w:t>
      </w:r>
    </w:p>
    <w:p w14:paraId="44E16D1A" w14:textId="5566D0BA" w:rsidR="00A23061" w:rsidRPr="007A0CF9" w:rsidRDefault="0077430F" w:rsidP="007A0CF9">
      <w:pPr>
        <w:ind w:firstLine="480"/>
        <w:jc w:val="left"/>
        <w:rPr>
          <w:rFonts w:hint="eastAsia"/>
          <w:highlight w:val="green"/>
        </w:rPr>
      </w:pPr>
      <w:r w:rsidRPr="007A0CF9">
        <w:rPr>
          <w:highlight w:val="green"/>
        </w:rPr>
        <w:t xml:space="preserve">First, we obtain the maximum eigenvalue </w:t>
      </w:r>
      <m:oMath>
        <m:sSub>
          <m:sSubPr>
            <m:ctrlPr>
              <w:rPr>
                <w:rFonts w:ascii="Cambria Math" w:hAnsi="Cambria Math"/>
                <w:highlight w:val="green"/>
              </w:rPr>
            </m:ctrlPr>
          </m:sSubPr>
          <m:e>
            <m:r>
              <w:rPr>
                <w:rFonts w:ascii="Cambria Math" w:hAnsi="Cambria Math"/>
                <w:highlight w:val="green"/>
              </w:rPr>
              <m:t>λ</m:t>
            </m:r>
          </m:e>
          <m:sub>
            <m:r>
              <w:rPr>
                <w:rFonts w:ascii="Cambria Math" w:hAnsi="Cambria Math"/>
                <w:highlight w:val="green"/>
              </w:rPr>
              <m:t>max</m:t>
            </m:r>
          </m:sub>
        </m:sSub>
      </m:oMath>
      <w:r w:rsidRPr="007A0CF9">
        <w:rPr>
          <w:highlight w:val="green"/>
        </w:rPr>
        <w:t xml:space="preserve"> of the </w:t>
      </w:r>
      <m:oMath>
        <m:r>
          <w:rPr>
            <w:rFonts w:ascii="Cambria Math" w:hAnsi="Cambria Math"/>
            <w:highlight w:val="green"/>
          </w:rPr>
          <m:t>n</m:t>
        </m:r>
      </m:oMath>
      <w:r w:rsidRPr="007A0CF9">
        <w:rPr>
          <w:highlight w:val="green"/>
        </w:rPr>
        <w:t>-order judgment matrix through eigen</w:t>
      </w:r>
      <w:r w:rsidR="007A0CF9" w:rsidRPr="007A0CF9">
        <w:rPr>
          <w:highlight w:val="green"/>
        </w:rPr>
        <w:t xml:space="preserve"> </w:t>
      </w:r>
      <w:r w:rsidRPr="007A0CF9">
        <w:rPr>
          <w:highlight w:val="green"/>
        </w:rPr>
        <w:t>decomposition. Then, according to the formula (</w:t>
      </w:r>
      <w:r w:rsidR="007A0CF9" w:rsidRPr="007A0CF9">
        <w:rPr>
          <w:highlight w:val="green"/>
        </w:rPr>
        <w:t>22</w:t>
      </w:r>
      <w:r w:rsidRPr="007A0CF9">
        <w:rPr>
          <w:highlight w:val="green"/>
        </w:rPr>
        <w:t>), we calculate the Consistency Index (CI) of the judgment matrix.</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23061" w:rsidRPr="007A0CF9" w14:paraId="17DD5D08" w14:textId="77777777" w:rsidTr="00F30AAA">
        <w:trPr>
          <w:trHeight w:val="338"/>
        </w:trPr>
        <w:tc>
          <w:tcPr>
            <w:tcW w:w="8580" w:type="dxa"/>
            <w:vAlign w:val="center"/>
          </w:tcPr>
          <w:p w14:paraId="0EF090DB" w14:textId="77777777" w:rsidR="00A23061" w:rsidRPr="007A0CF9" w:rsidRDefault="00A23061" w:rsidP="00A23061">
            <w:pPr>
              <w:ind w:firstLine="480"/>
              <w:jc w:val="center"/>
              <w:rPr>
                <w:highlight w:val="green"/>
              </w:rPr>
            </w:pPr>
            <m:oMathPara>
              <m:oMath>
                <m:r>
                  <w:rPr>
                    <w:rFonts w:ascii="Cambria Math" w:hAnsi="Cambria Math"/>
                    <w:highlight w:val="green"/>
                  </w:rPr>
                  <m:t>CI=</m:t>
                </m:r>
                <m:f>
                  <m:fPr>
                    <m:ctrlPr>
                      <w:rPr>
                        <w:rFonts w:ascii="Cambria Math" w:hAnsi="Cambria Math"/>
                        <w:highlight w:val="green"/>
                      </w:rPr>
                    </m:ctrlPr>
                  </m:fPr>
                  <m:num>
                    <m:sSub>
                      <m:sSubPr>
                        <m:ctrlPr>
                          <w:rPr>
                            <w:rFonts w:ascii="Cambria Math" w:hAnsi="Cambria Math"/>
                            <w:highlight w:val="green"/>
                          </w:rPr>
                        </m:ctrlPr>
                      </m:sSubPr>
                      <m:e>
                        <m:r>
                          <w:rPr>
                            <w:rFonts w:ascii="Cambria Math" w:hAnsi="Cambria Math"/>
                            <w:highlight w:val="green"/>
                          </w:rPr>
                          <m:t>λ</m:t>
                        </m:r>
                      </m:e>
                      <m:sub>
                        <m:r>
                          <w:rPr>
                            <w:rFonts w:ascii="Cambria Math" w:hAnsi="Cambria Math"/>
                            <w:highlight w:val="green"/>
                          </w:rPr>
                          <m:t>max</m:t>
                        </m:r>
                      </m:sub>
                    </m:sSub>
                    <m:r>
                      <w:rPr>
                        <w:rFonts w:ascii="Cambria Math" w:hAnsi="Cambria Math"/>
                        <w:highlight w:val="green"/>
                      </w:rPr>
                      <m:t>-n</m:t>
                    </m:r>
                  </m:num>
                  <m:den>
                    <m:r>
                      <w:rPr>
                        <w:rFonts w:ascii="Cambria Math" w:hAnsi="Cambria Math"/>
                        <w:highlight w:val="green"/>
                      </w:rPr>
                      <m:t>n-1</m:t>
                    </m:r>
                  </m:den>
                </m:f>
              </m:oMath>
            </m:oMathPara>
          </w:p>
          <w:p w14:paraId="57F5D54F" w14:textId="58F6CBAD" w:rsidR="00A23061" w:rsidRPr="007A0CF9" w:rsidRDefault="00A23061" w:rsidP="00F30AAA">
            <w:pPr>
              <w:adjustRightInd w:val="0"/>
              <w:snapToGrid w:val="0"/>
              <w:ind w:firstLineChars="0" w:firstLine="0"/>
              <w:jc w:val="center"/>
              <w:rPr>
                <w:i/>
                <w:iCs/>
                <w:highlight w:val="green"/>
              </w:rPr>
            </w:pPr>
          </w:p>
        </w:tc>
        <w:tc>
          <w:tcPr>
            <w:tcW w:w="644" w:type="dxa"/>
            <w:vAlign w:val="center"/>
          </w:tcPr>
          <w:p w14:paraId="0D051AAF" w14:textId="77777777" w:rsidR="00A23061" w:rsidRPr="007A0CF9" w:rsidRDefault="00A23061" w:rsidP="00F30AAA">
            <w:pPr>
              <w:adjustRightInd w:val="0"/>
              <w:snapToGrid w:val="0"/>
              <w:ind w:firstLineChars="0" w:firstLine="0"/>
              <w:jc w:val="center"/>
              <w:rPr>
                <w:highlight w:val="green"/>
              </w:rPr>
            </w:pPr>
            <w:r w:rsidRPr="007A0CF9">
              <w:rPr>
                <w:highlight w:val="green"/>
              </w:rPr>
              <w:t>(</w:t>
            </w:r>
            <w:r w:rsidRPr="007A0CF9">
              <w:rPr>
                <w:highlight w:val="green"/>
              </w:rPr>
              <w:fldChar w:fldCharType="begin"/>
            </w:r>
            <w:r w:rsidRPr="007A0CF9">
              <w:rPr>
                <w:highlight w:val="green"/>
              </w:rPr>
              <w:instrText xml:space="preserve"> AUTONUM  \* Arabic </w:instrText>
            </w:r>
            <w:r w:rsidRPr="007A0CF9">
              <w:rPr>
                <w:highlight w:val="green"/>
              </w:rPr>
              <w:fldChar w:fldCharType="end"/>
            </w:r>
            <w:r w:rsidRPr="007A0CF9">
              <w:rPr>
                <w:highlight w:val="green"/>
              </w:rPr>
              <w:t>)</w:t>
            </w:r>
          </w:p>
        </w:tc>
      </w:tr>
    </w:tbl>
    <w:p w14:paraId="6C79A444" w14:textId="54F09C29" w:rsidR="00A23061" w:rsidRDefault="007A0CF9" w:rsidP="009B0B3A">
      <w:pPr>
        <w:ind w:firstLine="480"/>
        <w:jc w:val="left"/>
      </w:pPr>
      <w:r w:rsidRPr="007A0CF9">
        <w:rPr>
          <w:rFonts w:hint="eastAsia"/>
          <w:highlight w:val="green"/>
        </w:rPr>
        <w:t>After</w:t>
      </w:r>
      <w:r w:rsidRPr="007A0CF9">
        <w:rPr>
          <w:highlight w:val="green"/>
        </w:rPr>
        <w:t xml:space="preserve"> </w:t>
      </w:r>
      <w:r w:rsidRPr="007A0CF9">
        <w:rPr>
          <w:rFonts w:hint="eastAsia"/>
          <w:highlight w:val="green"/>
        </w:rPr>
        <w:t>that</w:t>
      </w:r>
      <w:r w:rsidR="00C952F9" w:rsidRPr="007A0CF9">
        <w:rPr>
          <w:highlight w:val="green"/>
        </w:rPr>
        <w:t xml:space="preserve">, based on the order </w:t>
      </w:r>
      <w:r w:rsidR="00C952F9" w:rsidRPr="007A0CF9">
        <w:rPr>
          <w:i/>
          <w:iCs/>
          <w:highlight w:val="green"/>
        </w:rPr>
        <w:t>n</w:t>
      </w:r>
      <w:r w:rsidR="00C952F9" w:rsidRPr="007A0CF9">
        <w:rPr>
          <w:highlight w:val="green"/>
        </w:rPr>
        <w:t xml:space="preserve"> of the judgment matrix, find the corresponding Random Index (</w:t>
      </w:r>
      <w:r w:rsidR="00C952F9" w:rsidRPr="007A0CF9">
        <w:rPr>
          <w:i/>
          <w:iCs/>
          <w:highlight w:val="green"/>
        </w:rPr>
        <w:t>RI</w:t>
      </w:r>
      <w:r w:rsidR="00C952F9" w:rsidRPr="007A0CF9">
        <w:rPr>
          <w:highlight w:val="green"/>
        </w:rPr>
        <w:t>) from the</w:t>
      </w:r>
      <w:r w:rsidR="00C952F9" w:rsidRPr="007A0CF9">
        <w:rPr>
          <w:b/>
          <w:bCs/>
          <w:highlight w:val="green"/>
        </w:rPr>
        <w:t xml:space="preserve"> Table 5</w:t>
      </w:r>
      <w:r w:rsidR="00C952F9" w:rsidRPr="007A0CF9">
        <w:rPr>
          <w:highlight w:val="green"/>
        </w:rPr>
        <w:t>-</w:t>
      </w:r>
      <w:r w:rsidR="00C952F9" w:rsidRPr="007A0CF9">
        <w:rPr>
          <w:b/>
          <w:bCs/>
          <w:highlight w:val="green"/>
        </w:rPr>
        <w:t>1.</w:t>
      </w:r>
    </w:p>
    <w:tbl>
      <w:tblPr>
        <w:tblStyle w:val="ae"/>
        <w:tblW w:w="9912" w:type="dxa"/>
        <w:tblLook w:val="04A0" w:firstRow="1" w:lastRow="0" w:firstColumn="1" w:lastColumn="0" w:noHBand="0" w:noVBand="1"/>
      </w:tblPr>
      <w:tblGrid>
        <w:gridCol w:w="468"/>
        <w:gridCol w:w="816"/>
        <w:gridCol w:w="816"/>
        <w:gridCol w:w="1116"/>
        <w:gridCol w:w="1116"/>
        <w:gridCol w:w="1116"/>
        <w:gridCol w:w="1116"/>
        <w:gridCol w:w="1116"/>
        <w:gridCol w:w="1116"/>
        <w:gridCol w:w="1116"/>
      </w:tblGrid>
      <w:tr w:rsidR="000408D2" w:rsidRPr="00C76BC9" w14:paraId="6B8A7857" w14:textId="77777777" w:rsidTr="000408D2">
        <w:trPr>
          <w:cnfStyle w:val="100000000000" w:firstRow="1" w:lastRow="0" w:firstColumn="0" w:lastColumn="0" w:oddVBand="0" w:evenVBand="0" w:oddHBand="0" w:evenHBand="0" w:firstRowFirstColumn="0" w:firstRowLastColumn="0" w:lastRowFirstColumn="0" w:lastRowLastColumn="0"/>
        </w:trPr>
        <w:tc>
          <w:tcPr>
            <w:tcW w:w="468" w:type="dxa"/>
          </w:tcPr>
          <w:p w14:paraId="4446653A" w14:textId="77777777" w:rsidR="000408D2" w:rsidRDefault="000408D2" w:rsidP="00F30AAA">
            <w:pPr>
              <w:ind w:firstLine="480"/>
            </w:pPr>
            <m:oMathPara>
              <m:oMath>
                <m:r>
                  <w:rPr>
                    <w:rFonts w:ascii="Cambria Math" w:hAnsi="Cambria Math"/>
                  </w:rPr>
                  <m:t>n</m:t>
                </m:r>
              </m:oMath>
            </m:oMathPara>
          </w:p>
        </w:tc>
        <w:tc>
          <w:tcPr>
            <w:tcW w:w="661" w:type="dxa"/>
          </w:tcPr>
          <w:p w14:paraId="5BA64CB1" w14:textId="77777777" w:rsidR="000408D2" w:rsidRPr="00C76BC9" w:rsidRDefault="000408D2" w:rsidP="00F30AAA">
            <w:pPr>
              <w:ind w:firstLine="480"/>
              <w:jc w:val="center"/>
              <w:rPr>
                <w:rFonts w:cs="Times New Roman"/>
              </w:rPr>
            </w:pPr>
            <w:r w:rsidRPr="00C76BC9">
              <w:rPr>
                <w:rFonts w:cs="Times New Roman"/>
              </w:rPr>
              <w:t>1</w:t>
            </w:r>
          </w:p>
        </w:tc>
        <w:tc>
          <w:tcPr>
            <w:tcW w:w="971" w:type="dxa"/>
          </w:tcPr>
          <w:p w14:paraId="15D90E5A" w14:textId="77777777" w:rsidR="000408D2" w:rsidRPr="00C76BC9" w:rsidRDefault="000408D2" w:rsidP="00F30AAA">
            <w:pPr>
              <w:ind w:firstLine="480"/>
              <w:jc w:val="center"/>
              <w:rPr>
                <w:rFonts w:cs="Times New Roman"/>
              </w:rPr>
            </w:pPr>
            <w:r w:rsidRPr="00C76BC9">
              <w:rPr>
                <w:rFonts w:cs="Times New Roman"/>
              </w:rPr>
              <w:t>2</w:t>
            </w:r>
          </w:p>
        </w:tc>
        <w:tc>
          <w:tcPr>
            <w:tcW w:w="1116" w:type="dxa"/>
          </w:tcPr>
          <w:p w14:paraId="43084353" w14:textId="77777777" w:rsidR="000408D2" w:rsidRPr="00C76BC9" w:rsidRDefault="000408D2" w:rsidP="00F30AAA">
            <w:pPr>
              <w:ind w:firstLine="480"/>
              <w:jc w:val="center"/>
              <w:rPr>
                <w:rFonts w:cs="Times New Roman"/>
              </w:rPr>
            </w:pPr>
            <w:r w:rsidRPr="00C76BC9">
              <w:rPr>
                <w:rFonts w:cs="Times New Roman"/>
              </w:rPr>
              <w:t>3</w:t>
            </w:r>
          </w:p>
        </w:tc>
        <w:tc>
          <w:tcPr>
            <w:tcW w:w="1116" w:type="dxa"/>
          </w:tcPr>
          <w:p w14:paraId="2F0B9C92" w14:textId="77777777" w:rsidR="000408D2" w:rsidRPr="00C76BC9" w:rsidRDefault="000408D2" w:rsidP="00F30AAA">
            <w:pPr>
              <w:ind w:firstLine="480"/>
              <w:jc w:val="center"/>
              <w:rPr>
                <w:rFonts w:cs="Times New Roman"/>
              </w:rPr>
            </w:pPr>
            <w:r w:rsidRPr="00C76BC9">
              <w:rPr>
                <w:rFonts w:cs="Times New Roman"/>
              </w:rPr>
              <w:t>4</w:t>
            </w:r>
          </w:p>
        </w:tc>
        <w:tc>
          <w:tcPr>
            <w:tcW w:w="1116" w:type="dxa"/>
          </w:tcPr>
          <w:p w14:paraId="6B826993" w14:textId="77777777" w:rsidR="000408D2" w:rsidRPr="00C76BC9" w:rsidRDefault="000408D2" w:rsidP="00F30AAA">
            <w:pPr>
              <w:ind w:firstLine="480"/>
              <w:jc w:val="center"/>
              <w:rPr>
                <w:rFonts w:cs="Times New Roman"/>
              </w:rPr>
            </w:pPr>
            <w:r w:rsidRPr="00C76BC9">
              <w:rPr>
                <w:rFonts w:cs="Times New Roman"/>
              </w:rPr>
              <w:t>5</w:t>
            </w:r>
          </w:p>
        </w:tc>
        <w:tc>
          <w:tcPr>
            <w:tcW w:w="1116" w:type="dxa"/>
          </w:tcPr>
          <w:p w14:paraId="051912C2" w14:textId="77777777" w:rsidR="000408D2" w:rsidRPr="00C76BC9" w:rsidRDefault="000408D2" w:rsidP="00F30AAA">
            <w:pPr>
              <w:ind w:firstLine="480"/>
              <w:jc w:val="center"/>
              <w:rPr>
                <w:rFonts w:cs="Times New Roman"/>
              </w:rPr>
            </w:pPr>
            <w:r w:rsidRPr="00C76BC9">
              <w:rPr>
                <w:rFonts w:cs="Times New Roman"/>
              </w:rPr>
              <w:t>6</w:t>
            </w:r>
          </w:p>
        </w:tc>
        <w:tc>
          <w:tcPr>
            <w:tcW w:w="1116" w:type="dxa"/>
          </w:tcPr>
          <w:p w14:paraId="2DF154C0" w14:textId="77777777" w:rsidR="000408D2" w:rsidRPr="00C76BC9" w:rsidRDefault="000408D2" w:rsidP="00F30AAA">
            <w:pPr>
              <w:ind w:firstLine="480"/>
              <w:jc w:val="center"/>
              <w:rPr>
                <w:rFonts w:cs="Times New Roman"/>
              </w:rPr>
            </w:pPr>
            <w:r w:rsidRPr="00C76BC9">
              <w:rPr>
                <w:rFonts w:cs="Times New Roman"/>
              </w:rPr>
              <w:t>7</w:t>
            </w:r>
          </w:p>
        </w:tc>
        <w:tc>
          <w:tcPr>
            <w:tcW w:w="1116" w:type="dxa"/>
          </w:tcPr>
          <w:p w14:paraId="1E4D0D0A" w14:textId="77777777" w:rsidR="000408D2" w:rsidRPr="00C76BC9" w:rsidRDefault="000408D2" w:rsidP="00F30AAA">
            <w:pPr>
              <w:ind w:firstLine="480"/>
              <w:jc w:val="center"/>
              <w:rPr>
                <w:rFonts w:cs="Times New Roman"/>
              </w:rPr>
            </w:pPr>
            <w:r w:rsidRPr="00C76BC9">
              <w:rPr>
                <w:rFonts w:cs="Times New Roman"/>
              </w:rPr>
              <w:t>8</w:t>
            </w:r>
          </w:p>
        </w:tc>
        <w:tc>
          <w:tcPr>
            <w:tcW w:w="1116" w:type="dxa"/>
          </w:tcPr>
          <w:p w14:paraId="0CF9F075" w14:textId="77777777" w:rsidR="000408D2" w:rsidRPr="00C76BC9" w:rsidRDefault="000408D2" w:rsidP="00F30AAA">
            <w:pPr>
              <w:ind w:firstLine="480"/>
              <w:jc w:val="center"/>
              <w:rPr>
                <w:rFonts w:cs="Times New Roman"/>
              </w:rPr>
            </w:pPr>
            <w:r w:rsidRPr="00C76BC9">
              <w:rPr>
                <w:rFonts w:cs="Times New Roman"/>
              </w:rPr>
              <w:t>9</w:t>
            </w:r>
          </w:p>
        </w:tc>
      </w:tr>
      <w:tr w:rsidR="000408D2" w:rsidRPr="00C76BC9" w14:paraId="58D624BE" w14:textId="77777777" w:rsidTr="000408D2">
        <w:tc>
          <w:tcPr>
            <w:tcW w:w="468" w:type="dxa"/>
          </w:tcPr>
          <w:p w14:paraId="3A379884" w14:textId="77777777" w:rsidR="000408D2" w:rsidRDefault="000408D2" w:rsidP="00F30AAA">
            <w:pPr>
              <w:ind w:firstLine="480"/>
            </w:pPr>
            <m:oMathPara>
              <m:oMath>
                <m:r>
                  <w:rPr>
                    <w:rFonts w:ascii="Cambria Math" w:hAnsi="Cambria Math"/>
                  </w:rPr>
                  <m:t>RI</m:t>
                </m:r>
              </m:oMath>
            </m:oMathPara>
          </w:p>
        </w:tc>
        <w:tc>
          <w:tcPr>
            <w:tcW w:w="661" w:type="dxa"/>
          </w:tcPr>
          <w:p w14:paraId="01E2E3FD" w14:textId="77777777" w:rsidR="000408D2" w:rsidRPr="00C76BC9" w:rsidRDefault="000408D2" w:rsidP="00F30AAA">
            <w:pPr>
              <w:ind w:firstLine="480"/>
              <w:jc w:val="center"/>
              <w:rPr>
                <w:rFonts w:cs="Times New Roman"/>
              </w:rPr>
            </w:pPr>
            <w:r w:rsidRPr="00C76BC9">
              <w:rPr>
                <w:rFonts w:cs="Times New Roman"/>
              </w:rPr>
              <w:t>0</w:t>
            </w:r>
          </w:p>
        </w:tc>
        <w:tc>
          <w:tcPr>
            <w:tcW w:w="971" w:type="dxa"/>
          </w:tcPr>
          <w:p w14:paraId="785100D4" w14:textId="77777777" w:rsidR="000408D2" w:rsidRPr="00C76BC9" w:rsidRDefault="000408D2" w:rsidP="00F30AAA">
            <w:pPr>
              <w:ind w:firstLine="480"/>
              <w:jc w:val="center"/>
              <w:rPr>
                <w:rFonts w:cs="Times New Roman"/>
              </w:rPr>
            </w:pPr>
            <w:r w:rsidRPr="00C76BC9">
              <w:rPr>
                <w:rFonts w:cs="Times New Roman"/>
              </w:rPr>
              <w:t>0</w:t>
            </w:r>
          </w:p>
        </w:tc>
        <w:tc>
          <w:tcPr>
            <w:tcW w:w="1116" w:type="dxa"/>
          </w:tcPr>
          <w:p w14:paraId="5699AD64" w14:textId="77777777" w:rsidR="000408D2" w:rsidRPr="00C76BC9" w:rsidRDefault="000408D2" w:rsidP="00F30AAA">
            <w:pPr>
              <w:ind w:firstLine="480"/>
              <w:jc w:val="center"/>
              <w:rPr>
                <w:rFonts w:cs="Times New Roman"/>
              </w:rPr>
            </w:pPr>
            <w:r w:rsidRPr="00C76BC9">
              <w:rPr>
                <w:rFonts w:cs="Times New Roman"/>
              </w:rPr>
              <w:t>0.52</w:t>
            </w:r>
          </w:p>
        </w:tc>
        <w:tc>
          <w:tcPr>
            <w:tcW w:w="1116" w:type="dxa"/>
          </w:tcPr>
          <w:p w14:paraId="609DC724" w14:textId="77777777" w:rsidR="000408D2" w:rsidRPr="00C76BC9" w:rsidRDefault="000408D2" w:rsidP="00F30AAA">
            <w:pPr>
              <w:ind w:firstLine="480"/>
              <w:jc w:val="center"/>
              <w:rPr>
                <w:rFonts w:cs="Times New Roman"/>
              </w:rPr>
            </w:pPr>
            <w:r w:rsidRPr="00C76BC9">
              <w:rPr>
                <w:rFonts w:cs="Times New Roman"/>
              </w:rPr>
              <w:t>0.89</w:t>
            </w:r>
          </w:p>
        </w:tc>
        <w:tc>
          <w:tcPr>
            <w:tcW w:w="1116" w:type="dxa"/>
          </w:tcPr>
          <w:p w14:paraId="1FEDACE9" w14:textId="77777777" w:rsidR="000408D2" w:rsidRPr="00C76BC9" w:rsidRDefault="000408D2" w:rsidP="00F30AAA">
            <w:pPr>
              <w:ind w:firstLine="480"/>
              <w:jc w:val="center"/>
              <w:rPr>
                <w:rFonts w:cs="Times New Roman"/>
              </w:rPr>
            </w:pPr>
            <w:r w:rsidRPr="00C76BC9">
              <w:rPr>
                <w:rFonts w:cs="Times New Roman"/>
              </w:rPr>
              <w:t>1.12</w:t>
            </w:r>
          </w:p>
        </w:tc>
        <w:tc>
          <w:tcPr>
            <w:tcW w:w="1116" w:type="dxa"/>
          </w:tcPr>
          <w:p w14:paraId="7C0F31A5" w14:textId="77777777" w:rsidR="000408D2" w:rsidRPr="00C76BC9" w:rsidRDefault="000408D2" w:rsidP="00F30AAA">
            <w:pPr>
              <w:ind w:firstLine="480"/>
              <w:jc w:val="center"/>
              <w:rPr>
                <w:rFonts w:cs="Times New Roman"/>
              </w:rPr>
            </w:pPr>
            <w:r w:rsidRPr="00C76BC9">
              <w:rPr>
                <w:rFonts w:cs="Times New Roman"/>
              </w:rPr>
              <w:t>1.26</w:t>
            </w:r>
          </w:p>
        </w:tc>
        <w:tc>
          <w:tcPr>
            <w:tcW w:w="1116" w:type="dxa"/>
          </w:tcPr>
          <w:p w14:paraId="6DF08053" w14:textId="77777777" w:rsidR="000408D2" w:rsidRPr="00C76BC9" w:rsidRDefault="000408D2" w:rsidP="00F30AAA">
            <w:pPr>
              <w:ind w:firstLine="480"/>
              <w:jc w:val="center"/>
              <w:rPr>
                <w:rFonts w:cs="Times New Roman"/>
              </w:rPr>
            </w:pPr>
            <w:r w:rsidRPr="00C76BC9">
              <w:rPr>
                <w:rFonts w:cs="Times New Roman"/>
              </w:rPr>
              <w:t>1.36</w:t>
            </w:r>
          </w:p>
        </w:tc>
        <w:tc>
          <w:tcPr>
            <w:tcW w:w="1116" w:type="dxa"/>
          </w:tcPr>
          <w:p w14:paraId="3E77D3E2" w14:textId="77777777" w:rsidR="000408D2" w:rsidRPr="00C76BC9" w:rsidRDefault="000408D2" w:rsidP="00F30AAA">
            <w:pPr>
              <w:ind w:firstLine="480"/>
              <w:jc w:val="center"/>
              <w:rPr>
                <w:rFonts w:cs="Times New Roman"/>
              </w:rPr>
            </w:pPr>
            <w:r w:rsidRPr="00C76BC9">
              <w:rPr>
                <w:rFonts w:cs="Times New Roman"/>
              </w:rPr>
              <w:t>1.41</w:t>
            </w:r>
          </w:p>
        </w:tc>
        <w:tc>
          <w:tcPr>
            <w:tcW w:w="1116" w:type="dxa"/>
          </w:tcPr>
          <w:p w14:paraId="160855F4" w14:textId="77777777" w:rsidR="000408D2" w:rsidRPr="00C76BC9" w:rsidRDefault="000408D2" w:rsidP="00F30AAA">
            <w:pPr>
              <w:ind w:firstLine="480"/>
              <w:jc w:val="center"/>
              <w:rPr>
                <w:rFonts w:cs="Times New Roman"/>
              </w:rPr>
            </w:pPr>
            <w:r w:rsidRPr="00C76BC9">
              <w:rPr>
                <w:rFonts w:cs="Times New Roman"/>
              </w:rPr>
              <w:t>1.46</w:t>
            </w:r>
          </w:p>
        </w:tc>
      </w:tr>
    </w:tbl>
    <w:p w14:paraId="5919EA7E" w14:textId="073900C0" w:rsidR="00A23061" w:rsidRDefault="000408D2" w:rsidP="000408D2">
      <w:pPr>
        <w:ind w:firstLine="482"/>
        <w:jc w:val="center"/>
      </w:pPr>
      <w:r w:rsidRPr="007A0CF9">
        <w:rPr>
          <w:rFonts w:hint="eastAsia"/>
          <w:b/>
          <w:bCs/>
          <w:highlight w:val="yellow"/>
        </w:rPr>
        <w:t>T</w:t>
      </w:r>
      <w:r w:rsidRPr="007A0CF9">
        <w:rPr>
          <w:b/>
          <w:bCs/>
          <w:highlight w:val="yellow"/>
        </w:rPr>
        <w:t>able 5-1:</w:t>
      </w:r>
      <w:r w:rsidRPr="007A0CF9">
        <w:rPr>
          <w:highlight w:val="yellow"/>
        </w:rPr>
        <w:t xml:space="preserve"> Random Index (</w:t>
      </w:r>
      <w:r w:rsidRPr="007A0CF9">
        <w:rPr>
          <w:i/>
          <w:iCs/>
          <w:highlight w:val="yellow"/>
        </w:rPr>
        <w:t>RI</w:t>
      </w:r>
      <w:r w:rsidRPr="007A0CF9">
        <w:rPr>
          <w:highlight w:val="yellow"/>
        </w:rPr>
        <w:t>)</w:t>
      </w:r>
    </w:p>
    <w:p w14:paraId="12F53019" w14:textId="6C9426A1" w:rsidR="000408D2" w:rsidRDefault="00D35C62" w:rsidP="000408D2">
      <w:pPr>
        <w:ind w:firstLine="480"/>
        <w:jc w:val="left"/>
      </w:pPr>
      <w:r w:rsidRPr="00D35C62">
        <w:t>Finally, by calculating the ratio of the Consistency Index (</w:t>
      </w:r>
      <w:r w:rsidRPr="00D35C62">
        <w:rPr>
          <w:i/>
          <w:iCs/>
        </w:rPr>
        <w:t>CI</w:t>
      </w:r>
      <w:r w:rsidRPr="00D35C62">
        <w:t>) of the judgment matrix to the Random Index (</w:t>
      </w:r>
      <w:r w:rsidRPr="00D35C62">
        <w:rPr>
          <w:i/>
          <w:iCs/>
        </w:rPr>
        <w:t>RI</w:t>
      </w:r>
      <w:r w:rsidRPr="00D35C62">
        <w:t>), we can obtain the Consistency Ratio (</w:t>
      </w:r>
      <w:r w:rsidRPr="00D35C62">
        <w:rPr>
          <w:i/>
          <w:iCs/>
        </w:rPr>
        <w:t>CR</w:t>
      </w:r>
      <w:r w:rsidRPr="00D35C62">
        <w:t>) of the judgment matrix.</w:t>
      </w:r>
    </w:p>
    <w:p w14:paraId="64256459" w14:textId="1473FA79" w:rsidR="00D35C62" w:rsidRPr="00A75262" w:rsidRDefault="00D35C62" w:rsidP="00D35C62">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75262" w:rsidRPr="0051597F" w14:paraId="5C526A81" w14:textId="77777777" w:rsidTr="00A75262">
        <w:trPr>
          <w:trHeight w:val="726"/>
        </w:trPr>
        <w:tc>
          <w:tcPr>
            <w:tcW w:w="8580" w:type="dxa"/>
            <w:vAlign w:val="center"/>
          </w:tcPr>
          <w:p w14:paraId="07EEA3C9" w14:textId="37C12BFA" w:rsidR="00A75262" w:rsidRPr="008E390D" w:rsidRDefault="00A75262" w:rsidP="0096056D">
            <w:pPr>
              <w:adjustRightInd w:val="0"/>
              <w:snapToGrid w:val="0"/>
              <w:ind w:firstLineChars="0" w:firstLine="0"/>
              <w:jc w:val="center"/>
              <w:rPr>
                <w:i/>
                <w:iCs/>
              </w:rPr>
            </w:pPr>
            <m:oMathPara>
              <m:oMath>
                <m:r>
                  <w:rPr>
                    <w:rFonts w:ascii="Cambria Math" w:hAnsi="Cambria Math"/>
                  </w:rPr>
                  <m:t>CR=</m:t>
                </m:r>
                <m:f>
                  <m:fPr>
                    <m:ctrlPr>
                      <w:rPr>
                        <w:rFonts w:ascii="Cambria Math" w:hAnsi="Cambria Math"/>
                      </w:rPr>
                    </m:ctrlPr>
                  </m:fPr>
                  <m:num>
                    <m:r>
                      <w:rPr>
                        <w:rFonts w:ascii="Cambria Math" w:hAnsi="Cambria Math"/>
                      </w:rPr>
                      <m:t>CI</m:t>
                    </m:r>
                  </m:num>
                  <m:den>
                    <m:r>
                      <w:rPr>
                        <w:rFonts w:ascii="Cambria Math" w:hAnsi="Cambria Math"/>
                      </w:rPr>
                      <m:t>RI</m:t>
                    </m:r>
                  </m:den>
                </m:f>
              </m:oMath>
            </m:oMathPara>
          </w:p>
        </w:tc>
        <w:tc>
          <w:tcPr>
            <w:tcW w:w="644" w:type="dxa"/>
            <w:vAlign w:val="center"/>
          </w:tcPr>
          <w:p w14:paraId="690E1542" w14:textId="77777777" w:rsidR="00A75262" w:rsidRPr="0051597F" w:rsidRDefault="00A75262"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3E07AC23" w14:textId="77777777" w:rsidR="00A75262" w:rsidRPr="001A15D8" w:rsidRDefault="00A75262" w:rsidP="00D35C62">
      <w:pPr>
        <w:ind w:firstLine="480"/>
      </w:pPr>
    </w:p>
    <w:p w14:paraId="592C9BDA" w14:textId="76A2C3DF" w:rsidR="00D35C62" w:rsidRDefault="00A366C6" w:rsidP="000408D2">
      <w:pPr>
        <w:ind w:firstLine="480"/>
        <w:jc w:val="left"/>
      </w:pPr>
      <w:r w:rsidRPr="00A366C6">
        <w:t>At this point, if</w:t>
      </w:r>
      <w:r w:rsidRPr="00A366C6">
        <w:rPr>
          <w:rFonts w:ascii="Cambria Math" w:hAnsi="Cambria Math"/>
          <w:i/>
        </w:rPr>
        <w:t xml:space="preserve"> </w:t>
      </w:r>
      <m:oMath>
        <m:r>
          <w:rPr>
            <w:rFonts w:ascii="Cambria Math" w:hAnsi="Cambria Math"/>
          </w:rPr>
          <m:t>CR&lt;0.1</m:t>
        </m:r>
      </m:oMath>
      <w:r w:rsidRPr="00A366C6">
        <w:t>, it indicates that the consistency of the judgment matrix is acceptable, meaning that the judgment matrix is relatively reasonable.</w:t>
      </w:r>
    </w:p>
    <w:p w14:paraId="697755D5" w14:textId="3BB23FE4" w:rsidR="00A366C6" w:rsidRDefault="00A366C6" w:rsidP="00A366C6">
      <w:pPr>
        <w:ind w:firstLine="480"/>
        <w:jc w:val="left"/>
      </w:pPr>
      <w:r>
        <w:t xml:space="preserve">After confirming the reasonableness of the judgment matrix, we can proceed to calculate the weights of various column factors in the judgment matrix. Assuming a column in the judgment matrix is represented as </w:t>
      </w:r>
      <m:oMath>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 xml:space="preserve"> b</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the weight for that column is </w:t>
      </w:r>
      <m:oMath>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1</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2</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en>
        </m:f>
        <m:sSup>
          <m:sSupPr>
            <m:ctrlPr>
              <w:rPr>
                <w:rFonts w:ascii="Cambria Math" w:hAnsi="Cambria Math"/>
              </w:rPr>
            </m:ctrlPr>
          </m:sSupPr>
          <m:e>
            <m:r>
              <w:rPr>
                <w:rFonts w:ascii="Cambria Math" w:hAnsi="Cambria Math"/>
              </w:rPr>
              <m:t>]</m:t>
            </m:r>
          </m:e>
          <m:sup>
            <m:r>
              <w:rPr>
                <w:rFonts w:ascii="Cambria Math" w:hAnsi="Cambria Math"/>
              </w:rPr>
              <m:t>T</m:t>
            </m:r>
          </m:sup>
        </m:sSup>
      </m:oMath>
      <w:r>
        <w:t>. After calculating the weights for each column in this manner, we obtain a weight matrix with the same order.</w:t>
      </w:r>
    </w:p>
    <w:p w14:paraId="6C04709E" w14:textId="2224B2F5" w:rsidR="00A366C6" w:rsidRDefault="00A366C6" w:rsidP="00A366C6">
      <w:pPr>
        <w:ind w:firstLine="480"/>
        <w:jc w:val="left"/>
      </w:pPr>
      <w:r>
        <w:t>To simplify the computation, we take the arithmetic average of the weights in each row, resulting in the comprehensive weights for each system factor.</w:t>
      </w:r>
    </w:p>
    <w:p w14:paraId="568BC712" w14:textId="77777777" w:rsidR="00A366C6" w:rsidRDefault="00A366C6" w:rsidP="00A366C6">
      <w:pPr>
        <w:ind w:firstLine="480"/>
        <w:jc w:val="left"/>
      </w:pPr>
    </w:p>
    <w:p w14:paraId="5D4DF28E" w14:textId="746A524A" w:rsidR="00957EFF" w:rsidRDefault="00957EFF" w:rsidP="00957EFF">
      <w:pPr>
        <w:pStyle w:val="2"/>
        <w:spacing w:before="163" w:after="163"/>
      </w:pPr>
      <w:r w:rsidRPr="00335A81">
        <w:t>R</w:t>
      </w:r>
      <w:r w:rsidRPr="00335A81">
        <w:rPr>
          <w:rFonts w:hint="eastAsia"/>
        </w:rPr>
        <w:t>esult</w:t>
      </w:r>
      <w:r w:rsidRPr="00335A81">
        <w:t xml:space="preserve"> </w:t>
      </w:r>
      <w:r w:rsidRPr="00335A81">
        <w:rPr>
          <w:rFonts w:hint="eastAsia"/>
        </w:rPr>
        <w:t>of</w:t>
      </w:r>
      <w:r w:rsidRPr="00957EFF">
        <w:t xml:space="preserve"> Cov-AHP Search Equipment Evaluation Model</w:t>
      </w:r>
    </w:p>
    <w:p w14:paraId="2DFF4CF7" w14:textId="4AD7AC2B" w:rsidR="00957EFF" w:rsidRDefault="002A6D03" w:rsidP="00A366C6">
      <w:pPr>
        <w:ind w:firstLine="480"/>
        <w:jc w:val="left"/>
      </w:pPr>
      <w:r w:rsidRPr="002A6D03">
        <w:t xml:space="preserve">After conducting our research, we found that </w:t>
      </w:r>
      <w:r>
        <w:t>we can evaluate among</w:t>
      </w:r>
      <w:r w:rsidR="005C7C6C">
        <w:t xml:space="preserve"> </w:t>
      </w:r>
      <w:r w:rsidR="00F156E5">
        <w:t>these four equip</w:t>
      </w:r>
      <w:r w:rsidR="00F156E5">
        <w:lastRenderedPageBreak/>
        <w:t xml:space="preserve">ment: </w:t>
      </w:r>
      <w:r w:rsidR="00F156E5" w:rsidRPr="00F156E5">
        <w:t xml:space="preserve">Multibeam Sonar, Side-Scan Sonar, Autonomous Underwater </w:t>
      </w:r>
      <w:r w:rsidR="00275204" w:rsidRPr="00F156E5">
        <w:t>Drone (</w:t>
      </w:r>
      <w:r w:rsidR="00F156E5" w:rsidRPr="00F156E5">
        <w:t>AUV</w:t>
      </w:r>
      <w:proofErr w:type="gramStart"/>
      <w:r w:rsidR="00F156E5" w:rsidRPr="00F156E5">
        <w:t>),Underwater</w:t>
      </w:r>
      <w:proofErr w:type="gramEnd"/>
      <w:r w:rsidR="00F156E5" w:rsidRPr="00F156E5">
        <w:t xml:space="preserve"> Positioning System</w:t>
      </w:r>
      <w:r w:rsidRPr="002A6D03">
        <w:t>.</w:t>
      </w:r>
      <w:r w:rsidR="00F156E5">
        <w:t xml:space="preserve"> </w:t>
      </w:r>
      <w:r w:rsidR="00F156E5" w:rsidRPr="00F156E5">
        <w:t>The data for these devices are as follows:</w:t>
      </w:r>
    </w:p>
    <w:tbl>
      <w:tblPr>
        <w:tblStyle w:val="a8"/>
        <w:tblW w:w="935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309"/>
        <w:gridCol w:w="2460"/>
        <w:gridCol w:w="2461"/>
      </w:tblGrid>
      <w:tr w:rsidR="00C37A6C" w:rsidRPr="005C3674" w14:paraId="30018A52" w14:textId="77777777" w:rsidTr="00C37A6C">
        <w:tc>
          <w:tcPr>
            <w:tcW w:w="2127" w:type="dxa"/>
            <w:tcBorders>
              <w:top w:val="single" w:sz="18" w:space="0" w:color="auto"/>
              <w:bottom w:val="single" w:sz="4" w:space="0" w:color="auto"/>
            </w:tcBorders>
            <w:vAlign w:val="center"/>
          </w:tcPr>
          <w:p w14:paraId="5CBDD503" w14:textId="7E3AC167" w:rsidR="00F156E5" w:rsidRPr="005C3674" w:rsidRDefault="001737A0" w:rsidP="00C37A6C">
            <w:pPr>
              <w:ind w:firstLine="440"/>
              <w:jc w:val="center"/>
              <w:rPr>
                <w:rFonts w:eastAsia="等线" w:cs="Times New Roman"/>
                <w:color w:val="000000"/>
                <w:sz w:val="22"/>
              </w:rPr>
            </w:pPr>
            <w:r>
              <w:rPr>
                <w:rFonts w:eastAsia="等线" w:cs="Times New Roman"/>
                <w:color w:val="000000"/>
                <w:sz w:val="22"/>
              </w:rPr>
              <w:t>Equipment</w:t>
            </w:r>
          </w:p>
        </w:tc>
        <w:tc>
          <w:tcPr>
            <w:tcW w:w="2309" w:type="dxa"/>
            <w:tcBorders>
              <w:top w:val="single" w:sz="18" w:space="0" w:color="auto"/>
              <w:bottom w:val="single" w:sz="4" w:space="0" w:color="auto"/>
            </w:tcBorders>
            <w:vAlign w:val="center"/>
          </w:tcPr>
          <w:p w14:paraId="79A1C8FA" w14:textId="672AE084" w:rsidR="00F156E5" w:rsidRPr="005C3674" w:rsidRDefault="00F156E5" w:rsidP="00C37A6C">
            <w:pPr>
              <w:ind w:firstLineChars="0"/>
              <w:jc w:val="center"/>
              <w:rPr>
                <w:rFonts w:cs="Times New Roman"/>
              </w:rPr>
            </w:pPr>
            <w:r w:rsidRPr="005C3674">
              <w:rPr>
                <w:rFonts w:eastAsia="等线" w:cs="Times New Roman"/>
                <w:color w:val="000000"/>
                <w:sz w:val="22"/>
              </w:rPr>
              <w:t>Purchase</w:t>
            </w:r>
            <w:r>
              <w:rPr>
                <w:rFonts w:eastAsia="等线" w:cs="Times New Roman"/>
                <w:color w:val="000000"/>
                <w:sz w:val="22"/>
              </w:rPr>
              <w:t xml:space="preserve"> </w:t>
            </w:r>
            <w:r w:rsidRPr="005C3674">
              <w:rPr>
                <w:rFonts w:eastAsia="等线" w:cs="Times New Roman"/>
                <w:color w:val="000000"/>
                <w:sz w:val="22"/>
              </w:rPr>
              <w:t>Cost</w:t>
            </w:r>
            <w:r>
              <w:rPr>
                <w:rFonts w:eastAsia="等线" w:cs="Times New Roman"/>
                <w:color w:val="000000"/>
                <w:sz w:val="22"/>
              </w:rPr>
              <w:t xml:space="preserve"> ($)</w:t>
            </w:r>
          </w:p>
        </w:tc>
        <w:tc>
          <w:tcPr>
            <w:tcW w:w="2460" w:type="dxa"/>
            <w:tcBorders>
              <w:top w:val="single" w:sz="18" w:space="0" w:color="auto"/>
              <w:bottom w:val="single" w:sz="4" w:space="0" w:color="auto"/>
            </w:tcBorders>
            <w:vAlign w:val="center"/>
          </w:tcPr>
          <w:p w14:paraId="4EA80672" w14:textId="77777777" w:rsidR="00F156E5" w:rsidRPr="005C3674" w:rsidRDefault="00F156E5" w:rsidP="00C37A6C">
            <w:pPr>
              <w:ind w:firstLineChars="0" w:firstLine="0"/>
              <w:jc w:val="center"/>
              <w:rPr>
                <w:rFonts w:cs="Times New Roman"/>
              </w:rPr>
            </w:pPr>
            <w:r w:rsidRPr="005C3674">
              <w:rPr>
                <w:rFonts w:eastAsia="等线" w:cs="Times New Roman"/>
                <w:color w:val="000000"/>
                <w:sz w:val="22"/>
              </w:rPr>
              <w:t>Searching Range</w:t>
            </w:r>
            <w:r>
              <w:rPr>
                <w:rFonts w:eastAsia="等线" w:cs="Times New Roman"/>
                <w:color w:val="000000"/>
                <w:sz w:val="22"/>
              </w:rPr>
              <w:t xml:space="preserve"> (m)</w:t>
            </w:r>
          </w:p>
        </w:tc>
        <w:tc>
          <w:tcPr>
            <w:tcW w:w="2461" w:type="dxa"/>
            <w:tcBorders>
              <w:top w:val="single" w:sz="18" w:space="0" w:color="auto"/>
              <w:bottom w:val="single" w:sz="4" w:space="0" w:color="auto"/>
            </w:tcBorders>
            <w:vAlign w:val="center"/>
          </w:tcPr>
          <w:p w14:paraId="1F0C2559" w14:textId="77777777" w:rsidR="00F156E5" w:rsidRPr="005C3674" w:rsidRDefault="00F156E5" w:rsidP="00C37A6C">
            <w:pPr>
              <w:ind w:firstLineChars="90" w:firstLine="198"/>
              <w:jc w:val="center"/>
              <w:rPr>
                <w:rFonts w:cs="Times New Roman"/>
              </w:rPr>
            </w:pPr>
            <w:r w:rsidRPr="005C3674">
              <w:rPr>
                <w:rFonts w:eastAsia="等线" w:cs="Times New Roman"/>
                <w:color w:val="000000"/>
                <w:sz w:val="22"/>
              </w:rPr>
              <w:t>Searching Range</w:t>
            </w:r>
            <w:r>
              <w:rPr>
                <w:rFonts w:eastAsia="等线" w:cs="Times New Roman"/>
                <w:color w:val="000000"/>
                <w:sz w:val="22"/>
              </w:rPr>
              <w:t xml:space="preserve"> ($)</w:t>
            </w:r>
          </w:p>
        </w:tc>
      </w:tr>
      <w:tr w:rsidR="00C37A6C" w:rsidRPr="005C3674" w14:paraId="774FA424" w14:textId="77777777" w:rsidTr="00C37A6C">
        <w:tc>
          <w:tcPr>
            <w:tcW w:w="2127" w:type="dxa"/>
            <w:tcBorders>
              <w:top w:val="single" w:sz="4" w:space="0" w:color="auto"/>
            </w:tcBorders>
            <w:vAlign w:val="center"/>
          </w:tcPr>
          <w:p w14:paraId="46242E1A" w14:textId="77777777" w:rsidR="00F156E5" w:rsidRPr="005C3674" w:rsidRDefault="00F156E5" w:rsidP="00C37A6C">
            <w:pPr>
              <w:ind w:firstLineChars="0" w:firstLine="0"/>
              <w:jc w:val="center"/>
              <w:rPr>
                <w:rFonts w:cs="Times New Roman"/>
              </w:rPr>
            </w:pPr>
            <w:r w:rsidRPr="005C3674">
              <w:rPr>
                <w:rFonts w:cs="Times New Roman"/>
              </w:rPr>
              <w:t>Multibeam Sonar</w:t>
            </w:r>
          </w:p>
        </w:tc>
        <w:tc>
          <w:tcPr>
            <w:tcW w:w="2309" w:type="dxa"/>
            <w:tcBorders>
              <w:top w:val="single" w:sz="4" w:space="0" w:color="auto"/>
            </w:tcBorders>
            <w:vAlign w:val="center"/>
          </w:tcPr>
          <w:p w14:paraId="75096BC4" w14:textId="79EB3025" w:rsidR="00724370" w:rsidRPr="005C3674" w:rsidRDefault="00F156E5" w:rsidP="00C37A6C">
            <w:pPr>
              <w:ind w:firstLineChars="0" w:firstLine="0"/>
              <w:jc w:val="center"/>
              <w:rPr>
                <w:rFonts w:cs="Times New Roman"/>
              </w:rPr>
            </w:pPr>
            <w:r w:rsidRPr="005C3674">
              <w:rPr>
                <w:rFonts w:cs="Times New Roman"/>
              </w:rPr>
              <w:t>20000</w:t>
            </w:r>
          </w:p>
        </w:tc>
        <w:tc>
          <w:tcPr>
            <w:tcW w:w="2460" w:type="dxa"/>
            <w:tcBorders>
              <w:top w:val="single" w:sz="4" w:space="0" w:color="auto"/>
            </w:tcBorders>
            <w:vAlign w:val="center"/>
          </w:tcPr>
          <w:p w14:paraId="0578339F" w14:textId="77777777" w:rsidR="00F156E5" w:rsidRPr="005C3674" w:rsidRDefault="00F156E5" w:rsidP="00C37A6C">
            <w:pPr>
              <w:ind w:firstLineChars="0" w:firstLine="0"/>
              <w:jc w:val="center"/>
              <w:rPr>
                <w:rFonts w:cs="Times New Roman"/>
              </w:rPr>
            </w:pPr>
            <w:r w:rsidRPr="005C3674">
              <w:rPr>
                <w:rFonts w:cs="Times New Roman"/>
              </w:rPr>
              <w:t>550</w:t>
            </w:r>
          </w:p>
        </w:tc>
        <w:tc>
          <w:tcPr>
            <w:tcW w:w="2461" w:type="dxa"/>
            <w:tcBorders>
              <w:top w:val="single" w:sz="4" w:space="0" w:color="auto"/>
            </w:tcBorders>
            <w:vAlign w:val="center"/>
          </w:tcPr>
          <w:p w14:paraId="6F610026" w14:textId="77777777" w:rsidR="00F156E5" w:rsidRPr="005C3674" w:rsidRDefault="00F156E5" w:rsidP="00C37A6C">
            <w:pPr>
              <w:ind w:firstLineChars="0" w:firstLine="0"/>
              <w:jc w:val="center"/>
              <w:rPr>
                <w:rFonts w:cs="Times New Roman"/>
              </w:rPr>
            </w:pPr>
            <w:r w:rsidRPr="005C3674">
              <w:rPr>
                <w:rFonts w:cs="Times New Roman"/>
              </w:rPr>
              <w:t>2600</w:t>
            </w:r>
          </w:p>
        </w:tc>
      </w:tr>
      <w:tr w:rsidR="00C37A6C" w:rsidRPr="005C3674" w14:paraId="16E0F51C" w14:textId="77777777" w:rsidTr="00C37A6C">
        <w:tc>
          <w:tcPr>
            <w:tcW w:w="2127" w:type="dxa"/>
            <w:vAlign w:val="center"/>
          </w:tcPr>
          <w:p w14:paraId="45590079" w14:textId="1EEDF365" w:rsidR="00724370" w:rsidRPr="005C3674" w:rsidRDefault="00F156E5" w:rsidP="00C37A6C">
            <w:pPr>
              <w:ind w:firstLineChars="0" w:firstLine="0"/>
              <w:jc w:val="center"/>
              <w:rPr>
                <w:rFonts w:cs="Times New Roman"/>
              </w:rPr>
            </w:pPr>
            <w:r w:rsidRPr="005C3674">
              <w:rPr>
                <w:rFonts w:cs="Times New Roman"/>
              </w:rPr>
              <w:t>Side-Scan Sonar</w:t>
            </w:r>
          </w:p>
        </w:tc>
        <w:tc>
          <w:tcPr>
            <w:tcW w:w="2309" w:type="dxa"/>
            <w:vAlign w:val="center"/>
          </w:tcPr>
          <w:p w14:paraId="0274047E" w14:textId="77777777" w:rsidR="00F156E5" w:rsidRPr="005C3674" w:rsidRDefault="00F156E5" w:rsidP="00C37A6C">
            <w:pPr>
              <w:ind w:firstLineChars="0" w:firstLine="0"/>
              <w:jc w:val="center"/>
              <w:rPr>
                <w:rFonts w:cs="Times New Roman"/>
              </w:rPr>
            </w:pPr>
            <w:r w:rsidRPr="005C3674">
              <w:rPr>
                <w:rFonts w:cs="Times New Roman"/>
              </w:rPr>
              <w:t>14000</w:t>
            </w:r>
          </w:p>
        </w:tc>
        <w:tc>
          <w:tcPr>
            <w:tcW w:w="2460" w:type="dxa"/>
            <w:vAlign w:val="center"/>
          </w:tcPr>
          <w:p w14:paraId="37DD03C8" w14:textId="77777777" w:rsidR="00F156E5" w:rsidRPr="005C3674" w:rsidRDefault="00F156E5" w:rsidP="00C37A6C">
            <w:pPr>
              <w:ind w:firstLineChars="0" w:firstLine="0"/>
              <w:jc w:val="center"/>
              <w:rPr>
                <w:rFonts w:cs="Times New Roman"/>
              </w:rPr>
            </w:pPr>
            <w:r w:rsidRPr="005C3674">
              <w:rPr>
                <w:rFonts w:cs="Times New Roman"/>
              </w:rPr>
              <w:t>1500</w:t>
            </w:r>
          </w:p>
        </w:tc>
        <w:tc>
          <w:tcPr>
            <w:tcW w:w="2461" w:type="dxa"/>
            <w:vAlign w:val="center"/>
          </w:tcPr>
          <w:p w14:paraId="34E6D75E" w14:textId="77777777" w:rsidR="00F156E5" w:rsidRPr="005C3674" w:rsidRDefault="00F156E5" w:rsidP="00C37A6C">
            <w:pPr>
              <w:ind w:firstLineChars="0" w:firstLine="0"/>
              <w:jc w:val="center"/>
              <w:rPr>
                <w:rFonts w:cs="Times New Roman"/>
              </w:rPr>
            </w:pPr>
            <w:r w:rsidRPr="005C3674">
              <w:rPr>
                <w:rFonts w:cs="Times New Roman"/>
              </w:rPr>
              <w:t>1400</w:t>
            </w:r>
          </w:p>
        </w:tc>
      </w:tr>
      <w:tr w:rsidR="00C37A6C" w:rsidRPr="005C3674" w14:paraId="70169C8B" w14:textId="77777777" w:rsidTr="00C37A6C">
        <w:tc>
          <w:tcPr>
            <w:tcW w:w="2127" w:type="dxa"/>
            <w:vAlign w:val="center"/>
          </w:tcPr>
          <w:p w14:paraId="65A7A28F" w14:textId="74A84067" w:rsidR="00F156E5" w:rsidRDefault="00F156E5" w:rsidP="00C37A6C">
            <w:pPr>
              <w:ind w:firstLineChars="83" w:firstLine="199"/>
              <w:rPr>
                <w:rFonts w:cs="Times New Roman"/>
              </w:rPr>
            </w:pPr>
            <w:bookmarkStart w:id="21" w:name="_Hlk157886002"/>
            <w:r w:rsidRPr="005C3674">
              <w:rPr>
                <w:rFonts w:cs="Times New Roman"/>
              </w:rPr>
              <w:t>Autonomous</w:t>
            </w:r>
          </w:p>
          <w:p w14:paraId="4F280358" w14:textId="0F4F8018" w:rsidR="00F156E5" w:rsidRPr="005C3674" w:rsidRDefault="00F156E5" w:rsidP="00C37A6C">
            <w:pPr>
              <w:ind w:left="200" w:firstLineChars="0" w:firstLine="0"/>
              <w:rPr>
                <w:rFonts w:cs="Times New Roman"/>
              </w:rPr>
            </w:pPr>
            <w:r w:rsidRPr="005C3674">
              <w:rPr>
                <w:rFonts w:cs="Times New Roman"/>
              </w:rPr>
              <w:t xml:space="preserve">Underwater </w:t>
            </w:r>
            <w:r w:rsidR="00A75262" w:rsidRPr="005C3674">
              <w:rPr>
                <w:rFonts w:cs="Times New Roman"/>
              </w:rPr>
              <w:t>Drone (</w:t>
            </w:r>
            <w:r w:rsidRPr="005C3674">
              <w:rPr>
                <w:rFonts w:cs="Times New Roman"/>
              </w:rPr>
              <w:t>AUV)</w:t>
            </w:r>
          </w:p>
        </w:tc>
        <w:tc>
          <w:tcPr>
            <w:tcW w:w="2309" w:type="dxa"/>
            <w:vAlign w:val="center"/>
          </w:tcPr>
          <w:p w14:paraId="4D152E72" w14:textId="77777777" w:rsidR="00F156E5" w:rsidRPr="005C3674" w:rsidRDefault="00F156E5" w:rsidP="00C37A6C">
            <w:pPr>
              <w:ind w:firstLineChars="0" w:firstLine="0"/>
              <w:jc w:val="center"/>
              <w:rPr>
                <w:rFonts w:cs="Times New Roman"/>
              </w:rPr>
            </w:pPr>
            <w:r w:rsidRPr="005C3674">
              <w:rPr>
                <w:rFonts w:cs="Times New Roman"/>
              </w:rPr>
              <w:t>6000</w:t>
            </w:r>
          </w:p>
        </w:tc>
        <w:tc>
          <w:tcPr>
            <w:tcW w:w="2460" w:type="dxa"/>
            <w:vAlign w:val="center"/>
          </w:tcPr>
          <w:p w14:paraId="40A39F56" w14:textId="77777777" w:rsidR="00F156E5" w:rsidRPr="005C3674" w:rsidRDefault="00F156E5" w:rsidP="00C37A6C">
            <w:pPr>
              <w:ind w:firstLineChars="0" w:firstLine="0"/>
              <w:jc w:val="center"/>
              <w:rPr>
                <w:rFonts w:cs="Times New Roman"/>
              </w:rPr>
            </w:pPr>
            <w:r w:rsidRPr="005C3674">
              <w:rPr>
                <w:rFonts w:cs="Times New Roman"/>
              </w:rPr>
              <w:t>400</w:t>
            </w:r>
          </w:p>
        </w:tc>
        <w:tc>
          <w:tcPr>
            <w:tcW w:w="2461" w:type="dxa"/>
            <w:vAlign w:val="center"/>
          </w:tcPr>
          <w:p w14:paraId="60246A80" w14:textId="77777777" w:rsidR="00F156E5" w:rsidRPr="005C3674" w:rsidRDefault="00F156E5" w:rsidP="00C37A6C">
            <w:pPr>
              <w:ind w:firstLineChars="0" w:firstLine="0"/>
              <w:jc w:val="center"/>
              <w:rPr>
                <w:rFonts w:cs="Times New Roman"/>
              </w:rPr>
            </w:pPr>
            <w:r w:rsidRPr="005C3674">
              <w:rPr>
                <w:rFonts w:cs="Times New Roman"/>
              </w:rPr>
              <w:t>1200</w:t>
            </w:r>
          </w:p>
        </w:tc>
      </w:tr>
      <w:tr w:rsidR="00C37A6C" w:rsidRPr="005C3674" w14:paraId="0A51BE05" w14:textId="77777777" w:rsidTr="00C37A6C">
        <w:trPr>
          <w:trHeight w:val="814"/>
        </w:trPr>
        <w:tc>
          <w:tcPr>
            <w:tcW w:w="2127" w:type="dxa"/>
            <w:tcBorders>
              <w:bottom w:val="single" w:sz="18" w:space="0" w:color="auto"/>
            </w:tcBorders>
            <w:vAlign w:val="center"/>
          </w:tcPr>
          <w:p w14:paraId="0F146CE0" w14:textId="75BBB670" w:rsidR="00F156E5" w:rsidRDefault="00F156E5" w:rsidP="00C37A6C">
            <w:pPr>
              <w:ind w:firstLineChars="83" w:firstLine="199"/>
              <w:rPr>
                <w:rFonts w:cs="Times New Roman"/>
              </w:rPr>
            </w:pPr>
            <w:r w:rsidRPr="005C3674">
              <w:rPr>
                <w:rFonts w:cs="Times New Roman"/>
              </w:rPr>
              <w:t>Underwater</w:t>
            </w:r>
          </w:p>
          <w:p w14:paraId="64DFDEFC" w14:textId="3D52CCD1" w:rsidR="00F156E5" w:rsidRDefault="00F156E5" w:rsidP="00C37A6C">
            <w:pPr>
              <w:ind w:firstLineChars="83" w:firstLine="199"/>
              <w:rPr>
                <w:rFonts w:cs="Times New Roman"/>
              </w:rPr>
            </w:pPr>
            <w:r w:rsidRPr="005C3674">
              <w:rPr>
                <w:rFonts w:cs="Times New Roman"/>
              </w:rPr>
              <w:t>Positioning</w:t>
            </w:r>
          </w:p>
          <w:p w14:paraId="2E807DDA" w14:textId="068CDBFB" w:rsidR="00F156E5" w:rsidRPr="005C3674" w:rsidRDefault="00F156E5" w:rsidP="00C37A6C">
            <w:pPr>
              <w:ind w:firstLineChars="83" w:firstLine="199"/>
              <w:rPr>
                <w:rFonts w:cs="Times New Roman"/>
              </w:rPr>
            </w:pPr>
            <w:r w:rsidRPr="005C3674">
              <w:rPr>
                <w:rFonts w:cs="Times New Roman"/>
              </w:rPr>
              <w:t>System</w:t>
            </w:r>
          </w:p>
        </w:tc>
        <w:tc>
          <w:tcPr>
            <w:tcW w:w="2309" w:type="dxa"/>
            <w:tcBorders>
              <w:bottom w:val="single" w:sz="18" w:space="0" w:color="auto"/>
            </w:tcBorders>
            <w:vAlign w:val="center"/>
          </w:tcPr>
          <w:p w14:paraId="1268E9B1" w14:textId="77777777" w:rsidR="00F156E5" w:rsidRPr="005C3674" w:rsidRDefault="00F156E5" w:rsidP="00C37A6C">
            <w:pPr>
              <w:ind w:firstLineChars="0" w:firstLine="0"/>
              <w:jc w:val="center"/>
              <w:rPr>
                <w:rFonts w:cs="Times New Roman"/>
              </w:rPr>
            </w:pPr>
            <w:r w:rsidRPr="005C3674">
              <w:rPr>
                <w:rFonts w:cs="Times New Roman"/>
              </w:rPr>
              <w:t>40000</w:t>
            </w:r>
          </w:p>
        </w:tc>
        <w:tc>
          <w:tcPr>
            <w:tcW w:w="2460" w:type="dxa"/>
            <w:tcBorders>
              <w:bottom w:val="single" w:sz="18" w:space="0" w:color="auto"/>
            </w:tcBorders>
            <w:vAlign w:val="center"/>
          </w:tcPr>
          <w:p w14:paraId="5DD9E871" w14:textId="77777777" w:rsidR="00F156E5" w:rsidRPr="005C3674" w:rsidRDefault="00F156E5" w:rsidP="00C37A6C">
            <w:pPr>
              <w:ind w:firstLineChars="0" w:firstLine="0"/>
              <w:jc w:val="center"/>
              <w:rPr>
                <w:rFonts w:cs="Times New Roman"/>
              </w:rPr>
            </w:pPr>
            <w:r w:rsidRPr="005C3674">
              <w:rPr>
                <w:rFonts w:cs="Times New Roman"/>
              </w:rPr>
              <w:t>300</w:t>
            </w:r>
          </w:p>
        </w:tc>
        <w:tc>
          <w:tcPr>
            <w:tcW w:w="2461" w:type="dxa"/>
            <w:tcBorders>
              <w:bottom w:val="single" w:sz="18" w:space="0" w:color="auto"/>
            </w:tcBorders>
            <w:vAlign w:val="center"/>
          </w:tcPr>
          <w:p w14:paraId="0BB71949" w14:textId="77777777" w:rsidR="00F156E5" w:rsidRPr="005C3674" w:rsidRDefault="00F156E5" w:rsidP="00C37A6C">
            <w:pPr>
              <w:ind w:firstLineChars="0" w:firstLine="0"/>
              <w:jc w:val="center"/>
              <w:rPr>
                <w:rFonts w:cs="Times New Roman"/>
              </w:rPr>
            </w:pPr>
            <w:r w:rsidRPr="005C3674">
              <w:rPr>
                <w:rFonts w:cs="Times New Roman"/>
              </w:rPr>
              <w:t>6000</w:t>
            </w:r>
          </w:p>
        </w:tc>
      </w:tr>
    </w:tbl>
    <w:bookmarkEnd w:id="21"/>
    <w:p w14:paraId="0C963160" w14:textId="341ED36B" w:rsidR="00F156E5" w:rsidRDefault="00F156E5" w:rsidP="00F156E5">
      <w:pPr>
        <w:ind w:firstLine="482"/>
        <w:jc w:val="center"/>
      </w:pPr>
      <w:r w:rsidRPr="00CA3761">
        <w:rPr>
          <w:rFonts w:hint="eastAsia"/>
          <w:b/>
          <w:bCs/>
          <w:highlight w:val="yellow"/>
        </w:rPr>
        <w:t>T</w:t>
      </w:r>
      <w:r w:rsidRPr="00CA3761">
        <w:rPr>
          <w:b/>
          <w:bCs/>
          <w:highlight w:val="yellow"/>
        </w:rPr>
        <w:t>able 5-2:</w:t>
      </w:r>
      <w:r w:rsidRPr="00CA3761">
        <w:rPr>
          <w:highlight w:val="yellow"/>
        </w:rPr>
        <w:t xml:space="preserve"> Data of these four equipment (Source: deeptrekker.com)</w:t>
      </w:r>
    </w:p>
    <w:p w14:paraId="328AF2AA" w14:textId="3095E75E" w:rsidR="00275204" w:rsidRPr="00626775" w:rsidRDefault="00275204" w:rsidP="00275204">
      <w:pPr>
        <w:ind w:firstLine="480"/>
        <w:jc w:val="left"/>
      </w:pPr>
      <w:r w:rsidRPr="00275204">
        <w:t xml:space="preserve">The covariance matrix </w:t>
      </w:r>
      <w:r w:rsidRPr="00275204">
        <w:rPr>
          <w:i/>
          <w:iCs/>
        </w:rPr>
        <w:t>A</w:t>
      </w:r>
      <w:r w:rsidRPr="00275204">
        <w:t xml:space="preserve"> obtained from the above data is as follows:</w:t>
      </w:r>
    </w:p>
    <w:p w14:paraId="178C4458" w14:textId="77777777" w:rsidR="00275204" w:rsidRPr="0047265C" w:rsidRDefault="00275204" w:rsidP="00275204">
      <w:pPr>
        <w:ind w:firstLine="480"/>
        <w:jc w:val="center"/>
        <w:rPr>
          <w:iCs/>
        </w:rPr>
      </w:pPr>
      <m:oMathPara>
        <m:oMath>
          <m:r>
            <m:rPr>
              <m:sty m:val="p"/>
            </m:rPr>
            <w:rPr>
              <w:rFonts w:ascii="Cambria Math" w:hAnsi="Cambria Math"/>
            </w:rPr>
            <m:t>1.0e+08 *</m:t>
          </m:r>
          <m:d>
            <m:dPr>
              <m:begChr m:val="["/>
              <m:endChr m:val="]"/>
              <m:ctrlPr>
                <w:rPr>
                  <w:rFonts w:ascii="Cambria Math" w:hAnsi="Cambria Math"/>
                  <w:i/>
                  <w:iCs/>
                </w:rPr>
              </m:ctrlPr>
            </m:dPr>
            <m:e>
              <m:m>
                <m:mPr>
                  <m:plcHide m:val="1"/>
                  <m:mcs>
                    <m:mc>
                      <m:mcPr>
                        <m:count m:val="3"/>
                        <m:mcJc m:val="center"/>
                      </m:mcPr>
                    </m:mc>
                  </m:mcs>
                  <m:ctrlPr>
                    <w:rPr>
                      <w:rFonts w:ascii="Cambria Math" w:hAnsi="Cambria Math"/>
                      <w:i/>
                    </w:rPr>
                  </m:ctrlPr>
                </m:mPr>
                <m:mr>
                  <m:e>
                    <m:r>
                      <w:rPr>
                        <w:rFonts w:ascii="Cambria Math" w:hAnsi="Cambria Math"/>
                      </w:rPr>
                      <m:t>2.1067</m:t>
                    </m:r>
                  </m:e>
                  <m:e>
                    <m:r>
                      <w:rPr>
                        <w:rFonts w:ascii="Cambria Math" w:hAnsi="Cambria Math"/>
                      </w:rPr>
                      <m:t>-0.0287</m:t>
                    </m:r>
                  </m:e>
                  <m:e>
                    <m:r>
                      <w:rPr>
                        <w:rFonts w:ascii="Cambria Math" w:hAnsi="Cambria Math"/>
                      </w:rPr>
                      <m:t>0.3160</m:t>
                    </m:r>
                  </m:e>
                </m:mr>
                <m:mr>
                  <m:e>
                    <m:r>
                      <w:rPr>
                        <w:rFonts w:ascii="Cambria Math" w:hAnsi="Cambria Math"/>
                      </w:rPr>
                      <m:t>-0.0287</m:t>
                    </m:r>
                  </m:e>
                  <m:e>
                    <m:r>
                      <w:rPr>
                        <w:rFonts w:ascii="Cambria Math" w:hAnsi="Cambria Math"/>
                      </w:rPr>
                      <m:t>0.0030</m:t>
                    </m:r>
                  </m:e>
                  <m:e>
                    <m:r>
                      <w:rPr>
                        <w:rFonts w:ascii="Cambria Math" w:hAnsi="Cambria Math"/>
                      </w:rPr>
                      <m:t>-0.0063</m:t>
                    </m:r>
                  </m:e>
                </m:mr>
                <m:mr>
                  <m:e>
                    <m:r>
                      <w:rPr>
                        <w:rFonts w:ascii="Cambria Math" w:hAnsi="Cambria Math"/>
                      </w:rPr>
                      <m:t>0.3160</m:t>
                    </m:r>
                  </m:e>
                  <m:e>
                    <m:r>
                      <w:rPr>
                        <w:rFonts w:ascii="Cambria Math" w:hAnsi="Cambria Math"/>
                      </w:rPr>
                      <m:t>-0.0063</m:t>
                    </m:r>
                  </m:e>
                  <m:e>
                    <m:r>
                      <w:rPr>
                        <w:rFonts w:ascii="Cambria Math" w:hAnsi="Cambria Math"/>
                      </w:rPr>
                      <m:t>0.0493</m:t>
                    </m:r>
                  </m:e>
                </m:mr>
              </m:m>
            </m:e>
          </m:d>
        </m:oMath>
      </m:oMathPara>
    </w:p>
    <w:p w14:paraId="7481C334" w14:textId="441FE509" w:rsidR="00275204" w:rsidRDefault="00275204" w:rsidP="00F156E5">
      <w:pPr>
        <w:ind w:firstLine="480"/>
        <w:jc w:val="left"/>
      </w:pPr>
      <w:r w:rsidRPr="00275204">
        <w:t xml:space="preserve">The relative covariance matrix </w:t>
      </w:r>
      <w:r w:rsidRPr="00275204">
        <w:rPr>
          <w:i/>
          <w:iCs/>
        </w:rPr>
        <w:t>B</w:t>
      </w:r>
      <w:r w:rsidRPr="00275204">
        <w:t xml:space="preserve"> obtained by transformation according to formula </w:t>
      </w:r>
      <w:r>
        <w:t xml:space="preserve">(20) </w:t>
      </w:r>
      <w:r w:rsidRPr="00275204">
        <w:t>is as follows:</w:t>
      </w:r>
    </w:p>
    <w:p w14:paraId="41AEB208" w14:textId="77777777" w:rsidR="00275204" w:rsidRPr="0047265C" w:rsidRDefault="00C01E45" w:rsidP="00275204">
      <w:pPr>
        <w:ind w:firstLine="480"/>
        <w:rPr>
          <w:iCs/>
        </w:rPr>
      </w:pPr>
      <m:oMathPara>
        <m:oMath>
          <m:d>
            <m:dPr>
              <m:begChr m:val="["/>
              <m:endChr m:val="]"/>
              <m:ctrlPr>
                <w:rPr>
                  <w:rFonts w:ascii="Cambria Math" w:hAnsi="Cambria Math"/>
                  <w:i/>
                  <w:iCs/>
                </w:rPr>
              </m:ctrlPr>
            </m:dPr>
            <m:e>
              <m:m>
                <m:mPr>
                  <m:plcHide m:val="1"/>
                  <m:mcs>
                    <m:mc>
                      <m:mcPr>
                        <m:count m:val="3"/>
                        <m:mcJc m:val="center"/>
                      </m:mcPr>
                    </m:mc>
                  </m:mcs>
                  <m:ctrlPr>
                    <w:rPr>
                      <w:rFonts w:ascii="Cambria Math" w:hAnsi="Cambria Math"/>
                      <w:i/>
                    </w:rPr>
                  </m:ctrlPr>
                </m:mPr>
                <m:mr>
                  <m:e>
                    <m:r>
                      <w:rPr>
                        <w:rFonts w:ascii="Cambria Math" w:hAnsi="Cambria Math"/>
                      </w:rPr>
                      <m:t>1.0000</m:t>
                    </m:r>
                  </m:e>
                  <m:e>
                    <m:r>
                      <w:rPr>
                        <w:rFonts w:ascii="Cambria Math" w:hAnsi="Cambria Math"/>
                      </w:rPr>
                      <m:t>0.0136</m:t>
                    </m:r>
                  </m:e>
                  <m:e>
                    <m:r>
                      <w:rPr>
                        <w:rFonts w:ascii="Cambria Math" w:hAnsi="Cambria Math"/>
                      </w:rPr>
                      <m:t>0.1500</m:t>
                    </m:r>
                  </m:e>
                </m:mr>
                <m:mr>
                  <m:e>
                    <m:r>
                      <w:rPr>
                        <w:rFonts w:ascii="Cambria Math" w:hAnsi="Cambria Math"/>
                      </w:rPr>
                      <m:t>9.4311</m:t>
                    </m:r>
                  </m:e>
                  <m:e>
                    <m:r>
                      <w:rPr>
                        <w:rFonts w:ascii="Cambria Math" w:hAnsi="Cambria Math"/>
                      </w:rPr>
                      <m:t>1.0000</m:t>
                    </m:r>
                  </m:e>
                  <m:e>
                    <m:r>
                      <w:rPr>
                        <w:rFonts w:ascii="Cambria Math" w:hAnsi="Cambria Math"/>
                      </w:rPr>
                      <m:t>2.0727</m:t>
                    </m:r>
                  </m:e>
                </m:mr>
                <m:mr>
                  <m:e>
                    <m:r>
                      <w:rPr>
                        <w:rFonts w:ascii="Cambria Math" w:hAnsi="Cambria Math"/>
                      </w:rPr>
                      <m:t>6.4054</m:t>
                    </m:r>
                  </m:e>
                  <m:e>
                    <m:r>
                      <w:rPr>
                        <w:rFonts w:ascii="Cambria Math" w:hAnsi="Cambria Math"/>
                      </w:rPr>
                      <m:t>0.1277</m:t>
                    </m:r>
                  </m:e>
                  <m:e>
                    <m:r>
                      <w:rPr>
                        <w:rFonts w:ascii="Cambria Math" w:hAnsi="Cambria Math"/>
                      </w:rPr>
                      <m:t>1.0000</m:t>
                    </m:r>
                  </m:e>
                </m:mr>
              </m:m>
            </m:e>
          </m:d>
        </m:oMath>
      </m:oMathPara>
    </w:p>
    <w:p w14:paraId="1DDDBC8A" w14:textId="2EB8160E" w:rsidR="00275204" w:rsidRDefault="00275204" w:rsidP="00F156E5">
      <w:pPr>
        <w:ind w:firstLine="480"/>
        <w:jc w:val="left"/>
      </w:pPr>
      <w:r w:rsidRPr="00275204">
        <w:t xml:space="preserve">Finally, the evaluation matrix </w:t>
      </w:r>
      <w:r w:rsidRPr="00275204">
        <w:rPr>
          <w:i/>
          <w:iCs/>
        </w:rPr>
        <w:t>C</w:t>
      </w:r>
      <w:r w:rsidRPr="00275204">
        <w:t xml:space="preserve"> obtained by transformation according to formula </w:t>
      </w:r>
      <w:r>
        <w:t xml:space="preserve">(21) </w:t>
      </w:r>
      <w:r w:rsidRPr="00275204">
        <w:t>is as follows:</w:t>
      </w:r>
    </w:p>
    <w:p w14:paraId="0713B88A" w14:textId="77777777" w:rsidR="00275204" w:rsidRPr="0047265C" w:rsidRDefault="00C01E45" w:rsidP="00275204">
      <w:pPr>
        <w:ind w:firstLine="480"/>
        <w:rPr>
          <w:iCs/>
        </w:rPr>
      </w:pPr>
      <m:oMathPara>
        <m:oMath>
          <m:d>
            <m:dPr>
              <m:begChr m:val="["/>
              <m:endChr m:val="]"/>
              <m:ctrlPr>
                <w:rPr>
                  <w:rFonts w:ascii="Cambria Math" w:hAnsi="Cambria Math"/>
                  <w:i/>
                  <w:iCs/>
                </w:rPr>
              </m:ctrlPr>
            </m:dPr>
            <m:e>
              <m:m>
                <m:mPr>
                  <m:plcHide m:val="1"/>
                  <m:mcs>
                    <m:mc>
                      <m:mcPr>
                        <m:count m:val="3"/>
                        <m:mcJc m:val="center"/>
                      </m:mcPr>
                    </m:mc>
                  </m:mcs>
                  <m:ctrlPr>
                    <w:rPr>
                      <w:rFonts w:ascii="Cambria Math" w:hAnsi="Cambria Math"/>
                      <w:i/>
                    </w:rPr>
                  </m:ctrlPr>
                </m:mPr>
                <m:mr>
                  <m:e>
                    <m:r>
                      <w:rPr>
                        <w:rFonts w:ascii="Cambria Math" w:hAnsi="Cambria Math"/>
                      </w:rPr>
                      <m:t>1.0000</m:t>
                    </m:r>
                  </m:e>
                  <m:e>
                    <m:r>
                      <w:rPr>
                        <w:rFonts w:ascii="Cambria Math" w:hAnsi="Cambria Math"/>
                      </w:rPr>
                      <m:t>0.3256</m:t>
                    </m:r>
                  </m:e>
                  <m:e>
                    <m:r>
                      <w:rPr>
                        <w:rFonts w:ascii="Cambria Math" w:hAnsi="Cambria Math"/>
                      </w:rPr>
                      <m:t>0.3951</m:t>
                    </m:r>
                  </m:e>
                </m:mr>
                <m:mr>
                  <m:e>
                    <m:r>
                      <w:rPr>
                        <w:rFonts w:ascii="Cambria Math" w:hAnsi="Cambria Math"/>
                      </w:rPr>
                      <m:t>3.0710</m:t>
                    </m:r>
                  </m:e>
                  <m:e>
                    <m:r>
                      <w:rPr>
                        <w:rFonts w:ascii="Cambria Math" w:hAnsi="Cambria Math"/>
                      </w:rPr>
                      <m:t>1.0000</m:t>
                    </m:r>
                  </m:e>
                  <m:e>
                    <m:r>
                      <w:rPr>
                        <w:rFonts w:ascii="Cambria Math" w:hAnsi="Cambria Math"/>
                      </w:rPr>
                      <m:t>2.7983</m:t>
                    </m:r>
                  </m:e>
                </m:mr>
                <m:mr>
                  <m:e>
                    <m:r>
                      <w:rPr>
                        <w:rFonts w:ascii="Cambria Math" w:hAnsi="Cambria Math"/>
                      </w:rPr>
                      <m:t>2.5309</m:t>
                    </m:r>
                  </m:e>
                  <m:e>
                    <m:r>
                      <w:rPr>
                        <w:rFonts w:ascii="Cambria Math" w:hAnsi="Cambria Math"/>
                      </w:rPr>
                      <m:t>0.3574</m:t>
                    </m:r>
                  </m:e>
                  <m:e>
                    <m:r>
                      <w:rPr>
                        <w:rFonts w:ascii="Cambria Math" w:hAnsi="Cambria Math"/>
                      </w:rPr>
                      <m:t>1.0000</m:t>
                    </m:r>
                  </m:e>
                </m:mr>
              </m:m>
            </m:e>
          </m:d>
        </m:oMath>
      </m:oMathPara>
    </w:p>
    <w:p w14:paraId="7569D6DD" w14:textId="4F3E4EEF" w:rsidR="00275204" w:rsidRDefault="00275204" w:rsidP="00F156E5">
      <w:pPr>
        <w:ind w:firstLine="480"/>
        <w:jc w:val="left"/>
      </w:pPr>
      <w:r w:rsidRPr="00275204">
        <w:t xml:space="preserve">As can be seen, the elements on the diagonal of the evaluation matrix are all 1, which meets the requirements for the evaluation matrix in </w:t>
      </w:r>
      <w:r w:rsidRPr="00275204">
        <w:rPr>
          <w:color w:val="FF0000"/>
        </w:rPr>
        <w:t>[n]</w:t>
      </w:r>
      <w:r w:rsidRPr="00275204">
        <w:t>. Next, we need to perform a consistency test on the evaluation matrix to further confirm the validity of the evaluation matrix.</w:t>
      </w:r>
    </w:p>
    <w:p w14:paraId="5365DE20" w14:textId="39976DCC" w:rsidR="00275204" w:rsidRDefault="00275204" w:rsidP="00275204">
      <w:pPr>
        <w:ind w:firstLine="480"/>
        <w:jc w:val="left"/>
      </w:pPr>
      <w:r w:rsidRPr="00275204">
        <w:t xml:space="preserve">After eigenvalue decomposition and comparison, we obtained the maximum eigenvalue of the evaluation matrix </w:t>
      </w:r>
      <w:r w:rsidRPr="00CA3761">
        <w:rPr>
          <w:highlight w:val="red"/>
        </w:rPr>
        <w:t>C</w:t>
      </w:r>
      <w:r w:rsidRPr="00275204">
        <w:t xml:space="preserve"> as</w:t>
      </w:r>
      <m:oMath>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=3.0781</m:t>
        </m:r>
      </m:oMath>
      <w:r w:rsidRPr="00275204">
        <w:t xml:space="preserve">. </w:t>
      </w:r>
      <w:r w:rsidRPr="00CA3761">
        <w:rPr>
          <w:highlight w:val="red"/>
        </w:rPr>
        <w:t xml:space="preserve">Then, the consistency index </w:t>
      </w:r>
      <w:r w:rsidRPr="00CA3761">
        <w:rPr>
          <w:i/>
          <w:iCs/>
          <w:highlight w:val="red"/>
        </w:rPr>
        <w:t>CI=0.03905</w:t>
      </w:r>
      <w:r w:rsidRPr="00CA3761">
        <w:rPr>
          <w:highlight w:val="red"/>
        </w:rPr>
        <w:t xml:space="preserve"> was calculated using the formula (22). According to the </w:t>
      </w:r>
      <w:r w:rsidRPr="00CA3761">
        <w:rPr>
          <w:b/>
          <w:bCs/>
          <w:highlight w:val="red"/>
        </w:rPr>
        <w:t>Table 5-1</w:t>
      </w:r>
      <w:r w:rsidRPr="00CA3761">
        <w:rPr>
          <w:highlight w:val="red"/>
        </w:rPr>
        <w:t>, the average random consistency index</w:t>
      </w:r>
      <w:r w:rsidRPr="00CA3761">
        <w:rPr>
          <w:i/>
          <w:iCs/>
          <w:highlight w:val="red"/>
        </w:rPr>
        <w:t xml:space="preserve"> RI=0.52</w:t>
      </w:r>
      <w:r w:rsidRPr="00CA3761">
        <w:rPr>
          <w:highlight w:val="red"/>
        </w:rPr>
        <w:t xml:space="preserve"> for the third-order evaluation matrix was obtained, and finally, the consistency ratio </w:t>
      </w:r>
      <w:r w:rsidRPr="00CA3761">
        <w:rPr>
          <w:i/>
          <w:iCs/>
          <w:highlight w:val="red"/>
        </w:rPr>
        <w:t>CR=0.0751</w:t>
      </w:r>
      <w:r w:rsidRPr="00CA3761">
        <w:rPr>
          <w:highlight w:val="red"/>
        </w:rPr>
        <w:t xml:space="preserve"> was obtained. Since </w:t>
      </w:r>
      <m:oMath>
        <m:r>
          <w:rPr>
            <w:rFonts w:ascii="Cambria Math" w:hAnsi="Cambria Math"/>
            <w:highlight w:val="red"/>
          </w:rPr>
          <m:t>CR=0.0751</m:t>
        </m:r>
      </m:oMath>
      <w:r w:rsidRPr="00CA3761">
        <w:rPr>
          <w:highlight w:val="red"/>
        </w:rPr>
        <w:t>, the evaluation matrix we constructed is reasonable</w:t>
      </w:r>
      <w:r w:rsidRPr="00CA3761">
        <w:rPr>
          <w:color w:val="FF0000"/>
          <w:highlight w:val="red"/>
        </w:rPr>
        <w:t xml:space="preserve"> [n]</w:t>
      </w:r>
      <w:r w:rsidRPr="00CA3761">
        <w:rPr>
          <w:highlight w:val="red"/>
        </w:rPr>
        <w:t>.</w:t>
      </w:r>
    </w:p>
    <w:p w14:paraId="750079E2" w14:textId="136060EA" w:rsidR="00A75262" w:rsidRDefault="00A75262" w:rsidP="00275204">
      <w:pPr>
        <w:ind w:firstLine="480"/>
        <w:jc w:val="left"/>
      </w:pPr>
      <w:r w:rsidRPr="00A75262">
        <w:t xml:space="preserve">Next, calculate the weights. According to the evaluation matrix </w:t>
      </w:r>
      <w:r w:rsidRPr="00A75262">
        <w:rPr>
          <w:i/>
          <w:iCs/>
        </w:rPr>
        <w:t>C</w:t>
      </w:r>
      <w:r w:rsidRPr="00A75262">
        <w:t>, the weights of each column are calculated, and the equal-order weight matrix formed is as follows:</w:t>
      </w:r>
    </w:p>
    <w:p w14:paraId="60AC8ECA" w14:textId="77777777" w:rsidR="00A75262" w:rsidRDefault="00C01E45" w:rsidP="00A75262">
      <w:pPr>
        <w:ind w:firstLine="48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0.1515</m:t>
                    </m:r>
                  </m:e>
                  <m:e>
                    <m:r>
                      <w:rPr>
                        <w:rFonts w:ascii="Cambria Math" w:hAnsi="Cambria Math"/>
                      </w:rPr>
                      <m:t>0.1935</m:t>
                    </m:r>
                  </m:e>
                  <m:e>
                    <m:r>
                      <w:rPr>
                        <w:rFonts w:ascii="Cambria Math" w:hAnsi="Cambria Math"/>
                      </w:rPr>
                      <m:t>0.0942</m:t>
                    </m:r>
                  </m:e>
                </m:mr>
                <m:mr>
                  <m:e>
                    <m:r>
                      <w:rPr>
                        <w:rFonts w:ascii="Cambria Math" w:hAnsi="Cambria Math"/>
                      </w:rPr>
                      <m:t>0.4652</m:t>
                    </m:r>
                  </m:e>
                  <m:e>
                    <m:r>
                      <w:rPr>
                        <w:rFonts w:ascii="Cambria Math" w:hAnsi="Cambria Math"/>
                      </w:rPr>
                      <m:t>0.5942</m:t>
                    </m:r>
                  </m:e>
                  <m:e>
                    <m:r>
                      <w:rPr>
                        <w:rFonts w:ascii="Cambria Math" w:hAnsi="Cambria Math"/>
                      </w:rPr>
                      <m:t>0.6673</m:t>
                    </m:r>
                  </m:e>
                </m:mr>
                <m:mr>
                  <m:e>
                    <m:r>
                      <w:rPr>
                        <w:rFonts w:ascii="Cambria Math" w:hAnsi="Cambria Math"/>
                      </w:rPr>
                      <m:t>0.3834</m:t>
                    </m:r>
                  </m:e>
                  <m:e>
                    <m:r>
                      <w:rPr>
                        <w:rFonts w:ascii="Cambria Math" w:hAnsi="Cambria Math"/>
                      </w:rPr>
                      <m:t>0.2124</m:t>
                    </m:r>
                  </m:e>
                  <m:e>
                    <m:r>
                      <w:rPr>
                        <w:rFonts w:ascii="Cambria Math" w:hAnsi="Cambria Math"/>
                      </w:rPr>
                      <m:t>0.2385</m:t>
                    </m:r>
                  </m:e>
                </m:mr>
              </m:m>
            </m:e>
          </m:d>
        </m:oMath>
      </m:oMathPara>
    </w:p>
    <w:p w14:paraId="707FFA23" w14:textId="0077D73D" w:rsidR="00A75262" w:rsidRDefault="00A75262" w:rsidP="00275204">
      <w:pPr>
        <w:ind w:firstLine="480"/>
        <w:jc w:val="left"/>
      </w:pPr>
      <w:r w:rsidRPr="00A75262">
        <w:t>Take the arithmetic mean of every other row of this matrix to get the weights of the purchase cost, search range, and maintenance cost as follows:</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6"/>
        <w:gridCol w:w="2268"/>
      </w:tblGrid>
      <w:tr w:rsidR="00A75262" w14:paraId="47938279" w14:textId="77777777" w:rsidTr="00A75262">
        <w:trPr>
          <w:trHeight w:val="401"/>
          <w:jc w:val="center"/>
        </w:trPr>
        <w:tc>
          <w:tcPr>
            <w:tcW w:w="2127" w:type="dxa"/>
            <w:tcBorders>
              <w:top w:val="single" w:sz="18" w:space="0" w:color="auto"/>
              <w:left w:val="nil"/>
              <w:bottom w:val="single" w:sz="6" w:space="0" w:color="auto"/>
              <w:right w:val="nil"/>
            </w:tcBorders>
            <w:hideMark/>
          </w:tcPr>
          <w:p w14:paraId="09F7D392" w14:textId="77777777" w:rsidR="00A75262" w:rsidRDefault="00A75262" w:rsidP="00A75262">
            <w:pPr>
              <w:ind w:firstLineChars="90" w:firstLine="198"/>
              <w:rPr>
                <w:rFonts w:cs="Times New Roman"/>
              </w:rPr>
            </w:pPr>
            <w:r>
              <w:rPr>
                <w:rFonts w:eastAsia="等线" w:cs="Times New Roman"/>
                <w:color w:val="000000"/>
                <w:sz w:val="22"/>
              </w:rPr>
              <w:lastRenderedPageBreak/>
              <w:t>Purchase Cost</w:t>
            </w:r>
          </w:p>
        </w:tc>
        <w:tc>
          <w:tcPr>
            <w:tcW w:w="2126" w:type="dxa"/>
            <w:tcBorders>
              <w:top w:val="single" w:sz="18" w:space="0" w:color="auto"/>
              <w:left w:val="nil"/>
              <w:bottom w:val="single" w:sz="6" w:space="0" w:color="auto"/>
              <w:right w:val="nil"/>
            </w:tcBorders>
            <w:vAlign w:val="center"/>
            <w:hideMark/>
          </w:tcPr>
          <w:p w14:paraId="037C4316" w14:textId="77777777" w:rsidR="00A75262" w:rsidRDefault="00A75262" w:rsidP="00A75262">
            <w:pPr>
              <w:ind w:firstLineChars="90" w:firstLine="198"/>
              <w:rPr>
                <w:rFonts w:cs="Times New Roman"/>
              </w:rPr>
            </w:pPr>
            <w:r>
              <w:rPr>
                <w:rFonts w:eastAsia="等线" w:cs="Times New Roman"/>
                <w:color w:val="000000"/>
                <w:sz w:val="22"/>
              </w:rPr>
              <w:t>Searching Range</w:t>
            </w:r>
          </w:p>
        </w:tc>
        <w:tc>
          <w:tcPr>
            <w:tcW w:w="2268" w:type="dxa"/>
            <w:tcBorders>
              <w:top w:val="single" w:sz="18" w:space="0" w:color="auto"/>
              <w:left w:val="nil"/>
              <w:bottom w:val="single" w:sz="6" w:space="0" w:color="auto"/>
              <w:right w:val="nil"/>
            </w:tcBorders>
            <w:hideMark/>
          </w:tcPr>
          <w:p w14:paraId="51265B90" w14:textId="77777777" w:rsidR="00A75262" w:rsidRDefault="00A75262" w:rsidP="00A75262">
            <w:pPr>
              <w:ind w:firstLineChars="90" w:firstLine="198"/>
              <w:rPr>
                <w:rFonts w:cs="Times New Roman"/>
              </w:rPr>
            </w:pPr>
            <w:r>
              <w:rPr>
                <w:rFonts w:eastAsia="等线" w:cs="Times New Roman"/>
                <w:color w:val="000000"/>
                <w:sz w:val="22"/>
              </w:rPr>
              <w:t>Maintenance Cost</w:t>
            </w:r>
          </w:p>
        </w:tc>
      </w:tr>
      <w:tr w:rsidR="00A75262" w14:paraId="1E13F33E" w14:textId="77777777" w:rsidTr="00A75262">
        <w:trPr>
          <w:trHeight w:val="300"/>
          <w:jc w:val="center"/>
        </w:trPr>
        <w:tc>
          <w:tcPr>
            <w:tcW w:w="2127" w:type="dxa"/>
            <w:tcBorders>
              <w:top w:val="single" w:sz="6" w:space="0" w:color="auto"/>
              <w:left w:val="nil"/>
              <w:bottom w:val="single" w:sz="18" w:space="0" w:color="auto"/>
              <w:right w:val="nil"/>
            </w:tcBorders>
            <w:hideMark/>
          </w:tcPr>
          <w:p w14:paraId="010129A9" w14:textId="77777777" w:rsidR="00A75262" w:rsidRDefault="00A75262" w:rsidP="00A75262">
            <w:pPr>
              <w:ind w:firstLine="480"/>
              <w:rPr>
                <w:rFonts w:cs="Times New Roman"/>
              </w:rPr>
            </w:pPr>
            <w:r>
              <w:rPr>
                <w:rFonts w:cs="Times New Roman"/>
              </w:rPr>
              <w:t>0.1464</w:t>
            </w:r>
          </w:p>
        </w:tc>
        <w:tc>
          <w:tcPr>
            <w:tcW w:w="2126" w:type="dxa"/>
            <w:tcBorders>
              <w:top w:val="single" w:sz="6" w:space="0" w:color="auto"/>
              <w:left w:val="nil"/>
              <w:bottom w:val="single" w:sz="18" w:space="0" w:color="auto"/>
              <w:right w:val="nil"/>
            </w:tcBorders>
            <w:hideMark/>
          </w:tcPr>
          <w:p w14:paraId="24A7F9BC" w14:textId="77777777" w:rsidR="00A75262" w:rsidRDefault="00A75262" w:rsidP="00A75262">
            <w:pPr>
              <w:ind w:firstLine="480"/>
              <w:rPr>
                <w:rFonts w:cs="Times New Roman"/>
              </w:rPr>
            </w:pPr>
            <w:r>
              <w:rPr>
                <w:rFonts w:cs="Times New Roman"/>
              </w:rPr>
              <w:t>0.5756</w:t>
            </w:r>
          </w:p>
        </w:tc>
        <w:tc>
          <w:tcPr>
            <w:tcW w:w="2268" w:type="dxa"/>
            <w:tcBorders>
              <w:top w:val="single" w:sz="6" w:space="0" w:color="auto"/>
              <w:left w:val="nil"/>
              <w:bottom w:val="single" w:sz="18" w:space="0" w:color="auto"/>
              <w:right w:val="nil"/>
            </w:tcBorders>
            <w:hideMark/>
          </w:tcPr>
          <w:p w14:paraId="5B2463C2" w14:textId="77777777" w:rsidR="00A75262" w:rsidRDefault="00A75262" w:rsidP="00A75262">
            <w:pPr>
              <w:ind w:firstLineChars="283" w:firstLine="679"/>
              <w:rPr>
                <w:rFonts w:cs="Times New Roman"/>
              </w:rPr>
            </w:pPr>
            <w:r>
              <w:rPr>
                <w:rFonts w:cs="Times New Roman"/>
              </w:rPr>
              <w:t>0.2781</w:t>
            </w:r>
          </w:p>
        </w:tc>
      </w:tr>
    </w:tbl>
    <w:p w14:paraId="6FE4E5B0" w14:textId="780FA56D" w:rsidR="00A75262" w:rsidRDefault="00A75262" w:rsidP="00A75262">
      <w:pPr>
        <w:ind w:firstLine="482"/>
        <w:jc w:val="center"/>
      </w:pPr>
      <w:r w:rsidRPr="00CA3761">
        <w:rPr>
          <w:rFonts w:hint="eastAsia"/>
          <w:b/>
          <w:bCs/>
          <w:highlight w:val="yellow"/>
        </w:rPr>
        <w:t>T</w:t>
      </w:r>
      <w:r w:rsidRPr="00CA3761">
        <w:rPr>
          <w:b/>
          <w:bCs/>
          <w:highlight w:val="yellow"/>
        </w:rPr>
        <w:t xml:space="preserve">able 5-3: </w:t>
      </w:r>
      <w:r w:rsidRPr="00CA3761">
        <w:rPr>
          <w:highlight w:val="yellow"/>
        </w:rPr>
        <w:t>The weights of each indicator</w:t>
      </w:r>
    </w:p>
    <w:p w14:paraId="431765F4" w14:textId="4F34686A" w:rsidR="00A75262" w:rsidRDefault="00A75262" w:rsidP="00A75262">
      <w:pPr>
        <w:ind w:firstLine="480"/>
        <w:jc w:val="left"/>
      </w:pPr>
      <w:r>
        <w:rPr>
          <w:rFonts w:hint="eastAsia"/>
        </w:rPr>
        <w:t>T</w:t>
      </w:r>
      <w:r>
        <w:t>hen, we calculate using formula (23), we finally get the rating of these four equipment:</w:t>
      </w:r>
    </w:p>
    <w:p w14:paraId="71EC47CA" w14:textId="77777777" w:rsidR="00A75262" w:rsidRDefault="00A75262" w:rsidP="00A75262">
      <w:pPr>
        <w:ind w:firstLine="480"/>
        <w:jc w:val="left"/>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843"/>
        <w:gridCol w:w="2268"/>
        <w:gridCol w:w="2200"/>
      </w:tblGrid>
      <w:tr w:rsidR="00A75262" w14:paraId="1CDC72C9" w14:textId="77777777" w:rsidTr="00A75262">
        <w:trPr>
          <w:trHeight w:val="806"/>
          <w:jc w:val="center"/>
        </w:trPr>
        <w:tc>
          <w:tcPr>
            <w:tcW w:w="1985" w:type="dxa"/>
            <w:tcBorders>
              <w:top w:val="single" w:sz="18" w:space="0" w:color="auto"/>
              <w:left w:val="nil"/>
              <w:bottom w:val="single" w:sz="4" w:space="0" w:color="auto"/>
              <w:right w:val="nil"/>
            </w:tcBorders>
            <w:hideMark/>
          </w:tcPr>
          <w:p w14:paraId="1FC2D1D0" w14:textId="77777777" w:rsidR="00A75262" w:rsidRDefault="00A75262" w:rsidP="00A75262">
            <w:pPr>
              <w:ind w:firstLineChars="0" w:firstLine="0"/>
              <w:rPr>
                <w:rFonts w:cs="Times New Roman"/>
              </w:rPr>
            </w:pPr>
            <w:r>
              <w:rPr>
                <w:rFonts w:cs="Times New Roman"/>
              </w:rPr>
              <w:t>Multibeam Sonar</w:t>
            </w:r>
          </w:p>
        </w:tc>
        <w:tc>
          <w:tcPr>
            <w:tcW w:w="1843" w:type="dxa"/>
            <w:tcBorders>
              <w:top w:val="single" w:sz="18" w:space="0" w:color="auto"/>
              <w:left w:val="nil"/>
              <w:bottom w:val="single" w:sz="4" w:space="0" w:color="auto"/>
              <w:right w:val="nil"/>
            </w:tcBorders>
            <w:hideMark/>
          </w:tcPr>
          <w:p w14:paraId="0FF7DBED" w14:textId="77777777" w:rsidR="00A75262" w:rsidRDefault="00A75262" w:rsidP="00A75262">
            <w:pPr>
              <w:ind w:firstLineChars="0" w:firstLine="0"/>
              <w:rPr>
                <w:rFonts w:cs="Times New Roman"/>
              </w:rPr>
            </w:pPr>
            <w:r>
              <w:rPr>
                <w:rFonts w:cs="Times New Roman"/>
              </w:rPr>
              <w:t>Side-Scan Sonar</w:t>
            </w:r>
          </w:p>
        </w:tc>
        <w:tc>
          <w:tcPr>
            <w:tcW w:w="2268" w:type="dxa"/>
            <w:tcBorders>
              <w:top w:val="single" w:sz="18" w:space="0" w:color="auto"/>
              <w:left w:val="nil"/>
              <w:bottom w:val="single" w:sz="4" w:space="0" w:color="auto"/>
              <w:right w:val="nil"/>
            </w:tcBorders>
            <w:hideMark/>
          </w:tcPr>
          <w:p w14:paraId="32BCD1E4" w14:textId="4CE53EF3" w:rsidR="00A75262" w:rsidRDefault="00A75262" w:rsidP="00A75262">
            <w:pPr>
              <w:ind w:leftChars="200" w:left="480" w:firstLineChars="0" w:firstLine="0"/>
              <w:rPr>
                <w:rFonts w:cs="Times New Roman"/>
              </w:rPr>
            </w:pPr>
            <w:r>
              <w:rPr>
                <w:rFonts w:cs="Times New Roman"/>
              </w:rPr>
              <w:t>Autonomous Underwater Drone (AUV)</w:t>
            </w:r>
          </w:p>
        </w:tc>
        <w:tc>
          <w:tcPr>
            <w:tcW w:w="2200" w:type="dxa"/>
            <w:tcBorders>
              <w:top w:val="single" w:sz="18" w:space="0" w:color="auto"/>
              <w:left w:val="nil"/>
              <w:bottom w:val="single" w:sz="4" w:space="0" w:color="auto"/>
              <w:right w:val="nil"/>
            </w:tcBorders>
            <w:hideMark/>
          </w:tcPr>
          <w:p w14:paraId="10CCD38D" w14:textId="77777777" w:rsidR="00A75262" w:rsidRDefault="00A75262" w:rsidP="00A75262">
            <w:pPr>
              <w:ind w:firstLine="480"/>
              <w:rPr>
                <w:rFonts w:cs="Times New Roman"/>
              </w:rPr>
            </w:pPr>
            <w:r>
              <w:rPr>
                <w:rFonts w:cs="Times New Roman"/>
              </w:rPr>
              <w:t>Underwater Positioning System</w:t>
            </w:r>
          </w:p>
        </w:tc>
      </w:tr>
      <w:tr w:rsidR="00A75262" w14:paraId="5F72D3DA" w14:textId="77777777" w:rsidTr="00A75262">
        <w:trPr>
          <w:jc w:val="center"/>
        </w:trPr>
        <w:tc>
          <w:tcPr>
            <w:tcW w:w="1985" w:type="dxa"/>
            <w:tcBorders>
              <w:top w:val="single" w:sz="4" w:space="0" w:color="auto"/>
              <w:left w:val="nil"/>
              <w:bottom w:val="single" w:sz="18" w:space="0" w:color="auto"/>
              <w:right w:val="nil"/>
            </w:tcBorders>
            <w:hideMark/>
          </w:tcPr>
          <w:p w14:paraId="502C4317" w14:textId="77777777" w:rsidR="00A75262" w:rsidRDefault="00A75262" w:rsidP="00A75262">
            <w:pPr>
              <w:ind w:firstLine="480"/>
              <w:rPr>
                <w:rFonts w:cs="Times New Roman"/>
              </w:rPr>
            </w:pPr>
            <w:r>
              <w:rPr>
                <w:rFonts w:cs="Times New Roman"/>
              </w:rPr>
              <w:t>0.2163</w:t>
            </w:r>
          </w:p>
        </w:tc>
        <w:tc>
          <w:tcPr>
            <w:tcW w:w="1843" w:type="dxa"/>
            <w:tcBorders>
              <w:top w:val="single" w:sz="4" w:space="0" w:color="auto"/>
              <w:left w:val="nil"/>
              <w:bottom w:val="single" w:sz="18" w:space="0" w:color="auto"/>
              <w:right w:val="nil"/>
            </w:tcBorders>
            <w:hideMark/>
          </w:tcPr>
          <w:p w14:paraId="4D169A6D" w14:textId="77777777" w:rsidR="00A75262" w:rsidRDefault="00A75262" w:rsidP="00A75262">
            <w:pPr>
              <w:ind w:firstLine="480"/>
              <w:rPr>
                <w:rFonts w:cs="Times New Roman"/>
              </w:rPr>
            </w:pPr>
            <w:r>
              <w:rPr>
                <w:rFonts w:cs="Times New Roman"/>
              </w:rPr>
              <w:t>0.3743</w:t>
            </w:r>
          </w:p>
        </w:tc>
        <w:tc>
          <w:tcPr>
            <w:tcW w:w="2268" w:type="dxa"/>
            <w:tcBorders>
              <w:top w:val="single" w:sz="4" w:space="0" w:color="auto"/>
              <w:left w:val="nil"/>
              <w:bottom w:val="single" w:sz="18" w:space="0" w:color="auto"/>
              <w:right w:val="nil"/>
            </w:tcBorders>
            <w:hideMark/>
          </w:tcPr>
          <w:p w14:paraId="772F35F7" w14:textId="77777777" w:rsidR="00A75262" w:rsidRDefault="00A75262" w:rsidP="00A75262">
            <w:pPr>
              <w:ind w:firstLineChars="300" w:firstLine="720"/>
              <w:rPr>
                <w:rFonts w:cs="Times New Roman"/>
              </w:rPr>
            </w:pPr>
            <w:r>
              <w:rPr>
                <w:rFonts w:cs="Times New Roman"/>
              </w:rPr>
              <w:t>0.1245</w:t>
            </w:r>
          </w:p>
        </w:tc>
        <w:tc>
          <w:tcPr>
            <w:tcW w:w="2200" w:type="dxa"/>
            <w:tcBorders>
              <w:top w:val="single" w:sz="4" w:space="0" w:color="auto"/>
              <w:left w:val="nil"/>
              <w:bottom w:val="single" w:sz="18" w:space="0" w:color="auto"/>
              <w:right w:val="nil"/>
            </w:tcBorders>
            <w:hideMark/>
          </w:tcPr>
          <w:p w14:paraId="693633EC" w14:textId="77777777" w:rsidR="00A75262" w:rsidRDefault="00A75262" w:rsidP="00A75262">
            <w:pPr>
              <w:ind w:firstLineChars="300" w:firstLine="720"/>
              <w:rPr>
                <w:rFonts w:cs="Times New Roman"/>
              </w:rPr>
            </w:pPr>
            <w:r>
              <w:rPr>
                <w:rFonts w:cs="Times New Roman"/>
              </w:rPr>
              <w:t>0.2849</w:t>
            </w:r>
          </w:p>
        </w:tc>
      </w:tr>
    </w:tbl>
    <w:p w14:paraId="5CD76A09" w14:textId="07104470" w:rsidR="00A75262" w:rsidRDefault="00A75262" w:rsidP="00A75262">
      <w:pPr>
        <w:ind w:firstLine="482"/>
        <w:jc w:val="center"/>
      </w:pPr>
      <w:r w:rsidRPr="00CA3761">
        <w:rPr>
          <w:rFonts w:hint="eastAsia"/>
          <w:b/>
          <w:bCs/>
          <w:highlight w:val="yellow"/>
        </w:rPr>
        <w:t>T</w:t>
      </w:r>
      <w:r w:rsidRPr="00CA3761">
        <w:rPr>
          <w:b/>
          <w:bCs/>
          <w:highlight w:val="yellow"/>
        </w:rPr>
        <w:t xml:space="preserve">able 5-4: </w:t>
      </w:r>
      <w:r w:rsidRPr="00CA3761">
        <w:rPr>
          <w:highlight w:val="yellow"/>
        </w:rPr>
        <w:t>Rating of these four equipment</w:t>
      </w:r>
    </w:p>
    <w:p w14:paraId="2F06586F" w14:textId="6F51831C" w:rsidR="00A75262" w:rsidRDefault="003D08AB" w:rsidP="003D08AB">
      <w:pPr>
        <w:ind w:firstLineChars="0" w:firstLine="420"/>
        <w:jc w:val="left"/>
      </w:pPr>
      <w:r w:rsidRPr="003D08AB">
        <w:t xml:space="preserve">It is not difficult to see from the comparison that the </w:t>
      </w:r>
      <w:r w:rsidRPr="00B03869">
        <w:rPr>
          <w:b/>
          <w:bCs/>
        </w:rPr>
        <w:t>Side-Scan Sonar</w:t>
      </w:r>
      <w:r w:rsidRPr="003D08AB">
        <w:t xml:space="preserve"> has the highest </w:t>
      </w:r>
      <w:r>
        <w:t>rating</w:t>
      </w:r>
      <w:r w:rsidRPr="003D08AB">
        <w:t xml:space="preserve"> and is the best choice of equipment to </w:t>
      </w:r>
      <w:r w:rsidRPr="00B03869">
        <w:rPr>
          <w:b/>
          <w:bCs/>
        </w:rPr>
        <w:t>carry on the main ship</w:t>
      </w:r>
      <w:r w:rsidRPr="003D08AB">
        <w:t>.</w:t>
      </w:r>
    </w:p>
    <w:p w14:paraId="102CE60C" w14:textId="02448245" w:rsidR="00B03869" w:rsidRDefault="00B03869" w:rsidP="003D08AB">
      <w:pPr>
        <w:ind w:firstLineChars="0" w:firstLine="420"/>
        <w:jc w:val="left"/>
      </w:pPr>
      <w:r w:rsidRPr="00B03869">
        <w:rPr>
          <w:b/>
          <w:bCs/>
        </w:rPr>
        <w:t>For the rescue ship</w:t>
      </w:r>
      <w:r w:rsidRPr="00B03869">
        <w:t xml:space="preserve">, we believe that in addition to the equipment mentioned above, it should also carry a </w:t>
      </w:r>
      <w:r w:rsidRPr="00B03869">
        <w:rPr>
          <w:b/>
          <w:bCs/>
        </w:rPr>
        <w:t>deep-sea lifeboat</w:t>
      </w:r>
      <w:r w:rsidRPr="00B03869">
        <w:t>. This equipment can dive to the depth of the submarine, dock with the submarine, and then bring the crew back. We believe that this equipment can improve the efficiency and success rate of the search and rescue when the submarine is accurately located.</w:t>
      </w:r>
    </w:p>
    <w:p w14:paraId="257B3443" w14:textId="72F0C440" w:rsidR="00DC1957" w:rsidRPr="00DC1957" w:rsidRDefault="00DC1957" w:rsidP="00DC1957">
      <w:pPr>
        <w:ind w:firstLineChars="0" w:firstLine="420"/>
        <w:jc w:val="center"/>
        <w:rPr>
          <w:color w:val="C00000"/>
        </w:rPr>
      </w:pPr>
      <w:r w:rsidRPr="00DC1957">
        <w:rPr>
          <w:rFonts w:hint="eastAsia"/>
          <w:color w:val="C00000"/>
        </w:rPr>
        <w:t>(</w:t>
      </w:r>
      <w:r w:rsidRPr="00DC1957">
        <w:rPr>
          <w:color w:val="C00000"/>
        </w:rPr>
        <w:t>Figure here)</w:t>
      </w:r>
    </w:p>
    <w:p w14:paraId="2A91EE81" w14:textId="4C4F01D9" w:rsidR="00F63435" w:rsidRDefault="00F63435" w:rsidP="00F63435">
      <w:pPr>
        <w:pStyle w:val="1"/>
      </w:pPr>
      <w:r w:rsidRPr="00F63435">
        <w:t xml:space="preserve">Task 3: </w:t>
      </w:r>
      <w:r>
        <w:t>Establishment of Efficient Rescue Method</w:t>
      </w:r>
    </w:p>
    <w:p w14:paraId="28CBD1AA" w14:textId="4B9C971B" w:rsidR="003928FF" w:rsidRDefault="003928FF" w:rsidP="003928FF">
      <w:pPr>
        <w:pStyle w:val="2"/>
        <w:spacing w:before="163" w:after="163"/>
      </w:pPr>
      <w:r w:rsidRPr="003928FF">
        <w:t>Mathematical Analysis of the Rescue Process</w:t>
      </w:r>
      <w:r w:rsidRPr="003928FF">
        <w:rPr>
          <w:rFonts w:ascii="Roboto" w:hAnsi="Roboto"/>
          <w:color w:val="111111"/>
          <w:sz w:val="21"/>
          <w:szCs w:val="21"/>
          <w:shd w:val="clear" w:color="auto" w:fill="FFFFFF"/>
        </w:rPr>
        <w:t xml:space="preserve"> </w:t>
      </w:r>
    </w:p>
    <w:p w14:paraId="0CFE430A" w14:textId="77777777" w:rsidR="003928FF" w:rsidRPr="003928FF" w:rsidRDefault="003928FF" w:rsidP="003928FF">
      <w:pPr>
        <w:ind w:firstLineChars="0" w:firstLine="0"/>
      </w:pPr>
    </w:p>
    <w:p w14:paraId="6E05F808" w14:textId="5DE549A1" w:rsidR="00905487" w:rsidRDefault="00F63435" w:rsidP="0019533F">
      <w:pPr>
        <w:ind w:firstLine="480"/>
        <w:rPr>
          <w:b/>
          <w:bCs/>
        </w:rPr>
      </w:pPr>
      <w:r w:rsidRPr="00F63435">
        <w:t>In the process of searching for the submarine, in order to comprehensively consider factors such as the size of the submarine and the field of view of the rescuers, we set the submarine as the center and set a search radius</w:t>
      </w:r>
      <w:r>
        <w:t xml:space="preserv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oMath>
      <w:r w:rsidRPr="00F63435">
        <w:t xml:space="preserve"> It is stipulated that if the distance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F63435">
        <w:t xml:space="preserve"> from the rescuer to the center of the submarine is less than the search radius </w:t>
      </w:r>
      <m:oMath>
        <m:sSub>
          <m:sSubPr>
            <m:ctrlPr>
              <w:rPr>
                <w:rFonts w:ascii="Cambria Math" w:hAnsi="Cambria Math"/>
              </w:rPr>
            </m:ctrlPr>
          </m:sSubPr>
          <m:e>
            <m:r>
              <w:rPr>
                <w:rFonts w:ascii="Cambria Math" w:hAnsi="Cambria Math"/>
              </w:rPr>
              <m:t>R</m:t>
            </m:r>
          </m:e>
          <m:sub>
            <m:r>
              <w:rPr>
                <w:rFonts w:ascii="Cambria Math" w:hAnsi="Cambria Math"/>
              </w:rPr>
              <m:t>f</m:t>
            </m:r>
          </m:sub>
        </m:sSub>
      </m:oMath>
      <w:r w:rsidRPr="00F63435">
        <w:t xml:space="preserve">, the submarine can be found. For this, we consider the impact of short-term random ocean currents, use the submarine random walk algorithm and Monte Carlo method, and estimate the probability distribution of the possible location of the submarine in the sea area where the submarine accident occurred in a short time before the rescuers go. The specific idea is shown in the </w:t>
      </w:r>
      <w:r w:rsidRPr="003928FF">
        <w:rPr>
          <w:b/>
          <w:bCs/>
        </w:rPr>
        <w:t>Figure</w:t>
      </w:r>
      <w:r w:rsidR="00991100" w:rsidRPr="003928FF">
        <w:rPr>
          <w:b/>
          <w:bCs/>
        </w:rPr>
        <w:t xml:space="preserve"> 6-1.</w:t>
      </w:r>
    </w:p>
    <w:p w14:paraId="50FB6B25" w14:textId="4E7A181C" w:rsidR="003928FF" w:rsidRDefault="003928FF" w:rsidP="003928FF">
      <w:pPr>
        <w:ind w:firstLine="480"/>
        <w:jc w:val="center"/>
        <w:rPr>
          <w:b/>
          <w:bCs/>
        </w:rPr>
      </w:pPr>
      <w:r w:rsidRPr="00F324E0">
        <w:rPr>
          <w:noProof/>
        </w:rPr>
        <w:drawing>
          <wp:inline distT="0" distB="0" distL="0" distR="0" wp14:anchorId="3CFBD386" wp14:editId="23EE7DFE">
            <wp:extent cx="5274310" cy="1958975"/>
            <wp:effectExtent l="0" t="0" r="2540" b="3175"/>
            <wp:docPr id="1696373335" name="图片 1" descr="图形用户界面, 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73335" name="图片 1" descr="图形用户界面, 图表, 气泡图&#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958975"/>
                    </a:xfrm>
                    <a:prstGeom prst="rect">
                      <a:avLst/>
                    </a:prstGeom>
                    <a:noFill/>
                    <a:ln>
                      <a:noFill/>
                    </a:ln>
                  </pic:spPr>
                </pic:pic>
              </a:graphicData>
            </a:graphic>
          </wp:inline>
        </w:drawing>
      </w:r>
    </w:p>
    <w:p w14:paraId="137A6CDC" w14:textId="4BF76B95" w:rsidR="003928FF" w:rsidRDefault="003928FF" w:rsidP="003928FF">
      <w:pPr>
        <w:ind w:firstLine="482"/>
        <w:jc w:val="center"/>
        <w:rPr>
          <w:b/>
          <w:bCs/>
        </w:rPr>
      </w:pPr>
      <w:r>
        <w:rPr>
          <w:rFonts w:hint="eastAsia"/>
          <w:b/>
          <w:bCs/>
        </w:rPr>
        <w:lastRenderedPageBreak/>
        <w:t>F</w:t>
      </w:r>
      <w:r>
        <w:rPr>
          <w:b/>
          <w:bCs/>
        </w:rPr>
        <w:t>igure 6-1:</w:t>
      </w:r>
      <w:r>
        <w:rPr>
          <w:rFonts w:hint="eastAsia"/>
          <w:b/>
          <w:bCs/>
        </w:rPr>
        <w:t xml:space="preserve"> </w:t>
      </w:r>
      <w:r w:rsidRPr="003928FF">
        <w:t>Probability Distribution of Submarine Location</w:t>
      </w:r>
      <w:r>
        <w:rPr>
          <w:b/>
          <w:bCs/>
        </w:rPr>
        <w:t xml:space="preserve"> </w:t>
      </w:r>
    </w:p>
    <w:p w14:paraId="10A6C6F8" w14:textId="1F1AECB1" w:rsidR="003928FF" w:rsidRDefault="00EE344A" w:rsidP="0019533F">
      <w:pPr>
        <w:ind w:firstLine="480"/>
      </w:pPr>
      <w:r w:rsidRPr="00EE344A">
        <w:t xml:space="preserve">In this figure, we infer from a possible submarine location probability distribution to three possible submarine location probability distributions. The initial probability </w:t>
      </w:r>
      <m:oMath>
        <m:r>
          <w:rPr>
            <w:rFonts w:ascii="Cambria Math" w:hAnsi="Cambria Math"/>
          </w:rPr>
          <m:t>P</m:t>
        </m:r>
        <m:sSub>
          <m:sSubPr>
            <m:ctrlPr>
              <w:rPr>
                <w:rFonts w:ascii="Cambria Math" w:hAnsi="Cambria Math"/>
                <w:i/>
              </w:rPr>
            </m:ctrlPr>
          </m:sSubPr>
          <m:e>
            <m:r>
              <w:rPr>
                <w:rFonts w:ascii="Cambria Math" w:hAnsi="Cambria Math"/>
              </w:rPr>
              <m:t>r</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=1</m:t>
        </m:r>
      </m:oMath>
      <w:r w:rsidRPr="00EE344A">
        <w:t xml:space="preserve">, and in all areas outside the search range of this submarine, the probability of finding the submarine is 0. After that, we let the submarine take a random walk once, resulting in two possible positions. At this time, if the search ranges of the two positions overlap, the probability of finding in the overlapping part will increase, that is,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=0.25</m:t>
        </m:r>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hint="eastAsia"/>
                  </w:rPr>
                  <m:t>∩</m:t>
                </m:r>
                <m:r>
                  <w:rPr>
                    <w:rFonts w:ascii="Cambria Math" w:hAnsi="Cambria Math"/>
                  </w:rPr>
                  <m:t>a</m:t>
                </m:r>
              </m:e>
              <m:sub>
                <m:r>
                  <w:rPr>
                    <w:rFonts w:ascii="Cambria Math" w:hAnsi="Cambria Math"/>
                  </w:rPr>
                  <m:t>2</m:t>
                </m:r>
              </m:sub>
            </m:sSub>
          </m:sub>
        </m:sSub>
        <m:r>
          <w:rPr>
            <w:rFonts w:ascii="Cambria Math" w:hAnsi="Cambria Math"/>
          </w:rPr>
          <m:t>=0.5</m:t>
        </m:r>
      </m:oMath>
      <w:r w:rsidRPr="00EE344A">
        <w:t xml:space="preserve">. Let the submarine take two random walks again, resulting in three possible positions. If the search ranges of the three positions overlap with each other, then there is a probability distribution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12</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hAnsi="Cambria Math"/>
          </w:rPr>
          <m:t>=</m:t>
        </m:r>
        <m:f>
          <m:fPr>
            <m:ctrlPr>
              <w:rPr>
                <w:rFonts w:ascii="Cambria Math" w:hAnsi="Cambria Math"/>
                <w:iCs/>
              </w:rPr>
            </m:ctrlPr>
          </m:fPr>
          <m:num>
            <m:r>
              <w:rPr>
                <w:rFonts w:ascii="Cambria Math"/>
              </w:rPr>
              <m:t>1</m:t>
            </m:r>
          </m:num>
          <m:den>
            <m:r>
              <w:rPr>
                <w:rFonts w:ascii="Cambria Math"/>
              </w:rPr>
              <m:t>6</m:t>
            </m:r>
          </m:den>
        </m:f>
      </m:oMath>
      <w:r>
        <w:rPr>
          <w:rFonts w:hint="eastAsia"/>
          <w:iCs/>
        </w:rPr>
        <w:t>,</w:t>
      </w:r>
      <w:r>
        <w:rPr>
          <w:iCs/>
        </w:rPr>
        <w:t xml:space="preserve"> </w:t>
      </w:r>
      <m:oMath>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2</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sSub>
              <m:sSubPr>
                <m:ctrlPr>
                  <w:rPr>
                    <w:rFonts w:ascii="Cambria Math" w:hAnsi="Cambria Math"/>
                  </w:rPr>
                </m:ctrlPr>
              </m:sSubPr>
              <m:e>
                <m:r>
                  <w:rPr>
                    <w:rFonts w:ascii="Cambria Math" w:hAnsi="Cambria Math"/>
                  </w:rPr>
                  <m:t>a</m:t>
                </m:r>
              </m:e>
              <m:sub>
                <m:r>
                  <w:rPr>
                    <w:rFonts w:ascii="Cambria Math" w:hAnsi="Cambria Math"/>
                  </w:rPr>
                  <m:t>3</m:t>
                </m:r>
              </m:sub>
            </m:sSub>
          </m:sub>
        </m:sSub>
        <m:r>
          <w:rPr>
            <w:rFonts w:ascii="Cambria Math"/>
          </w:rPr>
          <m:t>=</m:t>
        </m:r>
        <m:f>
          <m:fPr>
            <m:ctrlPr>
              <w:rPr>
                <w:rFonts w:ascii="Cambria Math" w:hAnsi="Cambria Math"/>
                <w:iCs/>
              </w:rPr>
            </m:ctrlPr>
          </m:fPr>
          <m:num>
            <m:r>
              <w:rPr>
                <w:rFonts w:ascii="Cambria Math"/>
              </w:rPr>
              <m:t>1</m:t>
            </m:r>
          </m:num>
          <m:den>
            <m:r>
              <w:rPr>
                <w:rFonts w:ascii="Cambria Math"/>
              </w:rPr>
              <m:t>4</m:t>
            </m:r>
          </m:den>
        </m:f>
      </m:oMath>
      <w:r w:rsidRPr="00EE344A">
        <w:t>.</w:t>
      </w:r>
    </w:p>
    <w:p w14:paraId="66C3860D" w14:textId="4AF02CA9" w:rsidR="00EE344A" w:rsidRDefault="00EE344A" w:rsidP="0019533F">
      <w:pPr>
        <w:ind w:firstLine="480"/>
      </w:pPr>
      <w:r w:rsidRPr="00EE344A">
        <w:t>After the</w:t>
      </w:r>
      <w:r w:rsidRPr="00EE344A">
        <w:rPr>
          <w:i/>
          <w:iCs/>
        </w:rPr>
        <w:t xml:space="preserve"> n-</w:t>
      </w:r>
      <w:proofErr w:type="spellStart"/>
      <w:r w:rsidRPr="00EE344A">
        <w:rPr>
          <w:i/>
          <w:iCs/>
        </w:rPr>
        <w:t>th</w:t>
      </w:r>
      <w:proofErr w:type="spellEnd"/>
      <w:r w:rsidRPr="00EE344A">
        <w:t xml:space="preserve"> simulation, the probability of finding the submarine at point </w:t>
      </w:r>
      <w:r w:rsidRPr="00EE344A">
        <w:rPr>
          <w:i/>
          <w:iCs/>
        </w:rPr>
        <w:t>(x, y)</w:t>
      </w:r>
      <w:r w:rsidRPr="00EE344A">
        <w:t xml:space="preserve"> is:</w:t>
      </w:r>
    </w:p>
    <w:p w14:paraId="4E001E88" w14:textId="77777777" w:rsidR="00EE344A" w:rsidRDefault="00EE344A" w:rsidP="00EE344A">
      <w:pPr>
        <w:ind w:firstLine="480"/>
        <w:rPr>
          <w:iCs/>
        </w:rPr>
      </w:pPr>
      <m:oMathPara>
        <m:oMath>
          <m:r>
            <w:rPr>
              <w:rFonts w:ascii="Cambria Math" w:hAnsi="Cambria Math"/>
            </w:rPr>
            <m:t>Pr(x,y)=P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1</m:t>
                  </m:r>
                </m:sub>
              </m:sSub>
            </m:sub>
          </m:sSub>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2</m:t>
                  </m:r>
                </m:sub>
              </m:sSub>
            </m:sub>
          </m:sSub>
          <m:r>
            <w:rPr>
              <w:rFonts w:ascii="Cambria Math" w:hAnsi="Cambria Math" w:hint="eastAsia"/>
            </w:rPr>
            <m:t>∩</m:t>
          </m:r>
          <m:r>
            <w:rPr>
              <w:rFonts w:ascii="Cambria Math" w:hAnsi="Cambria Math"/>
            </w:rPr>
            <m:t>...</m:t>
          </m:r>
          <m:r>
            <w:rPr>
              <w:rFonts w:ascii="Cambria Math" w:hAnsi="Cambria Math" w:hint="eastAsia"/>
            </w:rPr>
            <m:t>∩</m:t>
          </m:r>
          <m:r>
            <w:rPr>
              <w:rFonts w:ascii="Cambria Math" w:hAnsi="Cambria Math"/>
            </w:rPr>
            <m:t>P</m:t>
          </m:r>
          <m:sSub>
            <m:sSubPr>
              <m:ctrlPr>
                <w:rPr>
                  <w:rFonts w:ascii="Cambria Math" w:hAnsi="Cambria Math"/>
                  <w:i/>
                  <w:iCs/>
                </w:rPr>
              </m:ctrlPr>
            </m:sSubPr>
            <m:e>
              <m:r>
                <w:rPr>
                  <w:rFonts w:ascii="Cambria Math" w:hAnsi="Cambria Math"/>
                </w:rPr>
                <m:t>r</m:t>
              </m:r>
            </m:e>
            <m:sub>
              <m:r>
                <w:rPr>
                  <w:rFonts w:ascii="Cambria Math" w:hAnsi="Cambria Math"/>
                </w:rPr>
                <m:t>(x,y</m:t>
              </m:r>
              <m:sSub>
                <m:sSubPr>
                  <m:ctrlPr>
                    <w:rPr>
                      <w:rFonts w:ascii="Cambria Math" w:hAnsi="Cambria Math"/>
                      <w:i/>
                    </w:rPr>
                  </m:ctrlPr>
                </m:sSubPr>
                <m:e>
                  <m:r>
                    <w:rPr>
                      <w:rFonts w:ascii="Cambria Math" w:hAnsi="Cambria Math"/>
                    </w:rPr>
                    <m:t>)</m:t>
                  </m:r>
                </m:e>
                <m:sub>
                  <m:r>
                    <w:rPr>
                      <w:rFonts w:ascii="Cambria Math" w:hAnsi="Cambria Math"/>
                    </w:rPr>
                    <m:t>n</m:t>
                  </m:r>
                </m:sub>
              </m:sSub>
            </m:sub>
          </m:sSub>
        </m:oMath>
      </m:oMathPara>
    </w:p>
    <w:p w14:paraId="38D17AF5" w14:textId="6899F8DE" w:rsidR="00EE344A" w:rsidRDefault="00EE344A" w:rsidP="0019533F">
      <w:pPr>
        <w:ind w:firstLine="480"/>
      </w:pPr>
      <w:r w:rsidRPr="00EE344A">
        <w:t>Based on this formula, we can ultimately determine the probability distribution of finding the submarine within the range of the accident sea area.</w:t>
      </w:r>
    </w:p>
    <w:p w14:paraId="2B30D558" w14:textId="3C97B5A7" w:rsidR="00EE344A" w:rsidRDefault="00EE344A" w:rsidP="0019533F">
      <w:pPr>
        <w:ind w:firstLine="480"/>
      </w:pPr>
      <w:r w:rsidRPr="00EE344A">
        <w:t xml:space="preserve">In the entire probability distribution map of finding the submarine, we select the </w:t>
      </w:r>
      <w:r w:rsidRPr="00EE344A">
        <w:rPr>
          <w:i/>
          <w:iCs/>
        </w:rPr>
        <w:t>n</w:t>
      </w:r>
      <w:r w:rsidRPr="00EE344A">
        <w:t xml:space="preserve"> local maxima with the highest probability of finding the submarine in the entire sea area as the important search path points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sidRPr="00EE344A">
        <w:t>​ during the search.</w:t>
      </w:r>
    </w:p>
    <w:p w14:paraId="78D78D2F" w14:textId="77777777" w:rsidR="00EE344A" w:rsidRDefault="00EE344A" w:rsidP="00EE344A">
      <w:pPr>
        <w:ind w:firstLine="480"/>
      </w:pPr>
    </w:p>
    <w:p w14:paraId="73DF49D6" w14:textId="43E3FA49" w:rsidR="00EE344A" w:rsidRDefault="00EE344A" w:rsidP="00EE344A">
      <w:pPr>
        <w:ind w:firstLine="480"/>
      </w:pPr>
      <w:r>
        <w:t>In order to find the distressed submarine as quickly as possible, the rescue ship should search all the important search path points in the sea area in the shortest time. In other words, given a certain speed of the rescue ship, a shortest rescue path should be found to traverse all important search path points.</w:t>
      </w:r>
    </w:p>
    <w:p w14:paraId="700048A6" w14:textId="3D77420A" w:rsidR="00EE344A" w:rsidRDefault="00EE344A" w:rsidP="00EE344A">
      <w:pPr>
        <w:ind w:firstLine="480"/>
      </w:pPr>
      <w:r w:rsidRPr="00EE344A">
        <w:t xml:space="preserve">This transforms the rescue problem into a minimum spanning tree problem. In order to find the shortest path that traverses all important search path points, we can use all important search path points to form a weighted undirected connected graph </w:t>
      </w:r>
      <m:oMath>
        <m:r>
          <w:rPr>
            <w:rFonts w:ascii="Cambria Math" w:hAnsi="Cambria Math"/>
          </w:rPr>
          <m:t>G</m:t>
        </m:r>
        <m:d>
          <m:dPr>
            <m:ctrlPr>
              <w:rPr>
                <w:rFonts w:ascii="Cambria Math" w:hAnsi="Cambria Math"/>
                <w:i/>
              </w:rPr>
            </m:ctrlPr>
          </m:dPr>
          <m:e>
            <m:r>
              <w:rPr>
                <w:rFonts w:ascii="Cambria Math" w:hAnsi="Cambria Math"/>
              </w:rPr>
              <m:t>V,E,W</m:t>
            </m:r>
          </m:e>
        </m:d>
      </m:oMath>
      <w:r w:rsidRPr="00EE344A">
        <w:t xml:space="preserve">, where </w:t>
      </w:r>
      <w:r w:rsidRPr="00EE344A">
        <w:rPr>
          <w:i/>
          <w:iCs/>
        </w:rPr>
        <w:t>V</w:t>
      </w:r>
      <w:r w:rsidRPr="00EE344A">
        <w:t xml:space="preserve"> represents the set of vertices, </w:t>
      </w:r>
      <w:r w:rsidRPr="00EE344A">
        <w:rPr>
          <w:i/>
          <w:iCs/>
        </w:rPr>
        <w:t>E</w:t>
      </w:r>
      <w:r w:rsidRPr="00EE344A">
        <w:t xml:space="preserve"> represents the set of edges, and </w:t>
      </w:r>
      <w:r w:rsidRPr="00EE344A">
        <w:rPr>
          <w:i/>
          <w:iCs/>
        </w:rPr>
        <w:t>W</w:t>
      </w:r>
      <w:r w:rsidRPr="00EE344A">
        <w:t xml:space="preserve"> represents the set of weights</w:t>
      </w:r>
      <w:r w:rsidRPr="00EE344A">
        <w:rPr>
          <w:color w:val="FF0000"/>
        </w:rPr>
        <w:t>[p]</w:t>
      </w:r>
      <w:r w:rsidRPr="00EE344A">
        <w:t xml:space="preserve">. In </w:t>
      </w:r>
      <w:r w:rsidRPr="00EE344A">
        <w:rPr>
          <w:i/>
          <w:iCs/>
        </w:rPr>
        <w:t>G</w:t>
      </w:r>
      <w:r w:rsidRPr="00EE344A">
        <w:t xml:space="preserve">, the weight </w:t>
      </w:r>
      <m:oMath>
        <m:sSub>
          <m:sSubPr>
            <m:ctrlPr>
              <w:rPr>
                <w:rFonts w:ascii="Cambria Math" w:hAnsi="Cambria Math"/>
                <w:i/>
              </w:rPr>
            </m:ctrlPr>
          </m:sSubPr>
          <m:e>
            <m:r>
              <w:rPr>
                <w:rFonts w:ascii="Cambria Math" w:hAnsi="Cambria Math" w:hint="eastAsia"/>
              </w:rPr>
              <m:t>w</m:t>
            </m:r>
          </m:e>
          <m:sub>
            <m:r>
              <w:rPr>
                <w:rFonts w:ascii="Cambria Math" w:hAnsi="Cambria Math"/>
              </w:rPr>
              <m:t>(a,b)</m:t>
            </m:r>
          </m:sub>
        </m:sSub>
      </m:oMath>
      <w:r w:rsidRPr="00EE344A">
        <w:t xml:space="preserve">​ of the edge </w:t>
      </w:r>
      <m:oMath>
        <m:sSub>
          <m:sSubPr>
            <m:ctrlPr>
              <w:rPr>
                <w:rFonts w:ascii="Cambria Math" w:hAnsi="Cambria Math"/>
                <w:i/>
              </w:rPr>
            </m:ctrlPr>
          </m:sSubPr>
          <m:e>
            <m:r>
              <w:rPr>
                <w:rFonts w:ascii="Cambria Math" w:hAnsi="Cambria Math" w:hint="eastAsia"/>
              </w:rPr>
              <m:t>e</m:t>
            </m:r>
          </m:e>
          <m:sub>
            <m:r>
              <w:rPr>
                <w:rFonts w:ascii="Cambria Math" w:hAnsi="Cambria Math"/>
              </w:rPr>
              <m:t>(a,b)</m:t>
            </m:r>
          </m:sub>
        </m:sSub>
      </m:oMath>
      <w:r w:rsidRPr="00EE344A">
        <w:t xml:space="preserve">​ connected by two points </w:t>
      </w:r>
      <m:oMath>
        <m:sSub>
          <m:sSubPr>
            <m:ctrlPr>
              <w:rPr>
                <w:rFonts w:ascii="Cambria Math" w:hAnsi="Cambria Math"/>
                <w:i/>
              </w:rPr>
            </m:ctrlPr>
          </m:sSubPr>
          <m:e>
            <m:r>
              <w:rPr>
                <w:rFonts w:ascii="Cambria Math" w:hAnsi="Cambria Math"/>
              </w:rPr>
              <m:t>v</m:t>
            </m:r>
          </m:e>
          <m:sub>
            <m:r>
              <w:rPr>
                <w:rFonts w:ascii="Cambria Math" w:hAnsi="Cambria Math"/>
              </w:rPr>
              <m:t>m</m:t>
            </m:r>
          </m:sub>
        </m:sSub>
      </m:oMath>
      <w:r w:rsidRPr="00EE344A">
        <w:t xml:space="preserve">​ and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EE344A">
        <w:t>​ is calculated as follows:</w:t>
      </w:r>
    </w:p>
    <w:p w14:paraId="5EA4428E" w14:textId="77777777" w:rsidR="00EE344A" w:rsidRPr="006223F2" w:rsidRDefault="00C01E45" w:rsidP="00EE344A">
      <w:pPr>
        <w:ind w:firstLine="480"/>
        <w:rPr>
          <w:i/>
        </w:rPr>
      </w:pPr>
      <m:oMathPara>
        <m:oMath>
          <m:sSub>
            <m:sSubPr>
              <m:ctrlPr>
                <w:rPr>
                  <w:rFonts w:ascii="Cambria Math" w:hAnsi="Cambria Math"/>
                  <w:i/>
                </w:rPr>
              </m:ctrlPr>
            </m:sSubPr>
            <m:e>
              <m:r>
                <w:rPr>
                  <w:rFonts w:ascii="Cambria Math" w:hAnsi="Cambria Math" w:hint="eastAsia"/>
                </w:rPr>
                <m:t>w</m:t>
              </m:r>
            </m:e>
            <m:sub>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t>
                  </m:r>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sSup>
                <m:sSupPr>
                  <m:ctrlPr>
                    <w:rPr>
                      <w:rFonts w:ascii="Cambria Math" w:hAnsi="Cambria Math"/>
                      <w:i/>
                    </w:rPr>
                  </m:ctrlPr>
                </m:sSupPr>
                <m:e>
                  <m:r>
                    <w:rPr>
                      <w:rFonts w:ascii="Cambria Math" w:hAnsi="Cambria Math"/>
                    </w:rPr>
                    <m:t>)</m:t>
                  </m:r>
                </m:e>
                <m:sup>
                  <m:r>
                    <w:rPr>
                      <w:rFonts w:ascii="Cambria Math" w:hAnsi="Cambria Math"/>
                    </w:rPr>
                    <m:t>2</m:t>
                  </m:r>
                </m:sup>
              </m:sSup>
            </m:e>
          </m:rad>
        </m:oMath>
      </m:oMathPara>
    </w:p>
    <w:p w14:paraId="1DE88A84" w14:textId="1B617512" w:rsidR="00EE344A" w:rsidRDefault="0065300A" w:rsidP="00EE344A">
      <w:pPr>
        <w:ind w:firstLine="480"/>
      </w:pPr>
      <w:r w:rsidRPr="0065300A">
        <w:t xml:space="preserve">Wherein, the coordinates of the two vertices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Pr="0065300A">
        <w:t xml:space="preserve"> and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rPr>
          <w:rFonts w:hint="eastAsia"/>
        </w:rPr>
        <w:t>的</w:t>
      </w:r>
      <w:r w:rsidRPr="0065300A">
        <w:t xml:space="preserve"> are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m:t>
        </m:r>
      </m:oMath>
      <w:r w:rsidRPr="0065300A">
        <w:t xml:space="preserve"> and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t>
            </m:r>
          </m:sub>
        </m:sSub>
        <m:r>
          <w:rPr>
            <w:rFonts w:ascii="Cambria Math" w:hAnsi="Cambria Math"/>
          </w:rPr>
          <m:t>)</m:t>
        </m:r>
      </m:oMath>
      <w:r w:rsidRPr="0065300A">
        <w:t xml:space="preserve"> respectively</w:t>
      </w:r>
      <w:r>
        <w:t>.</w:t>
      </w:r>
    </w:p>
    <w:p w14:paraId="219E2046" w14:textId="7339E8E6" w:rsidR="0065300A" w:rsidRDefault="0065300A" w:rsidP="00EE344A">
      <w:pPr>
        <w:ind w:firstLine="480"/>
      </w:pPr>
      <w:r>
        <w:t>We express the searching path of rescue boats in this following formula:</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65300A" w:rsidRPr="0051597F" w14:paraId="7447F3D9" w14:textId="77777777" w:rsidTr="0096056D">
        <w:trPr>
          <w:trHeight w:val="726"/>
        </w:trPr>
        <w:tc>
          <w:tcPr>
            <w:tcW w:w="8580" w:type="dxa"/>
            <w:vAlign w:val="center"/>
          </w:tcPr>
          <w:p w14:paraId="1A6BD126" w14:textId="244BA7DF" w:rsidR="0065300A" w:rsidRPr="008E390D" w:rsidRDefault="0065300A" w:rsidP="0096056D">
            <w:pPr>
              <w:adjustRightInd w:val="0"/>
              <w:snapToGrid w:val="0"/>
              <w:ind w:firstLineChars="0" w:firstLine="0"/>
              <w:jc w:val="center"/>
              <w:rPr>
                <w:i/>
                <w:iCs/>
              </w:rPr>
            </w:pPr>
            <m:oMathPara>
              <m:oMath>
                <m:r>
                  <m:rPr>
                    <m:sty m:val="p"/>
                  </m:rPr>
                  <w:rPr>
                    <w:rFonts w:ascii="Cambria Math" w:hAnsi="Cambria Math"/>
                  </w:rPr>
                  <m:t>e</m:t>
                </m:r>
                <m:sSub>
                  <m:sSubPr>
                    <m:ctrlPr>
                      <w:rPr>
                        <w:rFonts w:ascii="Cambria Math" w:hAnsi="Cambria Math"/>
                      </w:rPr>
                    </m:ctrlPr>
                  </m:sSubPr>
                  <m:e>
                    <m:r>
                      <w:rPr>
                        <w:rFonts w:ascii="Cambria Math" w:hAnsi="Cambria Math"/>
                      </w:rPr>
                      <m:t>'</m:t>
                    </m:r>
                  </m:e>
                  <m:sub>
                    <m:d>
                      <m:dPr>
                        <m:ctrlPr>
                          <w:rPr>
                            <w:rFonts w:ascii="Cambria Math" w:hAnsi="Cambria Math"/>
                            <w:i/>
                          </w:rPr>
                        </m:ctrlPr>
                      </m:dPr>
                      <m:e>
                        <m:r>
                          <m:rPr>
                            <m:sty m:val="p"/>
                          </m:rPr>
                          <w:rPr>
                            <w:rFonts w:ascii="Cambria Math" w:hAnsi="Cambria Math"/>
                          </w:rPr>
                          <m:t>a</m:t>
                        </m:r>
                        <m:r>
                          <w:rPr>
                            <w:rFonts w:ascii="Cambria Math" w:hAnsi="Cambria Math"/>
                          </w:rPr>
                          <m:t>,</m:t>
                        </m:r>
                        <m:r>
                          <m:rPr>
                            <m:sty m:val="p"/>
                          </m:rPr>
                          <w:rPr>
                            <w:rFonts w:ascii="Cambria Math" w:hAnsi="Cambria Math"/>
                          </w:rPr>
                          <m:t>b</m:t>
                        </m:r>
                      </m:e>
                    </m:d>
                  </m:sub>
                </m:sSub>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 xml:space="preserve">1,rescue boats only pass through </m:t>
                        </m:r>
                        <m:sSub>
                          <m:sSubPr>
                            <m:ctrlPr>
                              <w:rPr>
                                <w:rFonts w:ascii="Cambria Math" w:hAnsi="Cambria Math"/>
                                <w:i/>
                              </w:rPr>
                            </m:ctrlPr>
                          </m:sSubPr>
                          <m:e>
                            <m:r>
                              <w:rPr>
                                <w:rFonts w:ascii="Cambria Math" w:hAnsi="Cambria Math"/>
                              </w:rPr>
                              <m:t>e</m:t>
                            </m:r>
                          </m:e>
                          <m:sub>
                            <m:r>
                              <w:rPr>
                                <w:rFonts w:ascii="Cambria Math" w:hAnsi="Cambria Math"/>
                              </w:rPr>
                              <m:t>(a,b)</m:t>
                            </m:r>
                          </m:sub>
                        </m:sSub>
                        <m:r>
                          <w:rPr>
                            <w:rFonts w:ascii="Cambria Math" w:hAnsi="Cambria Math"/>
                          </w:rPr>
                          <m:t xml:space="preserve"> </m:t>
                        </m:r>
                      </m:e>
                      <m:e>
                        <m:r>
                          <w:rPr>
                            <w:rFonts w:ascii="Cambria Math" w:hAnsi="Cambria Math"/>
                          </w:rPr>
                          <m:t>0, otherwise</m:t>
                        </m:r>
                      </m:e>
                    </m:eqArr>
                  </m:e>
                </m:d>
              </m:oMath>
            </m:oMathPara>
          </w:p>
        </w:tc>
        <w:tc>
          <w:tcPr>
            <w:tcW w:w="644" w:type="dxa"/>
            <w:vAlign w:val="center"/>
          </w:tcPr>
          <w:p w14:paraId="35435CB2" w14:textId="77777777" w:rsidR="0065300A" w:rsidRPr="0051597F" w:rsidRDefault="0065300A"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6AC9581F" w14:textId="4769BAAE" w:rsidR="0065300A" w:rsidRDefault="00C01E45" w:rsidP="00EE344A">
      <w:pPr>
        <w:ind w:firstLine="480"/>
      </w:pPr>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9F46FA" w:rsidRPr="009F46FA">
        <w:t xml:space="preserve"> is a set representing the availability of edges, and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m:t>
            </m:r>
            <m:r>
              <w:rPr>
                <w:rFonts w:ascii="Cambria Math" w:hAnsi="Cambria Math"/>
              </w:rPr>
              <m:t>b</m:t>
            </m:r>
            <m:r>
              <w:rPr>
                <w:rFonts w:ascii="Cambria Math" w:hAnsi="Cambria Math"/>
              </w:rPr>
              <m:t>)</m:t>
            </m:r>
          </m:sub>
          <m:sup>
            <m:r>
              <w:rPr>
                <w:rFonts w:ascii="Cambria Math" w:hAnsi="Cambria Math"/>
              </w:rPr>
              <m:t>'</m:t>
            </m:r>
          </m:sup>
        </m:sSubSup>
        <m:r>
          <w:rPr>
            <w:rFonts w:ascii="Cambria Math" w:hAnsi="Cambria Math"/>
          </w:rPr>
          <m:t xml:space="preserve"> </m:t>
        </m:r>
      </m:oMath>
      <w:r w:rsidR="009F46FA" w:rsidRPr="009F46FA">
        <w:t xml:space="preserve">is an element in </w:t>
      </w:r>
      <m:oMath>
        <m:sSup>
          <m:sSupPr>
            <m:ctrlPr>
              <w:rPr>
                <w:rFonts w:ascii="Cambria Math" w:hAnsi="Cambria Math"/>
                <w:i/>
              </w:rPr>
            </m:ctrlPr>
          </m:sSupPr>
          <m:e>
            <m:r>
              <w:rPr>
                <w:rFonts w:ascii="Cambria Math" w:hAnsi="Cambria Math"/>
              </w:rPr>
              <m:t>E</m:t>
            </m:r>
          </m:e>
          <m:sup>
            <m:r>
              <w:rPr>
                <w:rFonts w:ascii="Cambria Math" w:hAnsi="Cambria Math"/>
              </w:rPr>
              <m:t>'</m:t>
            </m:r>
          </m:sup>
        </m:sSup>
      </m:oMath>
      <w:r w:rsidR="009F46FA" w:rsidRPr="009F46FA">
        <w:t xml:space="preserve">. If the rescue ship passes through the edge </w:t>
      </w:r>
      <m:oMath>
        <m:sSub>
          <m:sSubPr>
            <m:ctrlPr>
              <w:rPr>
                <w:rFonts w:ascii="Cambria Math" w:hAnsi="Cambria Math"/>
                <w:i/>
              </w:rPr>
            </m:ctrlPr>
          </m:sSubPr>
          <m:e>
            <m:r>
              <w:rPr>
                <w:rFonts w:ascii="Cambria Math" w:hAnsi="Cambria Math" w:hint="eastAsia"/>
              </w:rPr>
              <m:t>e</m:t>
            </m:r>
          </m:e>
          <m:sub>
            <m:r>
              <w:rPr>
                <w:rFonts w:ascii="Cambria Math" w:hAnsi="Cambria Math"/>
              </w:rPr>
              <m:t>(</m:t>
            </m:r>
            <m:r>
              <w:rPr>
                <w:rFonts w:ascii="Cambria Math" w:hAnsi="Cambria Math"/>
              </w:rPr>
              <m:t>a</m:t>
            </m:r>
            <m:r>
              <w:rPr>
                <w:rFonts w:ascii="Cambria Math" w:hAnsi="Cambria Math"/>
              </w:rPr>
              <m:t>,</m:t>
            </m:r>
            <m:r>
              <w:rPr>
                <w:rFonts w:ascii="Cambria Math" w:hAnsi="Cambria Math"/>
              </w:rPr>
              <m:t>b</m:t>
            </m:r>
            <m:r>
              <w:rPr>
                <w:rFonts w:ascii="Cambria Math" w:hAnsi="Cambria Math"/>
              </w:rPr>
              <m:t>)</m:t>
            </m:r>
          </m:sub>
        </m:sSub>
      </m:oMath>
      <w:r w:rsidR="009F46FA" w:rsidRPr="009F46FA">
        <w:t xml:space="preserve">​, then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m:t>
            </m:r>
            <m:r>
              <w:rPr>
                <w:rFonts w:ascii="Cambria Math" w:hAnsi="Cambria Math"/>
              </w:rPr>
              <m:t>b</m:t>
            </m:r>
            <m:r>
              <w:rPr>
                <w:rFonts w:ascii="Cambria Math" w:hAnsi="Cambria Math"/>
              </w:rPr>
              <m:t>)</m:t>
            </m:r>
          </m:sub>
          <m:sup>
            <m:r>
              <w:rPr>
                <w:rFonts w:ascii="Cambria Math" w:hAnsi="Cambria Math"/>
              </w:rPr>
              <m:t>'</m:t>
            </m:r>
          </m:sup>
        </m:sSubSup>
        <m:r>
          <w:rPr>
            <w:rFonts w:ascii="Cambria Math" w:hAnsi="Cambria Math" w:hint="eastAsia"/>
          </w:rPr>
          <m:t>=</m:t>
        </m:r>
        <m:r>
          <w:rPr>
            <w:rFonts w:ascii="Cambria Math" w:hAnsi="Cambria Math"/>
          </w:rPr>
          <m:t>1</m:t>
        </m:r>
      </m:oMath>
      <w:r w:rsidR="009F46FA" w:rsidRPr="009F46FA">
        <w:t xml:space="preserve">; otherwise, </w:t>
      </w:r>
      <m:oMath>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hint="eastAsia"/>
              </w:rPr>
              <m:t>a</m:t>
            </m:r>
            <m:r>
              <w:rPr>
                <w:rFonts w:ascii="Cambria Math" w:hAnsi="Cambria Math"/>
              </w:rPr>
              <m:t>,</m:t>
            </m:r>
            <m:r>
              <w:rPr>
                <w:rFonts w:ascii="Cambria Math" w:hAnsi="Cambria Math"/>
              </w:rPr>
              <m:t>b</m:t>
            </m:r>
            <m:r>
              <w:rPr>
                <w:rFonts w:ascii="Cambria Math" w:hAnsi="Cambria Math"/>
              </w:rPr>
              <m:t>)</m:t>
            </m:r>
          </m:sub>
          <m:sup>
            <m:r>
              <w:rPr>
                <w:rFonts w:ascii="Cambria Math" w:hAnsi="Cambria Math"/>
              </w:rPr>
              <m:t>'</m:t>
            </m:r>
          </m:sup>
        </m:sSubSup>
        <m:r>
          <w:rPr>
            <w:rFonts w:ascii="Cambria Math" w:hAnsi="Cambria Math" w:hint="eastAsia"/>
          </w:rPr>
          <m:t>=</m:t>
        </m:r>
        <m:r>
          <w:rPr>
            <w:rFonts w:ascii="Cambria Math" w:hAnsi="Cambria Math"/>
          </w:rPr>
          <m:t>0</m:t>
        </m:r>
      </m:oMath>
      <w:r w:rsidR="009F46FA" w:rsidRPr="009F46FA">
        <w:t>.</w:t>
      </w:r>
    </w:p>
    <w:p w14:paraId="4EE7AF5A" w14:textId="19027D3B" w:rsidR="009F46FA" w:rsidRDefault="009F46FA" w:rsidP="00EE344A">
      <w:pPr>
        <w:ind w:firstLine="480"/>
      </w:pPr>
      <w:r>
        <w:t xml:space="preserve">So, our goal is to obtain the set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 xml:space="preserve"> </m:t>
        </m:r>
      </m:oMath>
      <w:r>
        <w:t>that minimizes the following formula:</w:t>
      </w:r>
    </w:p>
    <w:p w14:paraId="02AF527F" w14:textId="77777777" w:rsidR="009F46FA" w:rsidRPr="007A2170" w:rsidRDefault="009F46FA" w:rsidP="009F46FA">
      <w:pPr>
        <w:ind w:firstLine="480"/>
      </w:pPr>
      <m:oMathPara>
        <m:oMath>
          <m:r>
            <w:rPr>
              <w:rFonts w:ascii="Cambria Math" w:hAnsi="Cambria Math"/>
            </w:rPr>
            <m:t xml:space="preserve">min </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r>
                        <w:rPr>
                          <w:rFonts w:ascii="Cambria Math" w:hAnsi="Cambria Math"/>
                        </w:rPr>
                        <m:t>(i,j)</m:t>
                      </m:r>
                    </m:sub>
                  </m:sSub>
                </m:e>
              </m:nary>
            </m:e>
          </m:nary>
        </m:oMath>
      </m:oMathPara>
    </w:p>
    <w:p w14:paraId="2BBBEA55" w14:textId="63AE3124" w:rsidR="00A63FDD" w:rsidRDefault="00A63FDD" w:rsidP="00A63FDD">
      <w:pPr>
        <w:ind w:firstLine="480"/>
      </w:pPr>
      <w:r>
        <w:lastRenderedPageBreak/>
        <w:t xml:space="preserve">This describes the shortest route traversing </w:t>
      </w:r>
      <w:r w:rsidRPr="00A63FDD">
        <w:rPr>
          <w:i/>
          <w:iCs/>
        </w:rPr>
        <w:t>k</w:t>
      </w:r>
      <w:r>
        <w:t xml:space="preserve"> path points.</w:t>
      </w:r>
    </w:p>
    <w:p w14:paraId="64DA00FC" w14:textId="67E39832" w:rsidR="00A63FDD" w:rsidRPr="00A63FDD" w:rsidRDefault="00A63FDD" w:rsidP="00A63FDD">
      <w:pPr>
        <w:ind w:firstLine="480"/>
      </w:pPr>
      <w:r>
        <w:t>This problem should also ensure the following constraints:</w:t>
      </w:r>
    </w:p>
    <w:p w14:paraId="1A64A82E" w14:textId="4B5DBDE2" w:rsidR="00A63FDD" w:rsidRDefault="00A63FDD" w:rsidP="00A63FDD">
      <w:pPr>
        <w:ind w:firstLine="480"/>
      </w:pPr>
      <w:r>
        <w:t>1. Each point must be visited and only visited once</w:t>
      </w:r>
    </w:p>
    <w:p w14:paraId="22949E04" w14:textId="567EA7F1" w:rsidR="00A63FDD" w:rsidRDefault="00A63FDD" w:rsidP="00A63FDD">
      <w:pPr>
        <w:ind w:firstLine="480"/>
      </w:pPr>
      <w:r>
        <w:t>2. Depart from each city and return to the starting city</w:t>
      </w:r>
    </w:p>
    <w:p w14:paraId="78E267CF" w14:textId="3A7EC6DC" w:rsidR="00A63FDD" w:rsidRDefault="00A63FDD" w:rsidP="00A63FDD">
      <w:pPr>
        <w:ind w:firstLine="480"/>
      </w:pPr>
      <w:r>
        <w:t>Therefore, to implement these two constraints, we establish the following formulas:</w:t>
      </w:r>
    </w:p>
    <w:p w14:paraId="54900F51" w14:textId="77777777" w:rsidR="00A63FDD" w:rsidRPr="00A63FDD" w:rsidRDefault="00C01E45" w:rsidP="00A63FDD">
      <w:pPr>
        <w:ind w:firstLine="480"/>
      </w:pPr>
      <m:oMathPara>
        <m:oMath>
          <m:nary>
            <m:naryPr>
              <m:chr m:val="∑"/>
              <m:limLoc m:val="undOvr"/>
              <m:ctrlPr>
                <w:rPr>
                  <w:rFonts w:ascii="Cambria Math" w:hAnsi="Cambria Math"/>
                  <w:i/>
                </w:rPr>
              </m:ctrlPr>
            </m:naryPr>
            <m:sub>
              <m:r>
                <w:rPr>
                  <w:rFonts w:ascii="Cambria Math" w:hAnsi="Cambria Math"/>
                </w:rPr>
                <m:t>j</m:t>
              </m:r>
              <m:r>
                <w:rPr>
                  <w:rFonts w:ascii="Cambria Math" w:hAnsi="Cambria Math"/>
                </w:rPr>
                <m:t xml:space="preserve">=1 ,   </m:t>
              </m:r>
              <m:r>
                <w:rPr>
                  <w:rFonts w:ascii="Cambria Math" w:hAnsi="Cambria Math"/>
                </w:rPr>
                <m:t>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(1,</m:t>
                  </m:r>
                  <m:r>
                    <w:rPr>
                      <w:rFonts w:ascii="Cambria Math" w:hAnsi="Cambria Math"/>
                    </w:rPr>
                    <m:t>j</m:t>
                  </m:r>
                  <m:r>
                    <w:rPr>
                      <w:rFonts w:ascii="Cambria Math" w:hAnsi="Cambria Math"/>
                    </w:rPr>
                    <m:t>)</m:t>
                  </m:r>
                </m:sub>
                <m:sup>
                  <m:r>
                    <w:rPr>
                      <w:rFonts w:ascii="Cambria Math" w:hAnsi="Cambria Math"/>
                    </w:rPr>
                    <m:t>'</m:t>
                  </m:r>
                </m:sup>
              </m:sSubSup>
            </m:e>
          </m:nary>
          <m:r>
            <w:rPr>
              <w:rFonts w:ascii="Cambria Math" w:hAnsi="Cambria Math"/>
            </w:rPr>
            <m:t>=1</m:t>
          </m:r>
        </m:oMath>
      </m:oMathPara>
    </w:p>
    <w:p w14:paraId="35A884F2" w14:textId="77777777" w:rsidR="00A63FDD" w:rsidRPr="00A63FDD" w:rsidRDefault="00C01E45" w:rsidP="00A63FDD">
      <w:pPr>
        <w:ind w:firstLine="480"/>
      </w:pPr>
      <m:oMathPara>
        <m:oMath>
          <m:nary>
            <m:naryPr>
              <m:chr m:val="∑"/>
              <m:limLoc m:val="undOvr"/>
              <m:ctrlPr>
                <w:rPr>
                  <w:rFonts w:ascii="Cambria Math" w:hAnsi="Cambria Math"/>
                  <w:i/>
                </w:rPr>
              </m:ctrlPr>
            </m:naryPr>
            <m:sub>
              <m:r>
                <w:rPr>
                  <w:rFonts w:ascii="Cambria Math" w:hAnsi="Cambria Math"/>
                </w:rPr>
                <m:t>j</m:t>
              </m:r>
              <m:r>
                <w:rPr>
                  <w:rFonts w:ascii="Cambria Math" w:hAnsi="Cambria Math"/>
                </w:rPr>
                <m:t xml:space="preserve">=1 ,   </m:t>
              </m:r>
              <m:r>
                <w:rPr>
                  <w:rFonts w:ascii="Cambria Math" w:hAnsi="Cambria Math"/>
                </w:rPr>
                <m:t>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(2,</m:t>
                  </m:r>
                  <m:r>
                    <w:rPr>
                      <w:rFonts w:ascii="Cambria Math" w:hAnsi="Cambria Math"/>
                    </w:rPr>
                    <m:t>j</m:t>
                  </m:r>
                  <m:r>
                    <w:rPr>
                      <w:rFonts w:ascii="Cambria Math" w:hAnsi="Cambria Math"/>
                    </w:rPr>
                    <m:t>)</m:t>
                  </m:r>
                </m:sub>
                <m:sup>
                  <m:r>
                    <w:rPr>
                      <w:rFonts w:ascii="Cambria Math" w:hAnsi="Cambria Math"/>
                    </w:rPr>
                    <m:t>'</m:t>
                  </m:r>
                </m:sup>
              </m:sSubSup>
            </m:e>
          </m:nary>
          <m:r>
            <w:rPr>
              <w:rFonts w:ascii="Cambria Math" w:hAnsi="Cambria Math"/>
            </w:rPr>
            <m:t>=1</m:t>
          </m:r>
        </m:oMath>
      </m:oMathPara>
    </w:p>
    <w:p w14:paraId="1D010EAF" w14:textId="77777777" w:rsidR="00A63FDD" w:rsidRPr="00A63FDD" w:rsidRDefault="00A63FDD" w:rsidP="00A63FDD">
      <w:pPr>
        <w:ind w:firstLine="480"/>
        <w:rPr>
          <w:vertAlign w:val="subscript"/>
        </w:rPr>
      </w:pPr>
      <m:oMathPara>
        <m:oMath>
          <m:r>
            <w:rPr>
              <w:rFonts w:ascii="Cambria Math" w:hAnsi="Cambria Math"/>
              <w:vertAlign w:val="subscript"/>
            </w:rPr>
            <m:t>...</m:t>
          </m:r>
        </m:oMath>
      </m:oMathPara>
    </w:p>
    <w:p w14:paraId="4C9D1016" w14:textId="77777777" w:rsidR="00A63FDD" w:rsidRPr="00A63FDD" w:rsidRDefault="00C01E45" w:rsidP="00A63FDD">
      <w:pPr>
        <w:ind w:firstLine="480"/>
      </w:pPr>
      <m:oMathPara>
        <m:oMath>
          <m:nary>
            <m:naryPr>
              <m:chr m:val="∑"/>
              <m:limLoc m:val="undOvr"/>
              <m:ctrlPr>
                <w:rPr>
                  <w:rFonts w:ascii="Cambria Math" w:hAnsi="Cambria Math"/>
                  <w:i/>
                </w:rPr>
              </m:ctrlPr>
            </m:naryPr>
            <m:sub>
              <m:r>
                <w:rPr>
                  <w:rFonts w:ascii="Cambria Math" w:hAnsi="Cambria Math"/>
                </w:rPr>
                <m:t>j</m:t>
              </m:r>
              <m:r>
                <w:rPr>
                  <w:rFonts w:ascii="Cambria Math" w:hAnsi="Cambria Math"/>
                </w:rPr>
                <m:t xml:space="preserve">=1 ,   </m:t>
              </m:r>
              <m:r>
                <w:rPr>
                  <w:rFonts w:ascii="Cambria Math" w:hAnsi="Cambria Math"/>
                </w:rPr>
                <m:t>i</m:t>
              </m:r>
              <m:r>
                <w:rPr>
                  <w:rFonts w:ascii="Cambria Math" w:hAnsi="Cambria Math" w:hint="eastAsia"/>
                </w:rPr>
                <m:t>≠</m:t>
              </m:r>
              <m:r>
                <w:rPr>
                  <w:rFonts w:ascii="Cambria Math" w:hAnsi="Cambria Math"/>
                </w:rPr>
                <m:t>j</m:t>
              </m:r>
            </m:sub>
            <m:sup>
              <m:r>
                <w:rPr>
                  <w:rFonts w:ascii="Cambria Math" w:hAnsi="Cambria Math"/>
                </w:rPr>
                <m:t>k</m:t>
              </m:r>
            </m:sup>
            <m:e>
              <m:sSubSup>
                <m:sSubSupPr>
                  <m:ctrlPr>
                    <w:rPr>
                      <w:rFonts w:ascii="Cambria Math" w:hAnsi="Cambria Math"/>
                      <w:i/>
                    </w:rPr>
                  </m:ctrlPr>
                </m:sSubSupPr>
                <m:e>
                  <m:r>
                    <w:rPr>
                      <w:rFonts w:ascii="Cambria Math" w:hAnsi="Cambria Math"/>
                    </w:rPr>
                    <m:t>e</m:t>
                  </m:r>
                </m:e>
                <m:sub>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sub>
                <m:sup>
                  <m:r>
                    <w:rPr>
                      <w:rFonts w:ascii="Cambria Math" w:hAnsi="Cambria Math"/>
                    </w:rPr>
                    <m:t>'</m:t>
                  </m:r>
                </m:sup>
              </m:sSubSup>
            </m:e>
          </m:nary>
          <m:r>
            <w:rPr>
              <w:rFonts w:ascii="Cambria Math" w:hAnsi="Cambria Math"/>
            </w:rPr>
            <m:t>=1</m:t>
          </m:r>
        </m:oMath>
      </m:oMathPara>
    </w:p>
    <w:p w14:paraId="1D957412" w14:textId="38D07F6A" w:rsidR="00A63FDD" w:rsidRDefault="00A63FDD" w:rsidP="00A63FDD">
      <w:pPr>
        <w:ind w:firstLine="480"/>
      </w:pPr>
      <w:r w:rsidRPr="00A63FDD">
        <w:t>This constrains the rescue ship to visit all k important search path points once and return to the starting point, and prohibits the rescue ship from visiting the point where it is located.</w:t>
      </w:r>
    </w:p>
    <w:p w14:paraId="4811E771" w14:textId="77777777" w:rsidR="00A63FDD" w:rsidRDefault="009F46FA" w:rsidP="00EE344A">
      <w:pPr>
        <w:ind w:firstLine="480"/>
      </w:pPr>
      <w:r w:rsidRPr="009F46FA">
        <w:t>Rescuing a distressed submarine is an extremely urgent task, which demands efficiency from our algorithm. To efficiently find the global optimum, we have adopted a genetic algorithm for iteration</w:t>
      </w:r>
      <w:r w:rsidRPr="009F46FA">
        <w:rPr>
          <w:color w:val="FF0000"/>
        </w:rPr>
        <w:t>[q]</w:t>
      </w:r>
      <w:r w:rsidRPr="009F46FA">
        <w:t xml:space="preserve">. </w:t>
      </w:r>
    </w:p>
    <w:p w14:paraId="6988E0D6" w14:textId="3C27C92E" w:rsidR="00A63FDD" w:rsidRDefault="00A63FDD" w:rsidP="00EE344A">
      <w:pPr>
        <w:ind w:firstLine="480"/>
      </w:pPr>
      <w:r w:rsidRPr="00A63FDD">
        <w:t>Genetic algorithm is a heuristic optimization algorithm inspired by natural selection and genetics. It simulates mechanisms such as gene inheritance, crossover, and mutation in population evolution, used to search for the optimal solution or approximate optimal solution in the solution space. In genetic algorithms, fitness is used to measure the adaptability of a species to the living environment. Before performing basic genetic operations, calculate individual fitness first. Individuals with high fitness are more likely to be selected, and individuals with low fitness have a small probability of being selected. In order to ensure that solutions with long total routes are discarded and solutions with short total routes are selected, we let the fitness function be the reciprocal of the target formula (</w:t>
      </w:r>
      <w:r>
        <w:t>25</w:t>
      </w:r>
      <w:r w:rsidRPr="00A63FDD">
        <w:t>).</w:t>
      </w: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A63FDD" w:rsidRPr="0051597F" w14:paraId="150DF9E3" w14:textId="77777777" w:rsidTr="0096056D">
        <w:trPr>
          <w:trHeight w:val="726"/>
        </w:trPr>
        <w:tc>
          <w:tcPr>
            <w:tcW w:w="8580" w:type="dxa"/>
            <w:vAlign w:val="center"/>
          </w:tcPr>
          <w:p w14:paraId="6FF41D2B" w14:textId="3D678798" w:rsidR="00A63FDD" w:rsidRPr="008E390D" w:rsidRDefault="00A63FDD" w:rsidP="0096056D">
            <w:pPr>
              <w:adjustRightInd w:val="0"/>
              <w:snapToGrid w:val="0"/>
              <w:ind w:firstLineChars="0" w:firstLine="0"/>
              <w:jc w:val="center"/>
              <w:rPr>
                <w:i/>
                <w:iCs/>
              </w:rPr>
            </w:pPr>
            <m:oMathPara>
              <m:oMath>
                <m:r>
                  <w:rPr>
                    <w:rFonts w:ascii="Cambria Math" w:hAnsi="Cambria Math"/>
                  </w:rPr>
                  <m:t>fitness=</m:t>
                </m:r>
                <m:f>
                  <m:fPr>
                    <m:ctrlPr>
                      <w:rPr>
                        <w:rFonts w:ascii="Cambria Math" w:hAnsi="Cambria Math"/>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e</m:t>
                                </m:r>
                              </m:e>
                              <m:sub>
                                <m:d>
                                  <m:dPr>
                                    <m:ctrlPr>
                                      <w:rPr>
                                        <w:rFonts w:ascii="Cambria Math" w:hAnsi="Cambria Math"/>
                                        <w:i/>
                                      </w:rPr>
                                    </m:ctrlPr>
                                  </m:dPr>
                                  <m:e>
                                    <m:r>
                                      <w:rPr>
                                        <w:rFonts w:ascii="Cambria Math" w:hAnsi="Cambria Math"/>
                                      </w:rPr>
                                      <m:t>i,j</m:t>
                                    </m:r>
                                  </m:e>
                                </m:d>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hint="eastAsia"/>
                                  </w:rPr>
                                  <m:t>w</m:t>
                                </m:r>
                              </m:e>
                              <m:sub>
                                <m:d>
                                  <m:dPr>
                                    <m:ctrlPr>
                                      <w:rPr>
                                        <w:rFonts w:ascii="Cambria Math" w:hAnsi="Cambria Math"/>
                                        <w:i/>
                                      </w:rPr>
                                    </m:ctrlPr>
                                  </m:dPr>
                                  <m:e>
                                    <m:r>
                                      <w:rPr>
                                        <w:rFonts w:ascii="Cambria Math" w:hAnsi="Cambria Math"/>
                                      </w:rPr>
                                      <m:t>i,j</m:t>
                                    </m:r>
                                  </m:e>
                                </m:d>
                              </m:sub>
                            </m:sSub>
                          </m:e>
                        </m:nary>
                      </m:e>
                    </m:nary>
                  </m:den>
                </m:f>
              </m:oMath>
            </m:oMathPara>
          </w:p>
        </w:tc>
        <w:tc>
          <w:tcPr>
            <w:tcW w:w="644" w:type="dxa"/>
            <w:vAlign w:val="center"/>
          </w:tcPr>
          <w:p w14:paraId="030FED44" w14:textId="77777777" w:rsidR="00A63FDD" w:rsidRPr="0051597F" w:rsidRDefault="00A63FDD" w:rsidP="0096056D">
            <w:pPr>
              <w:adjustRightInd w:val="0"/>
              <w:snapToGrid w:val="0"/>
              <w:ind w:firstLineChars="0" w:firstLine="0"/>
              <w:jc w:val="center"/>
            </w:pPr>
            <w:r>
              <w:t>(</w:t>
            </w:r>
            <w:r>
              <w:fldChar w:fldCharType="begin"/>
            </w:r>
            <w:r>
              <w:instrText xml:space="preserve"> AUTONUM  \* Arabic </w:instrText>
            </w:r>
            <w:r>
              <w:fldChar w:fldCharType="end"/>
            </w:r>
            <w:r>
              <w:t>)</w:t>
            </w:r>
          </w:p>
        </w:tc>
      </w:tr>
    </w:tbl>
    <w:p w14:paraId="3CA5F168" w14:textId="51B5F8C2" w:rsidR="00A63FDD" w:rsidRDefault="00A63FDD" w:rsidP="00EE344A">
      <w:pPr>
        <w:ind w:firstLine="480"/>
      </w:pPr>
      <w:r w:rsidRPr="00A63FDD">
        <w:t>In order to increase the diversity of the population and avoid falling into local optimal solutions, we allow the population to mutate to a certain extent during inheritance. Common mutation algorithms include real-value mutation and binary mutation</w:t>
      </w:r>
      <w:r w:rsidRPr="00A63FDD">
        <w:rPr>
          <w:color w:val="FF0000"/>
        </w:rPr>
        <w:t>[q]</w:t>
      </w:r>
      <w:r w:rsidRPr="00A63FDD">
        <w:t>. Considering the binary coding used in this section, we choose binary mutation.</w:t>
      </w:r>
    </w:p>
    <w:p w14:paraId="35F56217" w14:textId="4AF163FB" w:rsidR="0065300A" w:rsidRDefault="009F46FA" w:rsidP="00EE344A">
      <w:pPr>
        <w:ind w:firstLine="480"/>
      </w:pPr>
      <w:r w:rsidRPr="009F46FA">
        <w:t>After determining the rescue plan for the rescue ship, we follow the best search path according to the probability distribution map of the submarine and sum up the probabilities along the way. This allows us to obtain a graph showing the relationship between the cumulative probability of finding the submarine and time.</w:t>
      </w:r>
    </w:p>
    <w:p w14:paraId="64D395E4" w14:textId="7BD5B89F" w:rsidR="009F46FA" w:rsidRDefault="00E01D74" w:rsidP="00E01D74">
      <w:pPr>
        <w:pStyle w:val="2"/>
        <w:spacing w:before="163" w:after="163"/>
      </w:pPr>
      <w:r>
        <w:t>The Best Rescue Path</w:t>
      </w:r>
      <w:r w:rsidR="009F46FA" w:rsidRPr="00E01D74">
        <w:rPr>
          <w:rFonts w:ascii="Roboto" w:hAnsi="Roboto"/>
          <w:color w:val="111111"/>
          <w:sz w:val="21"/>
          <w:szCs w:val="21"/>
          <w:shd w:val="clear" w:color="auto" w:fill="FFFFFF"/>
        </w:rPr>
        <w:t xml:space="preserve"> </w:t>
      </w:r>
    </w:p>
    <w:p w14:paraId="44432A53" w14:textId="72DDB195" w:rsidR="009F46FA" w:rsidRDefault="00E01D74" w:rsidP="00316BD9">
      <w:pPr>
        <w:ind w:firstLineChars="0" w:firstLine="420"/>
      </w:pPr>
      <w:r w:rsidRPr="00E01D74">
        <w:t xml:space="preserve">According to the probability distribution theory derived from the model building part, we </w:t>
      </w:r>
      <w:r w:rsidRPr="00E01D74">
        <w:lastRenderedPageBreak/>
        <w:t xml:space="preserve">let the distressed submarine undergo 10,000 random walk simulations, and finally obtained the following search and rescue probability distribution map of the </w:t>
      </w:r>
      <w:r w:rsidR="00E3595A" w:rsidRPr="00E3595A">
        <w:t>submarine that has been missing for 15 hours.</w:t>
      </w:r>
      <w:r w:rsidRPr="00E01D74">
        <w:t xml:space="preserve"> in the sea area:</w:t>
      </w:r>
    </w:p>
    <w:p w14:paraId="16E5933C" w14:textId="77777777" w:rsidR="00E3595A" w:rsidRDefault="00E3595A" w:rsidP="009F46FA">
      <w:pPr>
        <w:ind w:firstLineChars="0" w:firstLine="0"/>
      </w:pPr>
    </w:p>
    <w:tbl>
      <w:tblPr>
        <w:tblStyle w:val="a8"/>
        <w:tblW w:w="11155"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909"/>
      </w:tblGrid>
      <w:tr w:rsidR="00C21F8D" w14:paraId="00435C57" w14:textId="77777777" w:rsidTr="00C21F8D">
        <w:trPr>
          <w:trHeight w:val="3595"/>
        </w:trPr>
        <w:tc>
          <w:tcPr>
            <w:tcW w:w="5246" w:type="dxa"/>
          </w:tcPr>
          <w:p w14:paraId="6AB8B99A" w14:textId="70285B84" w:rsidR="00E01D74" w:rsidRDefault="00C21F8D" w:rsidP="009F46FA">
            <w:pPr>
              <w:ind w:firstLineChars="0" w:firstLine="0"/>
            </w:pPr>
            <w:r w:rsidRPr="00C21F8D">
              <w:rPr>
                <w:noProof/>
              </w:rPr>
              <w:drawing>
                <wp:inline distT="0" distB="0" distL="0" distR="0" wp14:anchorId="5CE0725E" wp14:editId="30A81283">
                  <wp:extent cx="3171038" cy="2258060"/>
                  <wp:effectExtent l="0" t="0" r="0" b="8890"/>
                  <wp:docPr id="17740213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91735" cy="2272798"/>
                          </a:xfrm>
                          <a:prstGeom prst="rect">
                            <a:avLst/>
                          </a:prstGeom>
                          <a:noFill/>
                          <a:ln>
                            <a:noFill/>
                          </a:ln>
                        </pic:spPr>
                      </pic:pic>
                    </a:graphicData>
                  </a:graphic>
                </wp:inline>
              </w:drawing>
            </w:r>
          </w:p>
        </w:tc>
        <w:tc>
          <w:tcPr>
            <w:tcW w:w="5909" w:type="dxa"/>
          </w:tcPr>
          <w:p w14:paraId="4BB52B1A" w14:textId="1D6E0AD1" w:rsidR="00E01D74" w:rsidRDefault="00C21F8D" w:rsidP="00C21F8D">
            <w:pPr>
              <w:ind w:firstLineChars="0" w:firstLine="0"/>
              <w:jc w:val="center"/>
            </w:pPr>
            <w:r w:rsidRPr="00C21F8D">
              <w:rPr>
                <w:noProof/>
              </w:rPr>
              <w:drawing>
                <wp:inline distT="0" distB="0" distL="0" distR="0" wp14:anchorId="713AA797" wp14:editId="7BC43166">
                  <wp:extent cx="3380169" cy="2251958"/>
                  <wp:effectExtent l="0" t="0" r="0" b="0"/>
                  <wp:docPr id="12318939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48797" cy="2297680"/>
                          </a:xfrm>
                          <a:prstGeom prst="rect">
                            <a:avLst/>
                          </a:prstGeom>
                          <a:noFill/>
                          <a:ln>
                            <a:noFill/>
                          </a:ln>
                        </pic:spPr>
                      </pic:pic>
                    </a:graphicData>
                  </a:graphic>
                </wp:inline>
              </w:drawing>
            </w:r>
          </w:p>
        </w:tc>
      </w:tr>
    </w:tbl>
    <w:p w14:paraId="52C826B0" w14:textId="4C904999" w:rsidR="00E01D74" w:rsidRDefault="00D701AA" w:rsidP="00E01D74">
      <w:pPr>
        <w:ind w:firstLineChars="0" w:firstLine="0"/>
        <w:jc w:val="center"/>
      </w:pPr>
      <w:r w:rsidRPr="00D701AA">
        <w:rPr>
          <w:rFonts w:hint="eastAsia"/>
          <w:b/>
          <w:bCs/>
        </w:rPr>
        <w:t>F</w:t>
      </w:r>
      <w:r w:rsidRPr="00D701AA">
        <w:rPr>
          <w:b/>
          <w:bCs/>
        </w:rPr>
        <w:t>igure 6-2:</w:t>
      </w:r>
      <w:r>
        <w:t xml:space="preserve"> </w:t>
      </w:r>
      <w:r w:rsidRPr="00D701AA">
        <w:t>Probability density image of the submarine at different positions.</w:t>
      </w:r>
    </w:p>
    <w:p w14:paraId="56646166" w14:textId="77777777" w:rsidR="00115718" w:rsidRDefault="00115718" w:rsidP="00E01D74">
      <w:pPr>
        <w:ind w:firstLineChars="0" w:firstLine="0"/>
        <w:jc w:val="center"/>
      </w:pPr>
    </w:p>
    <w:p w14:paraId="07C1FC82" w14:textId="0BD4B7B6" w:rsidR="001576E6" w:rsidRDefault="001576E6" w:rsidP="00316BD9">
      <w:pPr>
        <w:ind w:firstLineChars="0" w:firstLine="420"/>
        <w:jc w:val="left"/>
      </w:pPr>
      <w:r>
        <w:t>In the probability density map, the probability of finding the distressed submarine in the lighter colored areas is higher, and the probability in the darker colored areas is lower. We can see that the corresponding probabilities of 10 coordinates are relatively prominent, their probabilities are local maximums, indicating that it is a more efficient and accurate plan to find the distressed submarine near these 10 coordinates. Therefore, we take these 10 points as the important search path points for the next step, and build a weighted undirected connected graph based on these 10 points.</w:t>
      </w:r>
    </w:p>
    <w:p w14:paraId="398865F6" w14:textId="77777777" w:rsidR="00E3595A" w:rsidRDefault="00E3595A" w:rsidP="001576E6">
      <w:pPr>
        <w:ind w:firstLineChars="0" w:firstLine="0"/>
        <w:jc w:val="left"/>
      </w:pPr>
    </w:p>
    <w:p w14:paraId="4033D8A2" w14:textId="5C11AA35" w:rsidR="00D701AA" w:rsidRDefault="00E3595A" w:rsidP="00316BD9">
      <w:pPr>
        <w:ind w:firstLineChars="0" w:firstLine="420"/>
        <w:jc w:val="left"/>
      </w:pPr>
      <w:r w:rsidRPr="00E3595A">
        <w:t>In the genetic algorithm, we set the population size to 50, the mutation probability to 0.7, and the termination criteria of the algorithm is when the number of iterations reaches 100. From this, we can get the result of the iteration:</w:t>
      </w:r>
    </w:p>
    <w:p w14:paraId="08D1BE55" w14:textId="1257C151" w:rsidR="00E3595A" w:rsidRDefault="002F4A3E" w:rsidP="00E3595A">
      <w:pPr>
        <w:ind w:firstLine="480"/>
        <w:jc w:val="left"/>
      </w:pPr>
      <w:r w:rsidRPr="00A27B3C">
        <w:rPr>
          <w:noProof/>
        </w:rPr>
        <w:lastRenderedPageBreak/>
        <w:drawing>
          <wp:inline distT="0" distB="0" distL="0" distR="0" wp14:anchorId="4BA00B21" wp14:editId="55D7CE7F">
            <wp:extent cx="2415825" cy="3547533"/>
            <wp:effectExtent l="0" t="0" r="3810" b="0"/>
            <wp:docPr id="135774793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7934" name="图片 1" descr="图表, 折线图&#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40205" cy="3583334"/>
                    </a:xfrm>
                    <a:prstGeom prst="rect">
                      <a:avLst/>
                    </a:prstGeom>
                    <a:noFill/>
                    <a:ln>
                      <a:noFill/>
                    </a:ln>
                  </pic:spPr>
                </pic:pic>
              </a:graphicData>
            </a:graphic>
          </wp:inline>
        </w:drawing>
      </w:r>
      <w:r w:rsidR="00E3595A">
        <w:rPr>
          <w:noProof/>
        </w:rPr>
        <w:drawing>
          <wp:inline distT="0" distB="0" distL="0" distR="0" wp14:anchorId="3C3A0ACB" wp14:editId="588EA28B">
            <wp:extent cx="2441050" cy="3451566"/>
            <wp:effectExtent l="0" t="0" r="0" b="0"/>
            <wp:docPr id="1060746019"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46019" name="图片 2" descr="图表&#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59171" cy="3477189"/>
                    </a:xfrm>
                    <a:prstGeom prst="rect">
                      <a:avLst/>
                    </a:prstGeom>
                    <a:noFill/>
                    <a:ln>
                      <a:noFill/>
                    </a:ln>
                  </pic:spPr>
                </pic:pic>
              </a:graphicData>
            </a:graphic>
          </wp:inline>
        </w:drawing>
      </w:r>
    </w:p>
    <w:p w14:paraId="00B76962" w14:textId="576BEB85" w:rsidR="00E3595A" w:rsidRDefault="00E3595A" w:rsidP="00E3595A">
      <w:pPr>
        <w:ind w:firstLineChars="0" w:firstLine="0"/>
        <w:jc w:val="center"/>
      </w:pPr>
      <w:r w:rsidRPr="00E3595A">
        <w:rPr>
          <w:rFonts w:hint="eastAsia"/>
          <w:b/>
          <w:bCs/>
        </w:rPr>
        <w:t>F</w:t>
      </w:r>
      <w:r w:rsidRPr="00E3595A">
        <w:rPr>
          <w:b/>
          <w:bCs/>
        </w:rPr>
        <w:t xml:space="preserve">igure 6-3: </w:t>
      </w:r>
      <w:r>
        <w:t>Best rescue path&amp; solutions of iterations</w:t>
      </w:r>
    </w:p>
    <w:p w14:paraId="7C5B69A3" w14:textId="7364D184" w:rsidR="00E3595A" w:rsidRDefault="00316BD9" w:rsidP="00316BD9">
      <w:pPr>
        <w:ind w:firstLineChars="0" w:firstLine="420"/>
      </w:pPr>
      <w:r w:rsidRPr="00316BD9">
        <w:t>The left figure shows the fastest search and rescue path that the rescue ship can find to the distressed submarine</w:t>
      </w:r>
      <w:r w:rsidR="002F4A3E">
        <w:rPr>
          <w:rFonts w:hint="eastAsia"/>
        </w:rPr>
        <w:t>.</w:t>
      </w:r>
      <w:r w:rsidRPr="00316BD9">
        <w:t xml:space="preserve"> </w:t>
      </w:r>
      <w:r w:rsidR="002F4A3E">
        <w:t>It starts from the starting point, and goes counterclockwise. T</w:t>
      </w:r>
      <w:r w:rsidRPr="00316BD9">
        <w:t xml:space="preserve">he right figure shows the solution obtained in each iteration. As can be seen, the optimal solution was found before the </w:t>
      </w:r>
      <w:r w:rsidRPr="00D06971">
        <w:rPr>
          <w:i/>
          <w:iCs/>
        </w:rPr>
        <w:t>25th</w:t>
      </w:r>
      <w:r w:rsidRPr="00316BD9">
        <w:t xml:space="preserve"> iteration, and the shortest distance that the rescue ship needs to travel is approximately </w:t>
      </w:r>
      <w:r w:rsidRPr="00D06971">
        <w:rPr>
          <w:i/>
          <w:iCs/>
        </w:rPr>
        <w:t>33.5km</w:t>
      </w:r>
      <w:r w:rsidRPr="00316BD9">
        <w:t>.</w:t>
      </w:r>
    </w:p>
    <w:p w14:paraId="644FA6D4" w14:textId="58C80518" w:rsidR="00D06971" w:rsidRDefault="00D06971" w:rsidP="00316BD9">
      <w:pPr>
        <w:ind w:firstLineChars="0" w:firstLine="420"/>
      </w:pPr>
      <w:r w:rsidRPr="00D06971">
        <w:t xml:space="preserve">Considering that the speed of the rescue ship is about </w:t>
      </w:r>
      <w:r w:rsidRPr="00D06971">
        <w:rPr>
          <w:i/>
          <w:iCs/>
        </w:rPr>
        <w:t>40 knots</w:t>
      </w:r>
      <w:r w:rsidRPr="00D06971">
        <w:rPr>
          <w:color w:val="FF0000"/>
        </w:rPr>
        <w:t>[r]</w:t>
      </w:r>
      <w:r w:rsidRPr="00D06971">
        <w:t xml:space="preserve">, which is about </w:t>
      </w:r>
      <w:r w:rsidRPr="00D06971">
        <w:rPr>
          <w:i/>
          <w:iCs/>
        </w:rPr>
        <w:t>73km/h</w:t>
      </w:r>
      <w:r w:rsidRPr="00D06971">
        <w:t>, we will next simulate the search and rescue path in the probability distribution map of the submarine, sum up the probabilities along the search and rescue path, and obtain the cumulative probability of finding the submarine and the relationship between time and the following graph:</w:t>
      </w:r>
    </w:p>
    <w:p w14:paraId="0B247A56" w14:textId="406AF27E" w:rsidR="00D06971" w:rsidRDefault="00D06971" w:rsidP="00D06971">
      <w:pPr>
        <w:ind w:firstLineChars="0" w:firstLine="420"/>
        <w:jc w:val="center"/>
      </w:pPr>
      <w:r>
        <w:rPr>
          <w:noProof/>
        </w:rPr>
        <w:drawing>
          <wp:inline distT="0" distB="0" distL="0" distR="0" wp14:anchorId="61E59294" wp14:editId="7A5029BB">
            <wp:extent cx="3216825" cy="2374084"/>
            <wp:effectExtent l="0" t="0" r="3175" b="7620"/>
            <wp:docPr id="117153646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6464" name="图片 1" descr="图表, 折线图&#10;&#10;描述已自动生成"/>
                    <pic:cNvPicPr/>
                  </pic:nvPicPr>
                  <pic:blipFill>
                    <a:blip r:embed="rId30"/>
                    <a:stretch>
                      <a:fillRect/>
                    </a:stretch>
                  </pic:blipFill>
                  <pic:spPr>
                    <a:xfrm>
                      <a:off x="0" y="0"/>
                      <a:ext cx="3237471" cy="2389321"/>
                    </a:xfrm>
                    <a:prstGeom prst="rect">
                      <a:avLst/>
                    </a:prstGeom>
                  </pic:spPr>
                </pic:pic>
              </a:graphicData>
            </a:graphic>
          </wp:inline>
        </w:drawing>
      </w:r>
    </w:p>
    <w:p w14:paraId="558983CC" w14:textId="40800F95" w:rsidR="00D06971" w:rsidRDefault="00D06971" w:rsidP="00D06971">
      <w:pPr>
        <w:ind w:firstLineChars="0" w:firstLine="420"/>
        <w:jc w:val="center"/>
      </w:pPr>
      <w:r w:rsidRPr="00D06971">
        <w:rPr>
          <w:rFonts w:hint="eastAsia"/>
          <w:b/>
          <w:bCs/>
        </w:rPr>
        <w:t>Figure</w:t>
      </w:r>
      <w:r w:rsidRPr="00D06971">
        <w:rPr>
          <w:b/>
          <w:bCs/>
        </w:rPr>
        <w:t xml:space="preserve"> 6-4:</w:t>
      </w:r>
      <w:r>
        <w:t xml:space="preserve"> The c.p.f of finding the submarine</w:t>
      </w:r>
    </w:p>
    <w:p w14:paraId="29495B4A" w14:textId="77777777" w:rsidR="00D06971" w:rsidRDefault="00D06971" w:rsidP="00D06971">
      <w:pPr>
        <w:ind w:firstLineChars="0" w:firstLine="420"/>
      </w:pPr>
    </w:p>
    <w:p w14:paraId="592D4C05" w14:textId="26350BA6" w:rsidR="00A75630" w:rsidRDefault="00D06971" w:rsidP="00A75630">
      <w:pPr>
        <w:ind w:firstLineChars="0" w:firstLine="420"/>
      </w:pPr>
      <w:r>
        <w:lastRenderedPageBreak/>
        <w:t>As can be seen, when the rescue ship passes through important search path points, the slope of the image will significantly increase. This is because the probability density of the distressed submarine appearing near the important search path points is larger. Finally, after about 27 minutes, the probability stays at 91.52%. This is because although the best search plan traverses all important search path points in the shortest time, it misses some marginal sea areas where the probability of the distressed submarine appearing is smaller, resulting in the inability to find the submarine definitely.</w:t>
      </w:r>
    </w:p>
    <w:p w14:paraId="4275E3F3" w14:textId="77777777" w:rsidR="00672E27" w:rsidRDefault="00672E27" w:rsidP="00A75630">
      <w:pPr>
        <w:ind w:firstLineChars="0" w:firstLine="420"/>
      </w:pPr>
    </w:p>
    <w:p w14:paraId="7501A8BA" w14:textId="032DA4DA" w:rsidR="00A75630" w:rsidRDefault="00A75630" w:rsidP="00A75630">
      <w:pPr>
        <w:pStyle w:val="1"/>
      </w:pPr>
      <w:r>
        <w:t>Task 4: Consider Multiple Submarines</w:t>
      </w:r>
    </w:p>
    <w:p w14:paraId="6881972D" w14:textId="100F837E" w:rsidR="00A75630" w:rsidRDefault="00A75630" w:rsidP="00A75630">
      <w:pPr>
        <w:ind w:firstLine="480"/>
      </w:pPr>
      <w:r w:rsidRPr="00A75630">
        <w:t xml:space="preserve">For multiple submarines, we can also use the search and rescue probability distribution theory of a single submarine, let multiple submarines perform random walks separately, and obtain the final search and rescue probability distribution map of multiple submarines through probability superposition. </w:t>
      </w:r>
      <w:r w:rsidRPr="00A75630">
        <w:rPr>
          <w:b/>
          <w:bCs/>
        </w:rPr>
        <w:t>Figure 7-1</w:t>
      </w:r>
      <w:r w:rsidRPr="00A75630">
        <w:t xml:space="preserve"> show</w:t>
      </w:r>
      <w:r w:rsidR="00672E27">
        <w:t>s</w:t>
      </w:r>
      <w:r w:rsidRPr="00A75630">
        <w:t xml:space="preserve"> the search and rescue probability distribution maps of ten submarines formed by superimposing 10,000 random walk simulations respectively.</w:t>
      </w:r>
    </w:p>
    <w:p w14:paraId="69A4F4E3" w14:textId="7E386D12" w:rsidR="00A75630" w:rsidRDefault="00A75630" w:rsidP="00A75630">
      <w:pPr>
        <w:ind w:firstLine="480"/>
      </w:pPr>
      <w:r>
        <w:rPr>
          <w:rFonts w:hint="eastAsia"/>
          <w:noProof/>
        </w:rPr>
        <w:drawing>
          <wp:inline distT="0" distB="0" distL="0" distR="0" wp14:anchorId="2A0B560E" wp14:editId="0FF12923">
            <wp:extent cx="2606675" cy="1955163"/>
            <wp:effectExtent l="0" t="0" r="3175" b="7620"/>
            <wp:docPr id="6" name="图片 6"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表, 直方图&#10;&#10;描述已自动生成"/>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21000" cy="1965907"/>
                    </a:xfrm>
                    <a:prstGeom prst="rect">
                      <a:avLst/>
                    </a:prstGeom>
                  </pic:spPr>
                </pic:pic>
              </a:graphicData>
            </a:graphic>
          </wp:inline>
        </w:drawing>
      </w:r>
      <w:r>
        <w:rPr>
          <w:rFonts w:hint="eastAsia"/>
          <w:noProof/>
        </w:rPr>
        <w:drawing>
          <wp:inline distT="0" distB="0" distL="0" distR="0" wp14:anchorId="55BD5003" wp14:editId="5AB36253">
            <wp:extent cx="2518631" cy="1889125"/>
            <wp:effectExtent l="0" t="0" r="0" b="0"/>
            <wp:docPr id="7" name="图片 7" descr="图表, 表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表, 表面图&#10;&#10;描述已自动生成"/>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32410" cy="1899460"/>
                    </a:xfrm>
                    <a:prstGeom prst="rect">
                      <a:avLst/>
                    </a:prstGeom>
                  </pic:spPr>
                </pic:pic>
              </a:graphicData>
            </a:graphic>
          </wp:inline>
        </w:drawing>
      </w:r>
    </w:p>
    <w:p w14:paraId="394E6380" w14:textId="76FA49DE" w:rsidR="00A75630" w:rsidRPr="00A75630" w:rsidRDefault="00A75630" w:rsidP="00A75630">
      <w:pPr>
        <w:ind w:firstLine="482"/>
        <w:jc w:val="center"/>
      </w:pPr>
      <w:r w:rsidRPr="00A75630">
        <w:rPr>
          <w:rFonts w:hint="eastAsia"/>
          <w:b/>
          <w:bCs/>
        </w:rPr>
        <w:t>F</w:t>
      </w:r>
      <w:r w:rsidRPr="00A75630">
        <w:rPr>
          <w:b/>
          <w:bCs/>
        </w:rPr>
        <w:t>igure 7-</w:t>
      </w:r>
      <w:r w:rsidR="00672E27">
        <w:rPr>
          <w:b/>
          <w:bCs/>
        </w:rPr>
        <w:t>1</w:t>
      </w:r>
      <w:r w:rsidRPr="00A75630">
        <w:rPr>
          <w:b/>
          <w:bCs/>
        </w:rPr>
        <w:t xml:space="preserve">: </w:t>
      </w:r>
      <w:r>
        <w:t>The probability density graph of ten submarines</w:t>
      </w:r>
    </w:p>
    <w:p w14:paraId="3696B904" w14:textId="13FACE68" w:rsidR="00A75630" w:rsidRDefault="00A75630" w:rsidP="00610B85">
      <w:pPr>
        <w:ind w:firstLineChars="0" w:firstLine="420"/>
      </w:pPr>
      <w:r w:rsidRPr="00A75630">
        <w:t>For these two figures, we have selected 73 local maxima, as the important search path points for the group of submarines, and constructed a weighted undirected connected graph.</w:t>
      </w:r>
    </w:p>
    <w:p w14:paraId="14FAB2BC" w14:textId="2EDC17B6" w:rsidR="00672E27" w:rsidRDefault="00672E27" w:rsidP="00A75630">
      <w:pPr>
        <w:ind w:firstLineChars="0" w:firstLine="0"/>
      </w:pPr>
      <w:r>
        <w:t>B</w:t>
      </w:r>
      <w:r w:rsidRPr="00672E27">
        <w:t>ased on the</w:t>
      </w:r>
      <w:r>
        <w:t xml:space="preserve"> model of</w:t>
      </w:r>
      <w:r w:rsidRPr="00672E27">
        <w:t xml:space="preserve"> third question</w:t>
      </w:r>
      <w:r>
        <w:t>, we</w:t>
      </w:r>
      <w:r w:rsidRPr="00672E27">
        <w:t xml:space="preserve"> can also iteratively obtain the optimal search and rescue path using genetic algorithms.</w:t>
      </w:r>
    </w:p>
    <w:p w14:paraId="42F6EA68" w14:textId="63C5B7BE" w:rsidR="00672E27" w:rsidRDefault="00672E27" w:rsidP="00672E27">
      <w:pPr>
        <w:ind w:firstLineChars="0" w:firstLine="0"/>
        <w:jc w:val="center"/>
      </w:pPr>
      <w:r w:rsidRPr="00EE7A79">
        <w:rPr>
          <w:noProof/>
        </w:rPr>
        <w:drawing>
          <wp:inline distT="0" distB="0" distL="0" distR="0" wp14:anchorId="6555DDB0" wp14:editId="1B67C3A6">
            <wp:extent cx="1471290" cy="2052296"/>
            <wp:effectExtent l="0" t="0" r="0" b="5715"/>
            <wp:docPr id="742072475"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2475" name="图片 4" descr="图表&#10;&#10;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11959" cy="2109026"/>
                    </a:xfrm>
                    <a:prstGeom prst="rect">
                      <a:avLst/>
                    </a:prstGeom>
                    <a:noFill/>
                    <a:ln>
                      <a:noFill/>
                    </a:ln>
                  </pic:spPr>
                </pic:pic>
              </a:graphicData>
            </a:graphic>
          </wp:inline>
        </w:drawing>
      </w:r>
      <w:r w:rsidRPr="002375E3">
        <w:rPr>
          <w:noProof/>
        </w:rPr>
        <w:drawing>
          <wp:inline distT="0" distB="0" distL="0" distR="0" wp14:anchorId="3326E82A" wp14:editId="6220B25F">
            <wp:extent cx="1472758" cy="2066224"/>
            <wp:effectExtent l="0" t="0" r="0" b="0"/>
            <wp:docPr id="1637202587" name="图片 5" descr="图表,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2587" name="图片 5" descr="图表, 直方图&#10;&#10;描述已自动生成"/>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33850" cy="2151934"/>
                    </a:xfrm>
                    <a:prstGeom prst="rect">
                      <a:avLst/>
                    </a:prstGeom>
                    <a:noFill/>
                    <a:ln>
                      <a:noFill/>
                    </a:ln>
                  </pic:spPr>
                </pic:pic>
              </a:graphicData>
            </a:graphic>
          </wp:inline>
        </w:drawing>
      </w:r>
    </w:p>
    <w:p w14:paraId="76F9C6E4" w14:textId="7BFFA9F0" w:rsidR="00672E27" w:rsidRDefault="00672E27" w:rsidP="00672E27">
      <w:pPr>
        <w:ind w:firstLineChars="0" w:firstLine="0"/>
        <w:jc w:val="center"/>
      </w:pPr>
      <w:r w:rsidRPr="00672E27">
        <w:rPr>
          <w:rFonts w:hint="eastAsia"/>
          <w:b/>
          <w:bCs/>
        </w:rPr>
        <w:t>F</w:t>
      </w:r>
      <w:r w:rsidRPr="00672E27">
        <w:rPr>
          <w:b/>
          <w:bCs/>
        </w:rPr>
        <w:t xml:space="preserve">igure 7-2: </w:t>
      </w:r>
      <w:r>
        <w:t xml:space="preserve">The best rescue path&amp; the </w:t>
      </w:r>
      <w:r w:rsidR="00610B85">
        <w:t>solutions of iterations</w:t>
      </w:r>
    </w:p>
    <w:p w14:paraId="69F52880" w14:textId="35A652E3" w:rsidR="00672E27" w:rsidRDefault="00610B85" w:rsidP="00610B85">
      <w:pPr>
        <w:ind w:firstLineChars="0" w:firstLine="420"/>
        <w:jc w:val="left"/>
      </w:pPr>
      <w:r w:rsidRPr="00610B85">
        <w:lastRenderedPageBreak/>
        <w:t xml:space="preserve">The left diagram illustrates the search and rescue path that a rescue ship can take to locate a distressed submarine most efficiently, starting from the point in the bottom-left corner and searching clockwise. The right diagram shows the solutions obtained at each iteration. It can be observed that the optimal solution is already found before the </w:t>
      </w:r>
      <w:r w:rsidRPr="00610B85">
        <w:rPr>
          <w:i/>
          <w:iCs/>
        </w:rPr>
        <w:t>1500th</w:t>
      </w:r>
      <w:r w:rsidRPr="00610B85">
        <w:t xml:space="preserve"> iteration, and the rescue ship needs to cover approximately 143.2 km to </w:t>
      </w:r>
      <w:r>
        <w:t>make a full search</w:t>
      </w:r>
      <w:r w:rsidRPr="00610B85">
        <w:t>.</w:t>
      </w:r>
    </w:p>
    <w:p w14:paraId="1A722479" w14:textId="0C950B35" w:rsidR="00610B85" w:rsidRDefault="00610B85" w:rsidP="00610B85">
      <w:pPr>
        <w:ind w:firstLineChars="0" w:firstLine="420"/>
        <w:jc w:val="left"/>
      </w:pPr>
      <w:r w:rsidRPr="00610B85">
        <w:t>The cumulative probability-time relationship graph for locating the ten missing submarines is depicted below:</w:t>
      </w:r>
    </w:p>
    <w:p w14:paraId="51BDB6C6" w14:textId="3D6D7FD8" w:rsidR="00610B85" w:rsidRDefault="00610B85" w:rsidP="00610B85">
      <w:pPr>
        <w:ind w:firstLineChars="0" w:firstLine="420"/>
        <w:jc w:val="center"/>
      </w:pPr>
      <w:r>
        <w:rPr>
          <w:noProof/>
        </w:rPr>
        <w:drawing>
          <wp:inline distT="0" distB="0" distL="0" distR="0" wp14:anchorId="2CCE4654" wp14:editId="3F936D12">
            <wp:extent cx="4654503" cy="3338174"/>
            <wp:effectExtent l="0" t="0" r="0" b="0"/>
            <wp:docPr id="1747063964"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63964" name="图片 1" descr="图表, 折线图&#10;&#10;描述已自动生成"/>
                    <pic:cNvPicPr/>
                  </pic:nvPicPr>
                  <pic:blipFill>
                    <a:blip r:embed="rId35"/>
                    <a:stretch>
                      <a:fillRect/>
                    </a:stretch>
                  </pic:blipFill>
                  <pic:spPr>
                    <a:xfrm>
                      <a:off x="0" y="0"/>
                      <a:ext cx="4675953" cy="3353558"/>
                    </a:xfrm>
                    <a:prstGeom prst="rect">
                      <a:avLst/>
                    </a:prstGeom>
                  </pic:spPr>
                </pic:pic>
              </a:graphicData>
            </a:graphic>
          </wp:inline>
        </w:drawing>
      </w:r>
    </w:p>
    <w:p w14:paraId="3258A54F" w14:textId="1260A4EA" w:rsidR="00610B85" w:rsidRDefault="00610B85" w:rsidP="00610B85">
      <w:pPr>
        <w:ind w:firstLineChars="0" w:firstLine="420"/>
        <w:jc w:val="center"/>
      </w:pPr>
      <w:r w:rsidRPr="00610B85">
        <w:rPr>
          <w:rFonts w:hint="eastAsia"/>
          <w:b/>
          <w:bCs/>
        </w:rPr>
        <w:t>F</w:t>
      </w:r>
      <w:r w:rsidRPr="00610B85">
        <w:rPr>
          <w:b/>
          <w:bCs/>
        </w:rPr>
        <w:t>igure 7-3:</w:t>
      </w:r>
      <w:r>
        <w:t xml:space="preserve"> The c.p.f of searching ten submarines</w:t>
      </w:r>
    </w:p>
    <w:p w14:paraId="7541B21C" w14:textId="17D1EE08" w:rsidR="00610B85" w:rsidRPr="00672E27" w:rsidRDefault="00610B85" w:rsidP="00610B85">
      <w:pPr>
        <w:ind w:firstLineChars="0" w:firstLine="420"/>
      </w:pPr>
      <w:r w:rsidRPr="00610B85">
        <w:t xml:space="preserve">As </w:t>
      </w:r>
      <w:r>
        <w:t>this graph shows</w:t>
      </w:r>
      <w:r w:rsidRPr="00610B85">
        <w:t xml:space="preserve">, the search probability stabilizes at </w:t>
      </w:r>
      <w:r w:rsidRPr="00610B85">
        <w:rPr>
          <w:i/>
          <w:iCs/>
        </w:rPr>
        <w:t>90.13%</w:t>
      </w:r>
      <w:r w:rsidRPr="00610B85">
        <w:t xml:space="preserve"> after approximately </w:t>
      </w:r>
      <w:r w:rsidRPr="00610B85">
        <w:rPr>
          <w:i/>
          <w:iCs/>
        </w:rPr>
        <w:t>116</w:t>
      </w:r>
      <w:r w:rsidRPr="00610B85">
        <w:t xml:space="preserve"> minutes. Compared to the results of the third question where the search probability for a single distressed submarine stabilizes at </w:t>
      </w:r>
      <w:r w:rsidRPr="00610B85">
        <w:rPr>
          <w:i/>
          <w:iCs/>
        </w:rPr>
        <w:t>91.25%</w:t>
      </w:r>
      <w:r w:rsidRPr="00610B85">
        <w:t xml:space="preserve"> around </w:t>
      </w:r>
      <w:r w:rsidRPr="00610B85">
        <w:rPr>
          <w:i/>
          <w:iCs/>
        </w:rPr>
        <w:t>27</w:t>
      </w:r>
      <w:r w:rsidRPr="00610B85">
        <w:t xml:space="preserve"> minutes, the final search probability difference is not significant, reflecting the stability of the model.</w:t>
      </w:r>
    </w:p>
    <w:p w14:paraId="77453AAD" w14:textId="3A8B71F5" w:rsidR="00905487" w:rsidRDefault="009F2458" w:rsidP="00905487">
      <w:pPr>
        <w:pStyle w:val="1"/>
      </w:pPr>
      <w:bookmarkStart w:id="22" w:name="_Toc58505782"/>
      <w:bookmarkStart w:id="23" w:name="_Toc95340219"/>
      <w:bookmarkStart w:id="24" w:name="_Hlk58269852"/>
      <w:r w:rsidRPr="009F2458">
        <w:t xml:space="preserve">Application in </w:t>
      </w:r>
      <w:r>
        <w:t>D</w:t>
      </w:r>
      <w:r w:rsidRPr="009F2458">
        <w:t xml:space="preserve">ifferent </w:t>
      </w:r>
      <w:r>
        <w:t>S</w:t>
      </w:r>
      <w:r w:rsidRPr="009F2458">
        <w:t xml:space="preserve">ea </w:t>
      </w:r>
      <w:r>
        <w:t>A</w:t>
      </w:r>
      <w:r w:rsidRPr="009F2458">
        <w:t>reas</w:t>
      </w:r>
      <w:r>
        <w:t xml:space="preserve"> - </w:t>
      </w:r>
      <w:r w:rsidR="00905487" w:rsidRPr="00905487">
        <w:t xml:space="preserve">Sensitivity </w:t>
      </w:r>
      <w:r w:rsidR="00E336B3">
        <w:t>A</w:t>
      </w:r>
      <w:r w:rsidR="00905487" w:rsidRPr="00905487">
        <w:t>nalysis</w:t>
      </w:r>
      <w:bookmarkEnd w:id="22"/>
      <w:bookmarkEnd w:id="23"/>
    </w:p>
    <w:p w14:paraId="6192832E" w14:textId="2528F0C2" w:rsidR="0034527B" w:rsidRDefault="0034527B" w:rsidP="0034527B">
      <w:pPr>
        <w:ind w:firstLine="480"/>
      </w:pPr>
      <w:r w:rsidRPr="0034527B">
        <w:t>When considering the rescue mission for the distressed submarine in different sea areas, we should fully consider the significant differences in the factors affecting the distressed submarine between these sea areas.</w:t>
      </w:r>
    </w:p>
    <w:p w14:paraId="0C4C7662" w14:textId="30DEC7E9" w:rsidR="0034527B" w:rsidRDefault="0034527B" w:rsidP="0034527B">
      <w:pPr>
        <w:ind w:firstLine="480"/>
      </w:pPr>
      <w:r w:rsidRPr="0034527B">
        <w:t>The first factor we consider is the average seawater density</w:t>
      </w:r>
      <w:r>
        <w:t xml:space="preserve"> </w:t>
      </w:r>
      <m:oMath>
        <m:bar>
          <m:barPr>
            <m:pos m:val="top"/>
            <m:ctrlPr>
              <w:rPr>
                <w:rFonts w:ascii="Cambria Math" w:hAnsi="Cambria Math"/>
              </w:rPr>
            </m:ctrlPr>
          </m:barPr>
          <m:e>
            <m:r>
              <w:rPr>
                <w:rFonts w:ascii="Cambria Math" w:hAnsi="Cambria Math"/>
              </w:rPr>
              <m:t>ρ</m:t>
            </m:r>
          </m:e>
        </m:bar>
      </m:oMath>
      <w:r w:rsidRPr="0034527B">
        <w:t xml:space="preserve">. According to the buoyancy formula </w:t>
      </w:r>
      <m:oMath>
        <m:r>
          <w:rPr>
            <w:rFonts w:ascii="Cambria Math" w:hAnsi="Cambria Math"/>
          </w:rPr>
          <m:t>B=ρgV</m:t>
        </m:r>
      </m:oMath>
      <w:r w:rsidRPr="0034527B">
        <w:t>, when the tonnage</w:t>
      </w:r>
      <w:r w:rsidRPr="0034527B">
        <w:rPr>
          <w:i/>
          <w:iCs/>
        </w:rPr>
        <w:t xml:space="preserve"> V</w:t>
      </w:r>
      <w:r w:rsidRPr="0034527B">
        <w:t xml:space="preserve"> of the submarine and the gravitational acceleration </w:t>
      </w:r>
      <m:oMath>
        <m:r>
          <w:rPr>
            <w:rFonts w:ascii="Cambria Math" w:hAnsi="Cambria Math"/>
          </w:rPr>
          <m:t xml:space="preserve">g </m:t>
        </m:r>
      </m:oMath>
      <w:r w:rsidRPr="0034527B">
        <w:t xml:space="preserve">in the sea area do not change significantly, the main external condition that affects the depth of the submarine reaching the neutral buoyancy point is the density </w:t>
      </w:r>
      <w:r w:rsidRPr="0034527B">
        <w:rPr>
          <w:i/>
          <w:iCs/>
        </w:rPr>
        <w:t>ρ</w:t>
      </w:r>
      <w:r w:rsidRPr="0034527B">
        <w:t xml:space="preserve"> of seawater. For this reason, we collected data on the average seawater density in several sea areas including the Ionian Sea and the Caribbean Sea and analyzed its impact on the acceleration component of the submarine along the </w:t>
      </w:r>
      <w:r w:rsidRPr="0034527B">
        <w:rPr>
          <w:i/>
          <w:iCs/>
        </w:rPr>
        <w:t>Oz</w:t>
      </w:r>
      <w:r w:rsidRPr="0034527B">
        <w:t xml:space="preserve"> axis. Another important influencing factor is the ocean current speed </w:t>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34527B">
        <w:t xml:space="preserve">, which mainly affects the acceleration components of the submarine in </w:t>
      </w:r>
      <w:r w:rsidRPr="0034527B">
        <w:lastRenderedPageBreak/>
        <w:t xml:space="preserve">the horizontal plane along the </w:t>
      </w:r>
      <w:r w:rsidRPr="0034527B">
        <w:rPr>
          <w:i/>
          <w:iCs/>
        </w:rPr>
        <w:t>Ox</w:t>
      </w:r>
      <w:r w:rsidRPr="0034527B">
        <w:t xml:space="preserve"> axis and </w:t>
      </w:r>
      <w:r w:rsidRPr="0034527B">
        <w:rPr>
          <w:i/>
          <w:iCs/>
        </w:rPr>
        <w:t>Oy</w:t>
      </w:r>
      <w:r w:rsidRPr="0034527B">
        <w:t xml:space="preserve"> axis. Finally, after modifying the relevant parameters in the dynamic model and kinematic model of the submarine, we obtained the following position prediction image of the submarine in different sea areas:</w:t>
      </w:r>
    </w:p>
    <w:p w14:paraId="6FB24940" w14:textId="6FD9BD18" w:rsidR="0034527B" w:rsidRDefault="0034527B" w:rsidP="0034527B">
      <w:pPr>
        <w:ind w:firstLine="480"/>
      </w:pPr>
      <w:r>
        <w:rPr>
          <w:rFonts w:hint="eastAsia"/>
          <w:noProof/>
        </w:rPr>
        <w:drawing>
          <wp:inline distT="0" distB="0" distL="0" distR="0" wp14:anchorId="0F382AC6" wp14:editId="78CD9484">
            <wp:extent cx="5280264" cy="3172256"/>
            <wp:effectExtent l="0" t="0" r="0" b="9525"/>
            <wp:docPr id="81296712" name="图片 8129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36" cstate="print">
                      <a:extLst>
                        <a:ext uri="{28A0092B-C50C-407E-A947-70E740481C1C}">
                          <a14:useLocalDpi xmlns:a14="http://schemas.microsoft.com/office/drawing/2010/main" val="0"/>
                        </a:ext>
                      </a:extLst>
                    </a:blip>
                    <a:srcRect l="6564" t="5015" r="7244" b="2450"/>
                    <a:stretch/>
                  </pic:blipFill>
                  <pic:spPr bwMode="auto">
                    <a:xfrm>
                      <a:off x="0" y="0"/>
                      <a:ext cx="5312350" cy="3191533"/>
                    </a:xfrm>
                    <a:prstGeom prst="rect">
                      <a:avLst/>
                    </a:prstGeom>
                    <a:ln>
                      <a:noFill/>
                    </a:ln>
                    <a:extLst>
                      <a:ext uri="{53640926-AAD7-44D8-BBD7-CCE9431645EC}">
                        <a14:shadowObscured xmlns:a14="http://schemas.microsoft.com/office/drawing/2010/main"/>
                      </a:ext>
                    </a:extLst>
                  </pic:spPr>
                </pic:pic>
              </a:graphicData>
            </a:graphic>
          </wp:inline>
        </w:drawing>
      </w:r>
    </w:p>
    <w:p w14:paraId="31DC2E43" w14:textId="2000E876" w:rsidR="0034527B" w:rsidRDefault="0034527B" w:rsidP="0034527B">
      <w:pPr>
        <w:ind w:firstLine="482"/>
        <w:jc w:val="center"/>
      </w:pPr>
      <w:r w:rsidRPr="0034527B">
        <w:rPr>
          <w:rFonts w:hint="eastAsia"/>
          <w:b/>
          <w:bCs/>
        </w:rPr>
        <w:t>F</w:t>
      </w:r>
      <w:r w:rsidRPr="0034527B">
        <w:rPr>
          <w:b/>
          <w:bCs/>
        </w:rPr>
        <w:t xml:space="preserve">igure 7-1: </w:t>
      </w:r>
      <w:r w:rsidRPr="0034527B">
        <w:t>Prediction images in different sea areas</w:t>
      </w:r>
    </w:p>
    <w:p w14:paraId="2FA00803" w14:textId="0AC717ED" w:rsidR="0034527B" w:rsidRDefault="0034527B" w:rsidP="0034527B">
      <w:pPr>
        <w:ind w:firstLine="480"/>
      </w:pPr>
      <w:r w:rsidRPr="0034527B">
        <w:t xml:space="preserve">In addition, another influencing factor mentioned in the buoyancy formula, that is, the tonnage </w:t>
      </w:r>
      <m:oMath>
        <m:r>
          <w:rPr>
            <w:rFonts w:ascii="Cambria Math" w:hAnsi="Cambria Math"/>
          </w:rPr>
          <m:t>V</m:t>
        </m:r>
      </m:oMath>
      <w:r>
        <w:rPr>
          <w:rFonts w:hint="eastAsia"/>
        </w:rPr>
        <w:t>，</w:t>
      </w:r>
      <w:r w:rsidRPr="0034527B">
        <w:t xml:space="preserve"> of the submarine, when the weight of the submarine is similar (that is, the material density </w:t>
      </w:r>
      <m:oMath>
        <m:sSub>
          <m:sSubPr>
            <m:ctrlPr>
              <w:rPr>
                <w:rFonts w:ascii="Cambria Math" w:hAnsi="Cambria Math"/>
              </w:rPr>
            </m:ctrlPr>
          </m:sSubPr>
          <m:e>
            <m:r>
              <w:rPr>
                <w:rFonts w:ascii="Cambria Math" w:hAnsi="Cambria Math"/>
              </w:rPr>
              <m:t>ρ</m:t>
            </m:r>
          </m:e>
          <m:sub>
            <m:r>
              <w:rPr>
                <w:rFonts w:ascii="Cambria Math" w:hAnsi="Cambria Math"/>
              </w:rPr>
              <m:t>sub</m:t>
            </m:r>
          </m:sub>
        </m:sSub>
      </m:oMath>
      <w:r w:rsidRPr="0034527B">
        <w:t xml:space="preserve"> of the submarine is different), it will also affect the acceleration component of the submarine along the </w:t>
      </w:r>
      <m:oMath>
        <m:r>
          <w:rPr>
            <w:rFonts w:ascii="Cambria Math" w:hAnsi="Cambria Math"/>
          </w:rPr>
          <m:t>O</m:t>
        </m:r>
        <m:r>
          <w:rPr>
            <w:rFonts w:ascii="Cambria Math" w:hAnsi="Cambria Math" w:hint="eastAsia"/>
          </w:rPr>
          <m:t>z</m:t>
        </m:r>
      </m:oMath>
      <w:r w:rsidRPr="0034527B">
        <w:t xml:space="preserve"> axis to affect the depth position where the submarine finally reaches the neutral buoyancy point. We also collected volume data of submarines made of different materials, and made their position prediction images in the same sea area as follows:</w:t>
      </w:r>
    </w:p>
    <w:p w14:paraId="168850D9" w14:textId="086BB741" w:rsidR="0034527B" w:rsidRDefault="0034527B" w:rsidP="0034527B">
      <w:pPr>
        <w:ind w:firstLine="480"/>
      </w:pPr>
      <w:r>
        <w:rPr>
          <w:rFonts w:hint="eastAsia"/>
          <w:noProof/>
        </w:rPr>
        <w:drawing>
          <wp:inline distT="0" distB="0" distL="0" distR="0" wp14:anchorId="2761F083" wp14:editId="3CCCF67F">
            <wp:extent cx="5228481" cy="3088436"/>
            <wp:effectExtent l="0" t="0" r="0" b="0"/>
            <wp:docPr id="4"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10;&#10;描述已自动生成"/>
                    <pic:cNvPicPr/>
                  </pic:nvPicPr>
                  <pic:blipFill rotWithShape="1">
                    <a:blip r:embed="rId37" cstate="print">
                      <a:extLst>
                        <a:ext uri="{28A0092B-C50C-407E-A947-70E740481C1C}">
                          <a14:useLocalDpi xmlns:a14="http://schemas.microsoft.com/office/drawing/2010/main" val="0"/>
                        </a:ext>
                      </a:extLst>
                    </a:blip>
                    <a:srcRect l="7115" t="5195" r="5749" b="2828"/>
                    <a:stretch/>
                  </pic:blipFill>
                  <pic:spPr bwMode="auto">
                    <a:xfrm>
                      <a:off x="0" y="0"/>
                      <a:ext cx="5253999" cy="3103509"/>
                    </a:xfrm>
                    <a:prstGeom prst="rect">
                      <a:avLst/>
                    </a:prstGeom>
                    <a:ln>
                      <a:noFill/>
                    </a:ln>
                    <a:extLst>
                      <a:ext uri="{53640926-AAD7-44D8-BBD7-CCE9431645EC}">
                        <a14:shadowObscured xmlns:a14="http://schemas.microsoft.com/office/drawing/2010/main"/>
                      </a:ext>
                    </a:extLst>
                  </pic:spPr>
                </pic:pic>
              </a:graphicData>
            </a:graphic>
          </wp:inline>
        </w:drawing>
      </w:r>
    </w:p>
    <w:p w14:paraId="7418D198" w14:textId="514AEDF4" w:rsidR="0034527B" w:rsidRDefault="0034527B" w:rsidP="0034527B">
      <w:pPr>
        <w:ind w:firstLine="482"/>
        <w:jc w:val="center"/>
      </w:pPr>
      <w:r w:rsidRPr="0034527B">
        <w:rPr>
          <w:rFonts w:hint="eastAsia"/>
          <w:b/>
          <w:bCs/>
        </w:rPr>
        <w:t>F</w:t>
      </w:r>
      <w:r w:rsidRPr="0034527B">
        <w:rPr>
          <w:b/>
          <w:bCs/>
        </w:rPr>
        <w:t xml:space="preserve">igure 7-2: </w:t>
      </w:r>
      <w:r w:rsidRPr="0034527B">
        <w:t>Prediction for submarines of different materials</w:t>
      </w:r>
    </w:p>
    <w:p w14:paraId="34414602" w14:textId="3C98A3BE" w:rsidR="0034527B" w:rsidRDefault="0034527B" w:rsidP="0034527B">
      <w:pPr>
        <w:ind w:firstLine="480"/>
        <w:jc w:val="left"/>
      </w:pPr>
      <w:r>
        <w:lastRenderedPageBreak/>
        <w:t>Through sensitivity analysis, it can be seen that our model has high applicability and stability and can produce relatively stable results under different conditions.</w:t>
      </w:r>
    </w:p>
    <w:p w14:paraId="472778B1" w14:textId="77777777" w:rsidR="0034527B" w:rsidRDefault="0034527B" w:rsidP="0034527B">
      <w:pPr>
        <w:ind w:firstLine="480"/>
        <w:jc w:val="left"/>
      </w:pPr>
    </w:p>
    <w:p w14:paraId="51856EBF" w14:textId="77777777" w:rsidR="001E5C01" w:rsidRPr="0034527B" w:rsidRDefault="001E5C01" w:rsidP="004B0A67">
      <w:pPr>
        <w:ind w:firstLineChars="0" w:firstLine="0"/>
        <w:jc w:val="left"/>
      </w:pPr>
    </w:p>
    <w:p w14:paraId="0BFC4195" w14:textId="23D754D2" w:rsidR="00CB1FA0" w:rsidRDefault="003C1B25" w:rsidP="00C62257">
      <w:pPr>
        <w:pStyle w:val="1"/>
      </w:pPr>
      <w:bookmarkStart w:id="25" w:name="_Toc95340220"/>
      <w:bookmarkEnd w:id="24"/>
      <w:r w:rsidRPr="003C1B25">
        <w:t>Strengths and Weaknesses</w:t>
      </w:r>
      <w:bookmarkEnd w:id="25"/>
    </w:p>
    <w:p w14:paraId="5F05D421" w14:textId="47C30478" w:rsidR="00C62257" w:rsidRDefault="003B205C" w:rsidP="00476829">
      <w:pPr>
        <w:pStyle w:val="2"/>
        <w:spacing w:before="163" w:after="163"/>
      </w:pPr>
      <w:bookmarkStart w:id="26" w:name="_Toc58505784"/>
      <w:bookmarkStart w:id="27" w:name="_Toc95340221"/>
      <w:r w:rsidRPr="003B205C">
        <w:t>Strengths</w:t>
      </w:r>
      <w:bookmarkEnd w:id="26"/>
      <w:bookmarkEnd w:id="27"/>
    </w:p>
    <w:p w14:paraId="713AB061" w14:textId="3B16DD03" w:rsidR="00CD6769" w:rsidRDefault="00CD6769" w:rsidP="00CD6769">
      <w:pPr>
        <w:pStyle w:val="a7"/>
        <w:numPr>
          <w:ilvl w:val="0"/>
          <w:numId w:val="23"/>
        </w:numPr>
        <w:ind w:firstLineChars="0"/>
      </w:pPr>
      <w:r w:rsidRPr="00CD6769">
        <w:t>Our position prediction model considers various factors existing in the real ocean, which has practical reference significance.</w:t>
      </w:r>
    </w:p>
    <w:p w14:paraId="69BC6814" w14:textId="025B4495" w:rsidR="00CD6769" w:rsidRDefault="00CD6769" w:rsidP="00CD6769">
      <w:pPr>
        <w:pStyle w:val="a7"/>
        <w:numPr>
          <w:ilvl w:val="0"/>
          <w:numId w:val="23"/>
        </w:numPr>
        <w:ind w:firstLineChars="0"/>
      </w:pPr>
      <w:r w:rsidRPr="00CD6769">
        <w:t>We have made improvements to the traditional hierarchical analysis method to make it more in line with the scenario described in the topic.</w:t>
      </w:r>
    </w:p>
    <w:p w14:paraId="78804A34" w14:textId="23A863D3" w:rsidR="00CD6769" w:rsidRPr="00CD6769" w:rsidRDefault="00CD6769" w:rsidP="00CD6769">
      <w:pPr>
        <w:pStyle w:val="a7"/>
        <w:numPr>
          <w:ilvl w:val="0"/>
          <w:numId w:val="23"/>
        </w:numPr>
        <w:ind w:firstLineChars="0"/>
      </w:pPr>
      <w:r>
        <w:t>Our model is stable, maintaining similar results even after multiple iterations.</w:t>
      </w:r>
    </w:p>
    <w:p w14:paraId="45721B8A" w14:textId="29FAC9B2" w:rsidR="00C31742" w:rsidRPr="003A2C5A" w:rsidRDefault="003B205C" w:rsidP="00476829">
      <w:pPr>
        <w:pStyle w:val="2"/>
        <w:spacing w:before="163" w:after="163"/>
      </w:pPr>
      <w:bookmarkStart w:id="28" w:name="_Toc58505785"/>
      <w:bookmarkStart w:id="29" w:name="_Toc95340222"/>
      <w:r w:rsidRPr="003B205C">
        <w:t>Weakness</w:t>
      </w:r>
      <w:bookmarkEnd w:id="28"/>
      <w:r w:rsidR="00BE0207">
        <w:rPr>
          <w:rFonts w:hint="eastAsia"/>
        </w:rPr>
        <w:t>es</w:t>
      </w:r>
      <w:bookmarkEnd w:id="29"/>
    </w:p>
    <w:p w14:paraId="2328C0F1" w14:textId="43D19DC6" w:rsidR="00F77D1D" w:rsidRDefault="00CD6769" w:rsidP="00CD6769">
      <w:pPr>
        <w:pStyle w:val="a7"/>
        <w:numPr>
          <w:ilvl w:val="0"/>
          <w:numId w:val="34"/>
        </w:numPr>
        <w:ind w:firstLineChars="0"/>
      </w:pPr>
      <w:r w:rsidRPr="00CD6769">
        <w:t>Our model has simplified some sea condition parameters, which may reduce the accuracy of the model.</w:t>
      </w:r>
    </w:p>
    <w:p w14:paraId="6EE3343E" w14:textId="2531F164" w:rsidR="00D132AA" w:rsidRDefault="00D132AA" w:rsidP="00D132AA">
      <w:pPr>
        <w:widowControl/>
        <w:ind w:firstLineChars="0" w:firstLine="0"/>
        <w:jc w:val="left"/>
      </w:pPr>
    </w:p>
    <w:p w14:paraId="720AD368" w14:textId="1CB09931" w:rsidR="0075786C" w:rsidRDefault="0075786C" w:rsidP="0075786C">
      <w:pPr>
        <w:pStyle w:val="1"/>
      </w:pPr>
      <w:r>
        <w:t>Memorandum to the Greek Government</w:t>
      </w:r>
    </w:p>
    <w:p w14:paraId="6C2ECE67" w14:textId="6F37D0EE" w:rsidR="00F963D8" w:rsidRDefault="00F963D8" w:rsidP="00D132AA">
      <w:pPr>
        <w:widowControl/>
        <w:ind w:firstLineChars="0" w:firstLine="0"/>
        <w:jc w:val="left"/>
      </w:pPr>
    </w:p>
    <w:p w14:paraId="4B572469" w14:textId="77777777" w:rsidR="00F963D8" w:rsidRDefault="00F963D8">
      <w:pPr>
        <w:widowControl/>
        <w:ind w:firstLineChars="0" w:firstLine="0"/>
        <w:jc w:val="left"/>
      </w:pPr>
      <w:r>
        <w:br w:type="page"/>
      </w:r>
    </w:p>
    <w:p w14:paraId="3CB50A83" w14:textId="77777777" w:rsidR="00F963D8" w:rsidRPr="00197ACC" w:rsidRDefault="00F963D8" w:rsidP="00F963D8">
      <w:pPr>
        <w:pStyle w:val="af6"/>
        <w:ind w:firstLine="360"/>
        <w:jc w:val="both"/>
        <w:rPr>
          <w:rFonts w:ascii="Times New Roman" w:hAnsi="Times New Roman" w:cs="Times New Roman"/>
        </w:rPr>
      </w:pPr>
      <w:r w:rsidRPr="00F963D8">
        <w:rPr>
          <w:rFonts w:ascii="Times New Roman" w:hAnsi="Times New Roman" w:cs="Times New Roman" w:hint="eastAsia"/>
          <w:lang w:bidi="zh-CN"/>
        </w:rPr>
        <w:lastRenderedPageBreak/>
        <w:t>M</w:t>
      </w:r>
      <w:r w:rsidRPr="00F963D8">
        <w:rPr>
          <w:rFonts w:ascii="Times New Roman" w:hAnsi="Times New Roman" w:cs="Times New Roman"/>
          <w:lang w:bidi="zh-CN"/>
        </w:rPr>
        <w:t>CMS</w:t>
      </w:r>
    </w:p>
    <w:p w14:paraId="45B94278" w14:textId="7AEFFC59" w:rsidR="00F963D8" w:rsidRDefault="00F963D8" w:rsidP="00D132AA">
      <w:pPr>
        <w:widowControl/>
        <w:ind w:firstLineChars="0" w:firstLine="0"/>
        <w:jc w:val="left"/>
      </w:pPr>
      <w:r w:rsidRPr="0041428F">
        <w:rPr>
          <w:noProof/>
          <w:lang w:val="zh-CN" w:bidi="zh-CN"/>
        </w:rPr>
        <mc:AlternateContent>
          <mc:Choice Requires="wpg">
            <w:drawing>
              <wp:anchor distT="0" distB="0" distL="114300" distR="114300" simplePos="0" relativeHeight="251659264" behindDoc="1" locked="1" layoutInCell="1" allowOverlap="1" wp14:anchorId="63B0E023" wp14:editId="51D07345">
                <wp:simplePos x="0" y="0"/>
                <wp:positionH relativeFrom="page">
                  <wp:posOffset>-415290</wp:posOffset>
                </wp:positionH>
                <wp:positionV relativeFrom="paragraph">
                  <wp:posOffset>-1329690</wp:posOffset>
                </wp:positionV>
                <wp:extent cx="9297670" cy="3684905"/>
                <wp:effectExtent l="0" t="0" r="0" b="0"/>
                <wp:wrapNone/>
                <wp:docPr id="19" name="图形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297670" cy="3684905"/>
                          <a:chOff x="-7144" y="-7144"/>
                          <a:chExt cx="6005513" cy="1924050"/>
                        </a:xfrm>
                      </wpg:grpSpPr>
                      <wps:wsp>
                        <wps:cNvPr id="20" name="任意多边形：形状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任意多边形：形状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任意多边形：形状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任意多边形：形状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w:pict>
              <v:group w14:anchorId="615BC462" id="图形 17" o:spid="_x0000_s1026" alt="&quot;&quot;" style="position:absolute;left:0;text-align:left;margin-left:-32.7pt;margin-top:-104.7pt;width:732.1pt;height:290.15pt;z-index:-251657216;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LREggAAFAoAAAOAAAAZHJzL2Uyb0RvYy54bWzsms2u20QUx/dIvIPlJVIbjz/GdtTc6tLS&#10;Cqm0FS0qXfo6TmLJ8RjbubntmhUb9l0ingEJFXgaCux4Bf7zlYxvwrVzWypUZZOMM3PmzJw5c+bn&#10;M7l1+2JZWOdZ3eSsnNjkpmNbWZmyaV7OJ/ZXT+/diGyraZNymhSszCb2i6yxb598/NGtdTXOXLZg&#10;xTSrLXRSNuN1NbEXbVuNR6MmXWTLpLnJqqxE5YzVy6TFYz0fTetkjd6Xxch1HDpas3pa1SzNmga/&#10;3pWV9onofzbL0vbRbNZkrVVMbIytFZ+1+Dzjn6OTW8l4XifVIk/VMJJrjGKZ5CWUbrq6m7SJtarz&#10;na6WeVqzhs3amylbjthslqeZmANmQ5xLs7lfs1Ul5jIfr+fVxkww7SU7Xbvb9OH5/bp6Uj2uYYl1&#10;NYctxBOfy8WsXvJvjNK6ECZ7sTFZdtFaKX6M3TikISybos6jkR87gTRquoDludyNkPi+baFeloTJ&#10;08VnqgfqOEFAPNkDiV3fCcSyjPQARp1hrSs4SrO1RfN2tniySKpMmLgZwxaPayufTmwXEyqTJfz1&#10;99ev//j2+zc/vvrrt5/f/PrD37+8wuef3/1koYmwmBDb2K8ZNzDlHuO5xCU03jGDNqMXhZSGgTJC&#10;SNFcmHFjhGScrpr2fsbEiiTnD5pWuu4UJeF4UzXilJVlk7fZ15jDbFnAmz8ZWV5E48Aj1holqUlJ&#10;XxJ6bgoRL4gxZmthke2I4OI7moihyYVQROJ+TaYQCX0/cAZocg1N3K361ZgSxI1Cb4gaeOPGdMPU&#10;7Ej0Gg2+sNExeHlMITGwXjXwqcPVmEJ7vQB+Odeelyy0M6YXpfJGlKyEHwGOiIoVa3gkMF0T4UA/&#10;wungjegSUtyVe4ThOKYwOUgY7mAKuwcJY5FNYe8gYbn3N3P2DxLGgpiadWwQBpOGU4avceLxs64Q&#10;Z11rWzjratvCWXfGFSbjKmn5eumitUbY1sFngRNc7XRev2Tn2VMmWrZ8+ZSXiqEor1CT2LZMV2d5&#10;+mn2coAcxiK79cI49qnsNvJ8x4vVUEW1CiiyWsYJbbqOrn2aiechgkmHITTw8WB2HXs0jOS6EBI5&#10;1BWLosfF95fUKsPGXq1Fac50IyIK0ql1C/2tJi0Dsuj/oMZdw+tO04I1mdTHF1jsps1KcwdZbQ+P&#10;hhX59F5eFHxlBWhld4raOk/gNkmaZmWrd0WnZVFyX4kDHExWmgDVZkXSit1dMt6b9K66ae8mzUL2&#10;JuSlwZc4kWptEAyPH+PyqOSlMzZ9gaO3ZpLPmiq9l6OnB0nTPk5qHGE4lgCZ7SN8zAqGccA1Rcm2&#10;Fqx+ue933h5sgFrbWgPwJnbzzSqpM9sqPi9BDTGWF9224sEPQn7m12bNmVlTrpZ3GAwEX8LoRJG3&#10;bwtdnNVs+Qwsesq1oiopU+hGkGux/eTDnRbPqALNptnpqSiDArFOD8onVco7F5sNM3968SypK6tC&#10;cWK3oISHTJNKMtanP9aVN5BtuWTJTlctm+UcDYSFpV3VA6iJI977wCdE2T58Ej7GRwPq6senvQyp&#10;4QkE6YSARsGg+wiy6//afMYRtos0fJk0PPH9CdDQaoSj70h0yYnGcehRTk5boO0lp9jzEX77NXXI&#10;yY98PyT9mrAkmwkFcRx5lDNaz5xMoSj2YneAIpOEBisyhYS5ey2H0LyZz7AF2pHo1WFi0DAdpgR4&#10;f9cJsGeP4PShgJPePRYHJ7XReRze4pA87LnvSJKQLqFIYttsH7vsE9JoQnziIFSIPl2PhLHT4RpX&#10;RhKpUgaIvfCyTy1exGLixkKWBiSOqDzA5UzUhha1MiD01wr8MKlQQ8tul2LOmhIkWHUbb4wyvKXa&#10;hsoAurt3C0z6HUQAj0arIzAdgWknpacpTpGPzjfh/OsDJhE0/wNgih0/QuZJ7jqd8jPfF94DL/Hd&#10;DITZDqWPlYRAL76YoESJF0WcyK5WYhKPF/iUegPQzxQKQh/vsL16TOC5FiVtcOzq+ZjQM1iPKTRo&#10;aUzsGbY0OxLmwhwhqc2ef4iQpHz1Skbi/qOi0RaQ9LF9iafkpr58tHfSQlKC+qGL7A5PohHH8yPk&#10;hMRrnKx1Cd6GPFkdU6QFOsyjwoAQlrtbKeziU/dJduxHkcvTWVyv6wQu7SSY/s8wdQgf4fpM5JOs&#10;WZEjzVLiog+pEdY+y9uFOO90ZmPeqMzjvLGQEuYJEO4Ke3NQGqnmDW+iBQhe9Z0rpXjrYrX8gk1l&#10;Doozurrmw8/8Skokunz9M2LNRr9Im3GFPADpsRb5JpVtNWlSZFM+HeE9bV5kXyLhKs9ObQYxgmOy&#10;7Jgsu3yd+y/sh7jTx34ibAxmP7wQUkJk1htvpb6j3FXny1zcz8H/Zb4sciN+8fju8U9rETvl6nSZ&#10;HxGEZDDTdjB9AEg8J8DEkMLq0WMyYIQX26Bfj4lz6D0ghDNgjx5TyEdbv1+PyYCD9ZhCis2uttoO&#10;zPVOxZTYszRHOnundAZz4hrvLa7vtGPyLJRyBX4EbeHpEjTJJVU7fttqH794EaBFchF1XD/ocFGI&#10;7FAs2Sakvhd1kErtT5koEttuMDS5nhsEKgMVQyv+NSFiiGI1uSFFx3Kf9ddyE3egsIuTau+JLg36&#10;1I26omoUnueSWCfgKEXRGCPxQhop7AtoRGinVqjgRNhZiK6W6+CX5KThhKVv+Q4jLFcgm0lYuHqR&#10;hAUzXxOleEhREHmkpw/lqlH8bwt/W5M4Lf9ix/8XZz6jbP4R8OQfAAAA//8DAFBLAwQUAAYACAAA&#10;ACEAdCo0QeMAAAANAQAADwAAAGRycy9kb3ducmV2LnhtbEyPwW7CMBBE75X6D9ZW6g3skEJJiIMQ&#10;antClQqVKm4mXpKI2I5ik4S/73JqbzPap9mZbD2ahvXY+dpZCdFUAENbOF3bUsL34X2yBOaDslo1&#10;zqKEG3pY548PmUq1G+wX9vtQMgqxPlUSqhDalHNfVGiUn7oWLd3OrjMqkO1Krjs1ULhp+EyIBTeq&#10;tvShUi1uKywu+6uR8DGoYRNHb/3uct7ejof5588uQimfn8bNCljAMfzBcK9P1SGnTid3tdqzRsJk&#10;MX8hlMRMJKTuSJwsac5JQvwqEuB5xv+vyH8BAAD//wMAUEsBAi0AFAAGAAgAAAAhALaDOJL+AAAA&#10;4QEAABMAAAAAAAAAAAAAAAAAAAAAAFtDb250ZW50X1R5cGVzXS54bWxQSwECLQAUAAYACAAAACEA&#10;OP0h/9YAAACUAQAACwAAAAAAAAAAAAAAAAAvAQAAX3JlbHMvLnJlbHNQSwECLQAUAAYACAAAACEA&#10;bTHC0RIIAABQKAAADgAAAAAAAAAAAAAAAAAuAgAAZHJzL2Uyb0RvYy54bWxQSwECLQAUAAYACAAA&#10;ACEAdCo0QeMAAAANAQAADwAAAAAAAAAAAAAAAABsCgAAZHJzL2Rvd25yZXYueG1sUEsFBgAAAAAE&#10;AAQA8wAAAHwLAAAAAA==&#10;">
                <v:shape id="任意多边形：形状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ed7d31 [3205]" stroked="f">
                  <v:stroke joinstyle="miter"/>
                  <v:path arrowok="t" o:connecttype="custom" o:connectlocs="3869531,1359694;2359819,1744504;7144,1287304;7144,7144;3869531,7144;3869531,1359694" o:connectangles="0,0,0,0,0,0"/>
                </v:shape>
                <v:shape id="任意多边形：形状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4472c4 [3204]" stroked="f">
                  <v:stroke joinstyle="miter"/>
                  <v:path arrowok="t" o:connecttype="custom" o:connectlocs="7144,1699736;2934176,1484471;5998369,893921;5998369,7144;7144,7144;7144,1699736" o:connectangles="0,0,0,0,0,0"/>
                </v:shape>
                <v:shape id="任意多边形：形状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4472c4 [3204]" stroked="f">
                  <v:fill color2="#8eaadb [1940]" rotate="t" angle="90" focus="100%" type="gradient"/>
                  <v:stroke joinstyle="miter"/>
                  <v:path arrowok="t" o:connecttype="custom" o:connectlocs="7144,7144;7144,613886;3546634,574834;5998369,893921;5998369,7144;7144,7144" o:connectangles="0,0,0,0,0,0"/>
                </v:shape>
                <v:shape id="任意多边形：形状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ed7d31 [3205]" stroked="f">
                  <v:fill color2="#c45911 [2405]" angle="90" focus="100%" type="gradient"/>
                  <v:stroke joinstyle="miter"/>
                  <v:path arrowok="t" o:connecttype="custom" o:connectlocs="7144,481489;1305401,812959;2815114,428149;2815114,7144;7144,481489" o:connectangles="0,0,0,0,0"/>
                </v:shape>
                <w10:wrap anchorx="page"/>
                <w10:anchorlock/>
              </v:group>
            </w:pict>
          </mc:Fallback>
        </mc:AlternateContent>
      </w:r>
    </w:p>
    <w:p w14:paraId="13B15EDD" w14:textId="533090A0" w:rsidR="00F963D8" w:rsidRPr="007500D3" w:rsidRDefault="00F963D8" w:rsidP="00F963D8">
      <w:pPr>
        <w:pStyle w:val="af8"/>
        <w:ind w:left="0"/>
        <w:rPr>
          <w:sz w:val="32"/>
          <w:szCs w:val="22"/>
        </w:rPr>
      </w:pPr>
      <w:r w:rsidRPr="007500D3">
        <w:rPr>
          <w:sz w:val="32"/>
          <w:szCs w:val="22"/>
        </w:rPr>
        <w:t>Maritime Cruise Mini Submarine Company</w:t>
      </w:r>
    </w:p>
    <w:p w14:paraId="2F019A96" w14:textId="77777777" w:rsidR="00F963D8" w:rsidRPr="00F963D8" w:rsidRDefault="00F963D8" w:rsidP="00F963D8">
      <w:pPr>
        <w:pStyle w:val="af8"/>
        <w:ind w:left="0"/>
        <w:rPr>
          <w:sz w:val="28"/>
          <w:szCs w:val="21"/>
        </w:rPr>
      </w:pPr>
    </w:p>
    <w:p w14:paraId="0ACC0491" w14:textId="0C3CEA2E" w:rsidR="00F963D8" w:rsidRDefault="00F963D8" w:rsidP="00F963D8">
      <w:pPr>
        <w:widowControl/>
        <w:ind w:firstLineChars="0" w:firstLine="0"/>
        <w:jc w:val="left"/>
      </w:pPr>
      <w:r w:rsidRPr="00F963D8">
        <w:rPr>
          <w:noProof/>
          <w:color w:val="FFFFFF" w:themeColor="background1"/>
          <w:sz w:val="28"/>
          <w:szCs w:val="22"/>
        </w:rPr>
        <mc:AlternateContent>
          <mc:Choice Requires="wps">
            <w:drawing>
              <wp:anchor distT="45720" distB="45720" distL="114300" distR="114300" simplePos="0" relativeHeight="251661312" behindDoc="0" locked="0" layoutInCell="1" allowOverlap="1" wp14:anchorId="17F09C23" wp14:editId="78D64D77">
                <wp:simplePos x="0" y="0"/>
                <wp:positionH relativeFrom="column">
                  <wp:posOffset>-517236</wp:posOffset>
                </wp:positionH>
                <wp:positionV relativeFrom="paragraph">
                  <wp:posOffset>991235</wp:posOffset>
                </wp:positionV>
                <wp:extent cx="6760845" cy="6410036"/>
                <wp:effectExtent l="0" t="0" r="20955" b="1016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845" cy="6410036"/>
                        </a:xfrm>
                        <a:prstGeom prst="rect">
                          <a:avLst/>
                        </a:prstGeom>
                        <a:solidFill>
                          <a:srgbClr val="FFFFFF"/>
                        </a:solidFill>
                        <a:ln w="9525">
                          <a:solidFill>
                            <a:srgbClr val="000000"/>
                          </a:solidFill>
                          <a:miter lim="800000"/>
                          <a:headEnd/>
                          <a:tailEnd/>
                        </a:ln>
                      </wps:spPr>
                      <wps:txbx>
                        <w:txbxContent>
                          <w:p w14:paraId="68288C87" w14:textId="5CF75DEC" w:rsidR="00F963D8" w:rsidRDefault="00F963D8">
                            <w:pPr>
                              <w:ind w:firstLine="803"/>
                              <w:rPr>
                                <w:rFonts w:cs="Times New Roman"/>
                                <w:b/>
                                <w:bCs/>
                                <w:sz w:val="40"/>
                                <w:szCs w:val="28"/>
                              </w:rPr>
                            </w:pPr>
                            <w:r w:rsidRPr="00F963D8">
                              <w:rPr>
                                <w:rFonts w:cs="Times New Roman"/>
                                <w:b/>
                                <w:bCs/>
                                <w:sz w:val="40"/>
                                <w:szCs w:val="28"/>
                              </w:rPr>
                              <w:t>Ensuring the Safety of our Tourist Submarines</w:t>
                            </w:r>
                          </w:p>
                          <w:p w14:paraId="6D7F95F2" w14:textId="77777777" w:rsidR="00F963D8" w:rsidRPr="00197ACC" w:rsidRDefault="00F963D8" w:rsidP="00F963D8">
                            <w:pPr>
                              <w:ind w:firstLineChars="0" w:firstLine="0"/>
                              <w:rPr>
                                <w:rFonts w:cs="Times New Roman"/>
                                <w:color w:val="000000" w:themeColor="text1"/>
                                <w:sz w:val="28"/>
                              </w:rPr>
                            </w:pPr>
                            <w:r w:rsidRPr="00197ACC">
                              <w:rPr>
                                <w:rFonts w:cs="Times New Roman"/>
                                <w:color w:val="000000" w:themeColor="text1"/>
                                <w:sz w:val="28"/>
                              </w:rPr>
                              <w:t>To: The Honorable Government of Greece</w:t>
                            </w:r>
                          </w:p>
                          <w:p w14:paraId="160CD8DF" w14:textId="77777777" w:rsidR="00F963D8" w:rsidRPr="00197ACC" w:rsidRDefault="00F963D8" w:rsidP="00F963D8">
                            <w:pPr>
                              <w:ind w:firstLineChars="0" w:firstLine="0"/>
                              <w:rPr>
                                <w:color w:val="000000" w:themeColor="text1"/>
                              </w:rPr>
                            </w:pPr>
                            <w:r w:rsidRPr="00197ACC">
                              <w:rPr>
                                <w:rFonts w:cs="Times New Roman"/>
                                <w:sz w:val="32"/>
                                <w:szCs w:val="22"/>
                              </w:rPr>
                              <w:t>Dear Sir/Madam</w:t>
                            </w:r>
                            <w:r w:rsidRPr="00197ACC">
                              <w:rPr>
                                <w:lang w:bidi="zh-CN"/>
                              </w:rPr>
                              <w:t>，</w:t>
                            </w:r>
                          </w:p>
                          <w:p w14:paraId="05E8A4BA" w14:textId="77777777" w:rsidR="00F963D8" w:rsidRDefault="00F963D8" w:rsidP="00F963D8">
                            <w:pPr>
                              <w:ind w:firstLineChars="0" w:firstLine="0"/>
                              <w:rPr>
                                <w:rFonts w:cs="Times New Roman"/>
                                <w:sz w:val="28"/>
                                <w:szCs w:val="28"/>
                              </w:rPr>
                            </w:pPr>
                            <w:r w:rsidRPr="00197ACC">
                              <w:rPr>
                                <w:rFonts w:cs="Times New Roman"/>
                                <w:sz w:val="28"/>
                                <w:szCs w:val="28"/>
                              </w:rPr>
                              <w:t xml:space="preserve">I hope this memorandum finds you in good health and high spirits. I am writing on behalf of </w:t>
                            </w:r>
                            <w:r>
                              <w:rPr>
                                <w:rFonts w:cs="Times New Roman"/>
                                <w:sz w:val="28"/>
                                <w:szCs w:val="28"/>
                              </w:rPr>
                              <w:t>MCM</w:t>
                            </w:r>
                            <w:r w:rsidRPr="00197ACC">
                              <w:rPr>
                                <w:rFonts w:cs="Times New Roman"/>
                                <w:sz w:val="28"/>
                                <w:szCs w:val="28"/>
                              </w:rPr>
                              <w:t>, a leading organization in the field of underwater tourism. Our primary concern, and the focus of this memorandum, is the safety of our tourist submarines.</w:t>
                            </w:r>
                          </w:p>
                          <w:p w14:paraId="49043283" w14:textId="77777777" w:rsidR="00F963D8" w:rsidRDefault="00F963D8" w:rsidP="00F963D8">
                            <w:pPr>
                              <w:ind w:firstLineChars="0" w:firstLine="0"/>
                              <w:rPr>
                                <w:rFonts w:cs="Times New Roman"/>
                                <w:sz w:val="28"/>
                                <w:szCs w:val="28"/>
                              </w:rPr>
                            </w:pPr>
                            <w:r w:rsidRPr="00197ACC">
                              <w:rPr>
                                <w:rFonts w:cs="Times New Roman"/>
                                <w:sz w:val="28"/>
                                <w:szCs w:val="28"/>
                              </w:rPr>
                              <w:t xml:space="preserve">At </w:t>
                            </w:r>
                            <w:r>
                              <w:rPr>
                                <w:rFonts w:cs="Times New Roman"/>
                                <w:sz w:val="28"/>
                                <w:szCs w:val="28"/>
                              </w:rPr>
                              <w:t>MCM</w:t>
                            </w:r>
                            <w:r w:rsidRPr="00197ACC">
                              <w:rPr>
                                <w:rFonts w:cs="Times New Roman"/>
                                <w:sz w:val="28"/>
                                <w:szCs w:val="28"/>
                              </w:rPr>
                              <w:t>, we understand the inherent risks associated with underwater exploration. We believe that ensuring the safety of our passengers is not just a responsibility, but a commitment to excellence. Over the years, we have made significant strides in enhancing the safety measures of our tourist submarines, and we continue to prioritize this aspect of our operations.</w:t>
                            </w:r>
                          </w:p>
                          <w:p w14:paraId="4112953F" w14:textId="77777777" w:rsidR="00F963D8" w:rsidRDefault="00F963D8" w:rsidP="00F963D8">
                            <w:pPr>
                              <w:ind w:firstLineChars="0" w:firstLine="0"/>
                              <w:rPr>
                                <w:rFonts w:cs="Times New Roman"/>
                                <w:sz w:val="28"/>
                                <w:szCs w:val="28"/>
                              </w:rPr>
                            </w:pPr>
                            <w:r w:rsidRPr="004269DF">
                              <w:rPr>
                                <w:rFonts w:cs="Times New Roman"/>
                                <w:sz w:val="28"/>
                                <w:szCs w:val="28"/>
                              </w:rPr>
                              <w:t>In order to ensure the safe operation of our tourist submarines, we have made the following efforts:</w:t>
                            </w:r>
                          </w:p>
                          <w:p w14:paraId="00F45A92" w14:textId="77777777" w:rsidR="00F963D8" w:rsidRPr="00E351FB" w:rsidRDefault="00F963D8" w:rsidP="00F963D8">
                            <w:pPr>
                              <w:pStyle w:val="a7"/>
                              <w:widowControl/>
                              <w:numPr>
                                <w:ilvl w:val="0"/>
                                <w:numId w:val="35"/>
                              </w:numPr>
                              <w:spacing w:before="40" w:after="360"/>
                              <w:ind w:right="720" w:firstLineChars="0"/>
                              <w:jc w:val="left"/>
                              <w:rPr>
                                <w:rFonts w:cs="Times New Roman"/>
                                <w:sz w:val="28"/>
                                <w:szCs w:val="28"/>
                              </w:rPr>
                            </w:pPr>
                            <w:r>
                              <w:rPr>
                                <w:rFonts w:cs="Times New Roman"/>
                                <w:sz w:val="28"/>
                                <w:szCs w:val="28"/>
                              </w:rPr>
                              <w:t>Considering</w:t>
                            </w:r>
                            <w:r w:rsidRPr="00E351FB">
                              <w:rPr>
                                <w:rFonts w:cs="Times New Roman"/>
                                <w:sz w:val="28"/>
                                <w:szCs w:val="28"/>
                              </w:rPr>
                              <w:t xml:space="preserve"> the various physical and hydrological characteristics of the ocean, and in conjunction with the five-degree-of-freedom dynamic equations of submarine motion, we have established a model to predict the drift position of the submarine in the event of </w:t>
                            </w:r>
                            <w:r>
                              <w:rPr>
                                <w:rFonts w:cs="Times New Roman"/>
                                <w:sz w:val="28"/>
                                <w:szCs w:val="28"/>
                              </w:rPr>
                              <w:t>engine failure.</w:t>
                            </w:r>
                          </w:p>
                          <w:p w14:paraId="39434DDC" w14:textId="77777777" w:rsidR="00F963D8" w:rsidRDefault="00F963D8" w:rsidP="00F963D8">
                            <w:pPr>
                              <w:pStyle w:val="a7"/>
                              <w:ind w:left="1160" w:firstLineChars="0" w:firstLine="0"/>
                              <w:rPr>
                                <w:rFonts w:cs="Times New Roman"/>
                                <w:sz w:val="28"/>
                                <w:szCs w:val="28"/>
                              </w:rPr>
                            </w:pPr>
                            <w:r w:rsidRPr="00E406FF">
                              <w:rPr>
                                <w:rFonts w:cs="Times New Roman"/>
                                <w:sz w:val="28"/>
                                <w:szCs w:val="28"/>
                              </w:rPr>
                              <w:t>With the aid of this model, we now have a convenient, swift, and accurate method for submarine localization</w:t>
                            </w:r>
                            <w:r>
                              <w:rPr>
                                <w:rFonts w:cs="Times New Roman"/>
                                <w:sz w:val="28"/>
                                <w:szCs w:val="28"/>
                              </w:rPr>
                              <w:t xml:space="preserve">. </w:t>
                            </w:r>
                            <w:r w:rsidRPr="00E406FF">
                              <w:rPr>
                                <w:rFonts w:cs="Times New Roman"/>
                                <w:sz w:val="28"/>
                                <w:szCs w:val="28"/>
                              </w:rPr>
                              <w:t>Furthermore, based on the results of this model, we have determined the information that the submarine should periodically send to the main ship to maximize search efficiency.</w:t>
                            </w:r>
                          </w:p>
                          <w:p w14:paraId="0FD2B5D8" w14:textId="77777777" w:rsidR="000061EF" w:rsidRDefault="000061EF" w:rsidP="00F963D8">
                            <w:pPr>
                              <w:pStyle w:val="a7"/>
                              <w:ind w:left="1160" w:firstLineChars="0" w:firstLine="0"/>
                              <w:rPr>
                                <w:rFonts w:cs="Times New Roman"/>
                                <w:sz w:val="28"/>
                                <w:szCs w:val="28"/>
                              </w:rPr>
                            </w:pPr>
                          </w:p>
                          <w:p w14:paraId="47EA1A8A" w14:textId="77777777"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25FED">
                              <w:rPr>
                                <w:rFonts w:cs="Times New Roman"/>
                                <w:sz w:val="28"/>
                                <w:szCs w:val="28"/>
                              </w:rPr>
                              <w:t>We have analyzed the characteristics and various data of mainstream search and rescue equipment on the market, and then established a multi-objective planning model based on the Analytic Hierarchy Process to analyze the advantages and disadvantages as well as the applicability of various types of equipment. Based on the results of the model, we have determined the deployment method of search and rescue equipment on the main ship and rescue ship.</w:t>
                            </w:r>
                          </w:p>
                          <w:p w14:paraId="01D2F30D" w14:textId="77777777" w:rsidR="000061EF" w:rsidRPr="000061EF" w:rsidRDefault="000061EF" w:rsidP="00F963D8">
                            <w:pPr>
                              <w:pStyle w:val="a7"/>
                              <w:ind w:left="1160" w:firstLineChars="0" w:firstLine="0"/>
                              <w:rPr>
                                <w:rFonts w:cs="Times New Roman"/>
                                <w:sz w:val="28"/>
                                <w:szCs w:val="28"/>
                              </w:rPr>
                            </w:pPr>
                          </w:p>
                          <w:p w14:paraId="51F3D729" w14:textId="556D06CF" w:rsidR="00F963D8" w:rsidRPr="00F963D8" w:rsidRDefault="00F963D8" w:rsidP="00F963D8">
                            <w:pPr>
                              <w:pStyle w:val="a7"/>
                              <w:widowControl/>
                              <w:numPr>
                                <w:ilvl w:val="0"/>
                                <w:numId w:val="35"/>
                              </w:numPr>
                              <w:spacing w:before="40" w:after="360"/>
                              <w:ind w:right="720" w:firstLineChars="0"/>
                              <w:jc w:val="left"/>
                              <w:rPr>
                                <w:b/>
                                <w:bCs/>
                              </w:rPr>
                            </w:pPr>
                            <w:r w:rsidRPr="00F963D8">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w:t>
                            </w:r>
                            <w:r>
                              <w:rPr>
                                <w:rFonts w:cs="Times New Roman"/>
                                <w:sz w:val="28"/>
                                <w:szCs w:val="28"/>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7F09C23" id="_x0000_t202" coordsize="21600,21600" o:spt="202" path="m,l,21600r21600,l21600,xe">
                <v:stroke joinstyle="miter"/>
                <v:path gradientshapeok="t" o:connecttype="rect"/>
              </v:shapetype>
              <v:shape id="文本框 2" o:spid="_x0000_s1026" type="#_x0000_t202" style="position:absolute;margin-left:-40.75pt;margin-top:78.05pt;width:532.35pt;height:504.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umEQIAACAEAAAOAAAAZHJzL2Uyb0RvYy54bWysU9tu2zAMfR+wfxD0vtjJkjQ14hRdugwD&#10;ugvQ7QNkWY6FSaImKbGzry8lu2l2exmmB4EUqUPykFzf9FqRo3BeginpdJJTIgyHWpp9Sb9+2b1a&#10;UeIDMzVTYERJT8LTm83LF+vOFmIGLahaOIIgxhedLWkbgi2yzPNWaOYnYIVBYwNOs4Cq22e1Yx2i&#10;a5XN8nyZdeBq64AL7/H1bjDSTcJvGsHDp6bxIhBVUswtpNulu4p3tlmzYu+YbSUf02D/kIVm0mDQ&#10;M9QdC4wcnPwNSkvuwEMTJhx0Bk0juUg1YDXT/JdqHlpmRaoFyfH2TJP/f7D84/HBfnYk9G+gxwam&#10;Iry9B/7NEwPblpm9uHUOulawGgNPI2VZZ30xfo1U+8JHkKr7ADU2mR0CJKC+cTqygnUSRMcGnM6k&#10;iz4Qjo/Lq2W+mi8o4Whbzqd5/nqZYrDi6bt1PrwToEkUSuqwqwmeHe99iOmw4sklRvOgZL2TSiXF&#10;7autcuTIcAJ26YzoP7kpQ7qSXi9mi4GBv0Lk6fwJQsuAo6ykLunq7MSKyNtbU6dBC0yqQcaUlRmJ&#10;jNwNLIa+6tExElpBfUJKHQwjiyuGQgvuByUdjmtJ/fcDc4IS9d5gW66n83mc76TMF1czVNylpbq0&#10;MMMRqqSBkkHchrQTkTADt9i+RiZinzMZc8UxTHyPKxPn/FJPXs+LvXkEAAD//wMAUEsDBBQABgAI&#10;AAAAIQDRmdTq4gAAAAwBAAAPAAAAZHJzL2Rvd25yZXYueG1sTI/BTsMwDIbvSLxDZCQuaEu70dCV&#10;phNCArEbbBNcszZrKxKnJFlX3h5zgqP9f/r9uVxP1rBR+9A7lJDOE2Aaa9f02ErY755mObAQFTbK&#10;ONQSvnWAdXV5UaqicWd80+M2toxKMBRKQhfjUHAe6k5bFeZu0EjZ0XmrIo2+5Y1XZyq3hi+SRHCr&#10;eqQLnRr0Y6frz+3JSshvX8aPsFm+vtfiaFbx5m58/vJSXl9ND/fAop7iHwy/+qQOFTkd3AmbwIyE&#10;WZ5mhFKQiRQYEat8uQB2oE0qMgG8Kvn/J6ofAAAA//8DAFBLAQItABQABgAIAAAAIQC2gziS/gAA&#10;AOEBAAATAAAAAAAAAAAAAAAAAAAAAABbQ29udGVudF9UeXBlc10ueG1sUEsBAi0AFAAGAAgAAAAh&#10;ADj9If/WAAAAlAEAAAsAAAAAAAAAAAAAAAAALwEAAF9yZWxzLy5yZWxzUEsBAi0AFAAGAAgAAAAh&#10;AEDA66YRAgAAIAQAAA4AAAAAAAAAAAAAAAAALgIAAGRycy9lMm9Eb2MueG1sUEsBAi0AFAAGAAgA&#10;AAAhANGZ1OriAAAADAEAAA8AAAAAAAAAAAAAAAAAawQAAGRycy9kb3ducmV2LnhtbFBLBQYAAAAA&#10;BAAEAPMAAAB6BQAAAAA=&#10;">
                <v:textbox>
                  <w:txbxContent>
                    <w:p w14:paraId="68288C87" w14:textId="5CF75DEC" w:rsidR="00F963D8" w:rsidRDefault="00F963D8">
                      <w:pPr>
                        <w:ind w:firstLine="803"/>
                        <w:rPr>
                          <w:rFonts w:cs="Times New Roman"/>
                          <w:b/>
                          <w:bCs/>
                          <w:sz w:val="40"/>
                          <w:szCs w:val="28"/>
                        </w:rPr>
                      </w:pPr>
                      <w:r w:rsidRPr="00F963D8">
                        <w:rPr>
                          <w:rFonts w:cs="Times New Roman"/>
                          <w:b/>
                          <w:bCs/>
                          <w:sz w:val="40"/>
                          <w:szCs w:val="28"/>
                        </w:rPr>
                        <w:t>Ensuring the Safety of our Tourist Submarines</w:t>
                      </w:r>
                    </w:p>
                    <w:p w14:paraId="6D7F95F2" w14:textId="77777777" w:rsidR="00F963D8" w:rsidRPr="00197ACC" w:rsidRDefault="00F963D8" w:rsidP="00F963D8">
                      <w:pPr>
                        <w:ind w:firstLineChars="0" w:firstLine="0"/>
                        <w:rPr>
                          <w:rFonts w:cs="Times New Roman"/>
                          <w:color w:val="000000" w:themeColor="text1"/>
                          <w:sz w:val="28"/>
                        </w:rPr>
                      </w:pPr>
                      <w:r w:rsidRPr="00197ACC">
                        <w:rPr>
                          <w:rFonts w:cs="Times New Roman"/>
                          <w:color w:val="000000" w:themeColor="text1"/>
                          <w:sz w:val="28"/>
                        </w:rPr>
                        <w:t>To: The Honorable Government of Greece</w:t>
                      </w:r>
                    </w:p>
                    <w:p w14:paraId="160CD8DF" w14:textId="77777777" w:rsidR="00F963D8" w:rsidRPr="00197ACC" w:rsidRDefault="00F963D8" w:rsidP="00F963D8">
                      <w:pPr>
                        <w:ind w:firstLineChars="0" w:firstLine="0"/>
                        <w:rPr>
                          <w:color w:val="000000" w:themeColor="text1"/>
                        </w:rPr>
                      </w:pPr>
                      <w:r w:rsidRPr="00197ACC">
                        <w:rPr>
                          <w:rFonts w:cs="Times New Roman"/>
                          <w:sz w:val="32"/>
                          <w:szCs w:val="22"/>
                        </w:rPr>
                        <w:t>Dear Sir/Madam</w:t>
                      </w:r>
                      <w:r w:rsidRPr="00197ACC">
                        <w:rPr>
                          <w:lang w:bidi="zh-CN"/>
                        </w:rPr>
                        <w:t>，</w:t>
                      </w:r>
                    </w:p>
                    <w:p w14:paraId="05E8A4BA" w14:textId="77777777" w:rsidR="00F963D8" w:rsidRDefault="00F963D8" w:rsidP="00F963D8">
                      <w:pPr>
                        <w:ind w:firstLineChars="0" w:firstLine="0"/>
                        <w:rPr>
                          <w:rFonts w:cs="Times New Roman"/>
                          <w:sz w:val="28"/>
                          <w:szCs w:val="28"/>
                        </w:rPr>
                      </w:pPr>
                      <w:r w:rsidRPr="00197ACC">
                        <w:rPr>
                          <w:rFonts w:cs="Times New Roman"/>
                          <w:sz w:val="28"/>
                          <w:szCs w:val="28"/>
                        </w:rPr>
                        <w:t xml:space="preserve">I hope this memorandum finds you in good health and high spirits. I am writing on behalf of </w:t>
                      </w:r>
                      <w:r>
                        <w:rPr>
                          <w:rFonts w:cs="Times New Roman"/>
                          <w:sz w:val="28"/>
                          <w:szCs w:val="28"/>
                        </w:rPr>
                        <w:t>MCM</w:t>
                      </w:r>
                      <w:r w:rsidRPr="00197ACC">
                        <w:rPr>
                          <w:rFonts w:cs="Times New Roman"/>
                          <w:sz w:val="28"/>
                          <w:szCs w:val="28"/>
                        </w:rPr>
                        <w:t>, a leading organization in the field of underwater tourism. Our primary concern, and the focus of this memorandum, is the safety of our tourist submarines.</w:t>
                      </w:r>
                    </w:p>
                    <w:p w14:paraId="49043283" w14:textId="77777777" w:rsidR="00F963D8" w:rsidRDefault="00F963D8" w:rsidP="00F963D8">
                      <w:pPr>
                        <w:ind w:firstLineChars="0" w:firstLine="0"/>
                        <w:rPr>
                          <w:rFonts w:cs="Times New Roman"/>
                          <w:sz w:val="28"/>
                          <w:szCs w:val="28"/>
                        </w:rPr>
                      </w:pPr>
                      <w:r w:rsidRPr="00197ACC">
                        <w:rPr>
                          <w:rFonts w:cs="Times New Roman"/>
                          <w:sz w:val="28"/>
                          <w:szCs w:val="28"/>
                        </w:rPr>
                        <w:t xml:space="preserve">At </w:t>
                      </w:r>
                      <w:r>
                        <w:rPr>
                          <w:rFonts w:cs="Times New Roman"/>
                          <w:sz w:val="28"/>
                          <w:szCs w:val="28"/>
                        </w:rPr>
                        <w:t>MCM</w:t>
                      </w:r>
                      <w:r w:rsidRPr="00197ACC">
                        <w:rPr>
                          <w:rFonts w:cs="Times New Roman"/>
                          <w:sz w:val="28"/>
                          <w:szCs w:val="28"/>
                        </w:rPr>
                        <w:t>, we understand the inherent risks associated with underwater exploration. We believe that ensuring the safety of our passengers is not just a responsibility, but a commitment to excellence. Over the years, we have made significant strides in enhancing the safety measures of our tourist submarines, and we continue to prioritize this aspect of our operations.</w:t>
                      </w:r>
                    </w:p>
                    <w:p w14:paraId="4112953F" w14:textId="77777777" w:rsidR="00F963D8" w:rsidRDefault="00F963D8" w:rsidP="00F963D8">
                      <w:pPr>
                        <w:ind w:firstLineChars="0" w:firstLine="0"/>
                        <w:rPr>
                          <w:rFonts w:cs="Times New Roman"/>
                          <w:sz w:val="28"/>
                          <w:szCs w:val="28"/>
                        </w:rPr>
                      </w:pPr>
                      <w:r w:rsidRPr="004269DF">
                        <w:rPr>
                          <w:rFonts w:cs="Times New Roman"/>
                          <w:sz w:val="28"/>
                          <w:szCs w:val="28"/>
                        </w:rPr>
                        <w:t>In order to ensure the safe operation of our tourist submarines, we have made the following efforts:</w:t>
                      </w:r>
                    </w:p>
                    <w:p w14:paraId="00F45A92" w14:textId="77777777" w:rsidR="00F963D8" w:rsidRPr="00E351FB" w:rsidRDefault="00F963D8" w:rsidP="00F963D8">
                      <w:pPr>
                        <w:pStyle w:val="a7"/>
                        <w:widowControl/>
                        <w:numPr>
                          <w:ilvl w:val="0"/>
                          <w:numId w:val="35"/>
                        </w:numPr>
                        <w:spacing w:before="40" w:after="360"/>
                        <w:ind w:right="720" w:firstLineChars="0"/>
                        <w:jc w:val="left"/>
                        <w:rPr>
                          <w:rFonts w:cs="Times New Roman"/>
                          <w:sz w:val="28"/>
                          <w:szCs w:val="28"/>
                        </w:rPr>
                      </w:pPr>
                      <w:r>
                        <w:rPr>
                          <w:rFonts w:cs="Times New Roman"/>
                          <w:sz w:val="28"/>
                          <w:szCs w:val="28"/>
                        </w:rPr>
                        <w:t>Considering</w:t>
                      </w:r>
                      <w:r w:rsidRPr="00E351FB">
                        <w:rPr>
                          <w:rFonts w:cs="Times New Roman"/>
                          <w:sz w:val="28"/>
                          <w:szCs w:val="28"/>
                        </w:rPr>
                        <w:t xml:space="preserve"> the various physical and hydrological characteristics of the ocean, and in conjunction with the five-degree-of-freedom dynamic equations of submarine motion, we have established a model to predict the drift position of the submarine in the event of </w:t>
                      </w:r>
                      <w:r>
                        <w:rPr>
                          <w:rFonts w:cs="Times New Roman"/>
                          <w:sz w:val="28"/>
                          <w:szCs w:val="28"/>
                        </w:rPr>
                        <w:t>engine failure.</w:t>
                      </w:r>
                    </w:p>
                    <w:p w14:paraId="39434DDC" w14:textId="77777777" w:rsidR="00F963D8" w:rsidRDefault="00F963D8" w:rsidP="00F963D8">
                      <w:pPr>
                        <w:pStyle w:val="a7"/>
                        <w:ind w:left="1160" w:firstLineChars="0" w:firstLine="0"/>
                        <w:rPr>
                          <w:rFonts w:cs="Times New Roman"/>
                          <w:sz w:val="28"/>
                          <w:szCs w:val="28"/>
                        </w:rPr>
                      </w:pPr>
                      <w:r w:rsidRPr="00E406FF">
                        <w:rPr>
                          <w:rFonts w:cs="Times New Roman"/>
                          <w:sz w:val="28"/>
                          <w:szCs w:val="28"/>
                        </w:rPr>
                        <w:t>With the aid of this model, we now have a convenient, swift, and accurate method for submarine localization</w:t>
                      </w:r>
                      <w:r>
                        <w:rPr>
                          <w:rFonts w:cs="Times New Roman"/>
                          <w:sz w:val="28"/>
                          <w:szCs w:val="28"/>
                        </w:rPr>
                        <w:t xml:space="preserve">. </w:t>
                      </w:r>
                      <w:r w:rsidRPr="00E406FF">
                        <w:rPr>
                          <w:rFonts w:cs="Times New Roman"/>
                          <w:sz w:val="28"/>
                          <w:szCs w:val="28"/>
                        </w:rPr>
                        <w:t>Furthermore, based on the results of this model, we have determined the information that the submarine should periodically send to the main ship to maximize search efficiency.</w:t>
                      </w:r>
                    </w:p>
                    <w:p w14:paraId="0FD2B5D8" w14:textId="77777777" w:rsidR="000061EF" w:rsidRDefault="000061EF" w:rsidP="00F963D8">
                      <w:pPr>
                        <w:pStyle w:val="a7"/>
                        <w:ind w:left="1160" w:firstLineChars="0" w:firstLine="0"/>
                        <w:rPr>
                          <w:rFonts w:cs="Times New Roman"/>
                          <w:sz w:val="28"/>
                          <w:szCs w:val="28"/>
                        </w:rPr>
                      </w:pPr>
                    </w:p>
                    <w:p w14:paraId="47EA1A8A" w14:textId="77777777"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25FED">
                        <w:rPr>
                          <w:rFonts w:cs="Times New Roman"/>
                          <w:sz w:val="28"/>
                          <w:szCs w:val="28"/>
                        </w:rPr>
                        <w:t>We have analyzed the characteristics and various data of mainstream search and rescue equipment on the market, and then established a multi-objective planning model based on the Analytic Hierarchy Process to analyze the advantages and disadvantages as well as the applicability of various types of equipment. Based on the results of the model, we have determined the deployment method of search and rescue equipment on the main ship and rescue ship.</w:t>
                      </w:r>
                    </w:p>
                    <w:p w14:paraId="01D2F30D" w14:textId="77777777" w:rsidR="000061EF" w:rsidRPr="000061EF" w:rsidRDefault="000061EF" w:rsidP="00F963D8">
                      <w:pPr>
                        <w:pStyle w:val="a7"/>
                        <w:ind w:left="1160" w:firstLineChars="0" w:firstLine="0"/>
                        <w:rPr>
                          <w:rFonts w:cs="Times New Roman"/>
                          <w:sz w:val="28"/>
                          <w:szCs w:val="28"/>
                        </w:rPr>
                      </w:pPr>
                    </w:p>
                    <w:p w14:paraId="51F3D729" w14:textId="556D06CF" w:rsidR="00F963D8" w:rsidRPr="00F963D8" w:rsidRDefault="00F963D8" w:rsidP="00F963D8">
                      <w:pPr>
                        <w:pStyle w:val="a7"/>
                        <w:widowControl/>
                        <w:numPr>
                          <w:ilvl w:val="0"/>
                          <w:numId w:val="35"/>
                        </w:numPr>
                        <w:spacing w:before="40" w:after="360"/>
                        <w:ind w:right="720" w:firstLineChars="0"/>
                        <w:jc w:val="left"/>
                        <w:rPr>
                          <w:b/>
                          <w:bCs/>
                        </w:rPr>
                      </w:pPr>
                      <w:r w:rsidRPr="00F963D8">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w:t>
                      </w:r>
                      <w:r>
                        <w:rPr>
                          <w:rFonts w:cs="Times New Roman"/>
                          <w:sz w:val="28"/>
                          <w:szCs w:val="28"/>
                        </w:rPr>
                        <w:t>i-</w:t>
                      </w:r>
                    </w:p>
                  </w:txbxContent>
                </v:textbox>
                <w10:wrap type="square"/>
              </v:shape>
            </w:pict>
          </mc:Fallback>
        </mc:AlternateContent>
      </w:r>
      <w:r w:rsidRPr="00F963D8">
        <w:rPr>
          <w:color w:val="FFFFFF" w:themeColor="background1"/>
          <w:sz w:val="28"/>
          <w:szCs w:val="22"/>
        </w:rPr>
        <w:t xml:space="preserve">A professional sightseeing submarine company </w:t>
      </w:r>
      <w:r>
        <w:br w:type="page"/>
      </w:r>
    </w:p>
    <w:p w14:paraId="337431B1" w14:textId="773CECB3" w:rsidR="00F963D8" w:rsidRPr="00F963D8" w:rsidRDefault="00F963D8" w:rsidP="000061EF">
      <w:pPr>
        <w:widowControl/>
        <w:ind w:left="420" w:firstLineChars="0" w:firstLine="0"/>
        <w:jc w:val="left"/>
      </w:pPr>
      <w:r>
        <w:rPr>
          <w:noProof/>
        </w:rPr>
        <w:lastRenderedPageBreak/>
        <mc:AlternateContent>
          <mc:Choice Requires="wps">
            <w:drawing>
              <wp:anchor distT="45720" distB="45720" distL="114300" distR="114300" simplePos="0" relativeHeight="251663360" behindDoc="0" locked="0" layoutInCell="1" allowOverlap="1" wp14:anchorId="0B1B0556" wp14:editId="389D8F2E">
                <wp:simplePos x="0" y="0"/>
                <wp:positionH relativeFrom="margin">
                  <wp:posOffset>-462280</wp:posOffset>
                </wp:positionH>
                <wp:positionV relativeFrom="paragraph">
                  <wp:posOffset>36830</wp:posOffset>
                </wp:positionV>
                <wp:extent cx="6566535" cy="8783320"/>
                <wp:effectExtent l="0" t="0" r="24765" b="17780"/>
                <wp:wrapSquare wrapText="bothSides"/>
                <wp:docPr id="17685450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8783320"/>
                        </a:xfrm>
                        <a:prstGeom prst="rect">
                          <a:avLst/>
                        </a:prstGeom>
                        <a:solidFill>
                          <a:srgbClr val="FFFFFF"/>
                        </a:solidFill>
                        <a:ln w="9525">
                          <a:solidFill>
                            <a:srgbClr val="000000"/>
                          </a:solidFill>
                          <a:miter lim="800000"/>
                          <a:headEnd/>
                          <a:tailEnd/>
                        </a:ln>
                      </wps:spPr>
                      <wps:txbx>
                        <w:txbxContent>
                          <w:p w14:paraId="2E48E8EB" w14:textId="77777777" w:rsidR="000061EF" w:rsidRDefault="000061EF" w:rsidP="000061EF">
                            <w:pPr>
                              <w:pStyle w:val="a7"/>
                              <w:widowControl/>
                              <w:spacing w:before="40" w:after="360"/>
                              <w:ind w:left="1160" w:right="720" w:firstLineChars="0" w:firstLine="0"/>
                              <w:jc w:val="left"/>
                              <w:rPr>
                                <w:rFonts w:cs="Times New Roman"/>
                                <w:sz w:val="28"/>
                                <w:szCs w:val="28"/>
                              </w:rPr>
                            </w:pPr>
                            <w:r w:rsidRPr="00325FED">
                              <w:rPr>
                                <w:rFonts w:cs="Times New Roman"/>
                                <w:sz w:val="28"/>
                                <w:szCs w:val="28"/>
                              </w:rPr>
                              <w:t>ship and rescue ship.</w:t>
                            </w:r>
                          </w:p>
                          <w:p w14:paraId="7B15F83C" w14:textId="7C943766" w:rsidR="000061EF" w:rsidRP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Based on this model, we can better balance the performance of search and rescue equipment with operational costs, thereby enhancing the sustainability and reliability of our submarine operations.</w:t>
                            </w:r>
                          </w:p>
                          <w:p w14:paraId="65888422" w14:textId="77777777"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E29EB">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using the genetic algorithm, we identify the most efficient rescue path.</w:t>
                            </w:r>
                          </w:p>
                          <w:p w14:paraId="2C24F6EF" w14:textId="6F52A756" w:rsid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With the assistance of this model, we are able to conduct rescue operations in the most efficient manner in the event of a submarine disconnect, significantly enhancing the success rate of the rescue.</w:t>
                            </w:r>
                          </w:p>
                          <w:p w14:paraId="04221C3E" w14:textId="103477D3"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In conclusion, we at the Maritime Cruise Mini Submarine Company are committed to ensuring the safety of our tourist submarines. We have made significant strides in enhancing the safety measures of our tourist submarines, and we continue to prioritize this aspect of our operations.</w:t>
                            </w:r>
                          </w:p>
                          <w:p w14:paraId="44A70ACA" w14:textId="5FCD1201"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We believe that our efforts, as outlined in this memorandum, demonstrate our unwavering commitment to safety. We are confident that our innovative approaches, backed by rigorous mathematical modeling and state-of-the-art technology, will continue to enhance the safety and reliability of our operations.</w:t>
                            </w:r>
                          </w:p>
                          <w:p w14:paraId="7B2B6BA7" w14:textId="20BB0077"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We look forward to your support as we continue to strive for excellence in providing safe and enjoyable underwater tourism experiences.</w:t>
                            </w:r>
                          </w:p>
                          <w:p w14:paraId="36F371D5" w14:textId="7946EC10"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Thank you for your time and consideration.</w:t>
                            </w:r>
                          </w:p>
                          <w:p w14:paraId="6D89F026" w14:textId="394FF802"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Best regards,</w:t>
                            </w:r>
                          </w:p>
                          <w:p w14:paraId="698EC110" w14:textId="77777777" w:rsidR="000061EF" w:rsidRPr="000061EF" w:rsidRDefault="000061EF" w:rsidP="000061EF">
                            <w:pPr>
                              <w:pStyle w:val="af9"/>
                              <w:ind w:left="0"/>
                              <w:rPr>
                                <w:rFonts w:ascii="Roboto" w:hAnsi="Roboto"/>
                                <w:sz w:val="32"/>
                                <w:szCs w:val="32"/>
                                <w:shd w:val="clear" w:color="auto" w:fill="FFFFFF"/>
                              </w:rPr>
                            </w:pPr>
                            <w:r w:rsidRPr="000061EF">
                              <w:rPr>
                                <w:rFonts w:ascii="Roboto" w:hAnsi="Roboto"/>
                                <w:sz w:val="32"/>
                                <w:szCs w:val="32"/>
                                <w:shd w:val="clear" w:color="auto" w:fill="FFFFFF"/>
                              </w:rPr>
                              <w:t>Maritime Cruise Mini Submarine Company</w:t>
                            </w:r>
                          </w:p>
                          <w:p w14:paraId="5F12D3DD" w14:textId="77777777" w:rsidR="000061EF" w:rsidRPr="000061EF" w:rsidRDefault="000061EF" w:rsidP="000061EF">
                            <w:pPr>
                              <w:widowControl/>
                              <w:spacing w:before="40" w:after="360"/>
                              <w:ind w:right="720" w:firstLineChars="0" w:firstLine="0"/>
                              <w:jc w:val="left"/>
                              <w:rPr>
                                <w:rFonts w:cs="Times New Roman"/>
                                <w:sz w:val="28"/>
                                <w:szCs w:val="28"/>
                              </w:rPr>
                            </w:pPr>
                          </w:p>
                          <w:p w14:paraId="3310DA70" w14:textId="0341813D" w:rsidR="00F963D8" w:rsidRPr="007500D3" w:rsidRDefault="00F963D8">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B1B0556" id="_x0000_s1027" type="#_x0000_t202" style="position:absolute;left:0;text-align:left;margin-left:-36.4pt;margin-top:2.9pt;width:517.05pt;height:691.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jIwFAIAACcEAAAOAAAAZHJzL2Uyb0RvYy54bWysk9uO2yAQhu8r9R0Q941zcjZrxVlts01V&#10;aXuQtn0ADDhGxQwFEnv79B2wNxtt25uqXCCGgZ+Zb4bNTd9qcpLOKzAlnU2mlEjDQShzKOm3r/s3&#10;a0p8YEYwDUaW9FF6erN9/WrT2ULOoQEtpCMoYnzR2ZI2IdgiyzxvZMv8BKw06KzBtSyg6Q6ZcKxD&#10;9VZn8+l0lXXghHXApfe4ezc46Tbp17Xk4XNdexmILinGFtLs0lzFOdtuWHFwzDaKj2Gwf4iiZcrg&#10;o2epOxYYOTr1m1SruAMPdZhwaDOoa8VlygGzmU1fZPPQMCtTLgjH2zMm//9k+afTg/3iSOjfQo8F&#10;TEl4ew/8uycGdg0zB3nrHHSNZAIfnkVkWWd9MV6NqH3ho0jVfQSBRWbHAEmor10bqWCeBNWxAI9n&#10;6LIPhOPmKl+t8kVOCUff+mq9WMxTWTJWPF23zof3EloSFyV1WNUkz073PsRwWPF0JL7mQSuxV1on&#10;wx2qnXbkxLAD9mmkDF4c04Z0Jb3O5/lA4K8S0zT+JNGqgK2sVYtpnA+xInJ7Z0RqtMCUHtYYsjYj&#10;yMhuoBj6qidKjJQj1wrEI5J1MHQu/jRcNOB+UtJh15bU/zgyJynRHwxW53q2XMY2T8Yyv0KUxF16&#10;qksPMxylShooGZa7kL5G5GbgFqtYq8T3OZIxZOzGhH38ObHdL+106vl/b38BAAD//wMAUEsDBBQA&#10;BgAIAAAAIQBcuAuy4QAAAAoBAAAPAAAAZHJzL2Rvd25yZXYueG1sTI/NTsMwEITvSLyDtUhcUOu0&#10;gTQJcSqEBKI3aCu4uvE2ifBPsN00vD3LCU6j1Yxmvq3Wk9FsRB96ZwUs5gkwtI1TvW0F7HdPsxxY&#10;iNIqqZ1FAd8YYF1fXlSyVO5s33DcxpZRiQ2lFNDFOJSch6ZDI8PcDWjJOzpvZKTTt1x5eaZyo/ky&#10;STJuZG9poZMDPnbYfG5PRkB++zJ+hE36+t5kR13Em9X4/OWFuL6aHu6BRZziXxh+8QkdamI6uJNV&#10;gWkBs9WS0KOAOxLyi2yRAjtQMM2LBHhd8f8v1D8AAAD//wMAUEsBAi0AFAAGAAgAAAAhALaDOJL+&#10;AAAA4QEAABMAAAAAAAAAAAAAAAAAAAAAAFtDb250ZW50X1R5cGVzXS54bWxQSwECLQAUAAYACAAA&#10;ACEAOP0h/9YAAACUAQAACwAAAAAAAAAAAAAAAAAvAQAAX3JlbHMvLnJlbHNQSwECLQAUAAYACAAA&#10;ACEAzQYyMBQCAAAnBAAADgAAAAAAAAAAAAAAAAAuAgAAZHJzL2Uyb0RvYy54bWxQSwECLQAUAAYA&#10;CAAAACEAXLgLsuEAAAAKAQAADwAAAAAAAAAAAAAAAABuBAAAZHJzL2Rvd25yZXYueG1sUEsFBgAA&#10;AAAEAAQA8wAAAHwFAAAAAA==&#10;">
                <v:textbox>
                  <w:txbxContent>
                    <w:p w14:paraId="2E48E8EB" w14:textId="77777777" w:rsidR="000061EF" w:rsidRDefault="000061EF" w:rsidP="000061EF">
                      <w:pPr>
                        <w:pStyle w:val="a7"/>
                        <w:widowControl/>
                        <w:spacing w:before="40" w:after="360"/>
                        <w:ind w:left="1160" w:right="720" w:firstLineChars="0" w:firstLine="0"/>
                        <w:jc w:val="left"/>
                        <w:rPr>
                          <w:rFonts w:cs="Times New Roman"/>
                          <w:sz w:val="28"/>
                          <w:szCs w:val="28"/>
                        </w:rPr>
                      </w:pPr>
                      <w:r w:rsidRPr="00325FED">
                        <w:rPr>
                          <w:rFonts w:cs="Times New Roman"/>
                          <w:sz w:val="28"/>
                          <w:szCs w:val="28"/>
                        </w:rPr>
                        <w:t>ship and rescue ship.</w:t>
                      </w:r>
                    </w:p>
                    <w:p w14:paraId="7B15F83C" w14:textId="7C943766" w:rsidR="000061EF" w:rsidRP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Based on this model, we can better balance the performance of search and rescue equipment with operational costs, thereby enhancing the sustainability and reliability of our submarine operations.</w:t>
                      </w:r>
                    </w:p>
                    <w:p w14:paraId="65888422" w14:textId="77777777" w:rsidR="000061EF" w:rsidRDefault="000061EF" w:rsidP="000061EF">
                      <w:pPr>
                        <w:pStyle w:val="a7"/>
                        <w:widowControl/>
                        <w:numPr>
                          <w:ilvl w:val="0"/>
                          <w:numId w:val="35"/>
                        </w:numPr>
                        <w:spacing w:before="40" w:after="360"/>
                        <w:ind w:right="720" w:firstLineChars="0"/>
                        <w:jc w:val="left"/>
                        <w:rPr>
                          <w:rFonts w:cs="Times New Roman"/>
                          <w:sz w:val="28"/>
                          <w:szCs w:val="28"/>
                        </w:rPr>
                      </w:pPr>
                      <w:r w:rsidRPr="003E29EB">
                        <w:rPr>
                          <w:rFonts w:cs="Times New Roman"/>
                          <w:sz w:val="28"/>
                          <w:szCs w:val="28"/>
                        </w:rPr>
                        <w:t>Utilizing the position prediction model established earlier, we ascertain the coordinates of the submarine. Subsequently, a series of simulations are conducted to identify points with the highest likelihood of the submarine’s location. We then employ the minimum spanning tree method to determine the shortest path encompassing these points. Finally, through iterations using the genetic algorithm, we identify the most efficient rescue path.</w:t>
                      </w:r>
                    </w:p>
                    <w:p w14:paraId="2C24F6EF" w14:textId="6F52A756" w:rsidR="000061EF" w:rsidRDefault="000061EF" w:rsidP="000061EF">
                      <w:pPr>
                        <w:pStyle w:val="a7"/>
                        <w:widowControl/>
                        <w:spacing w:before="40" w:after="360"/>
                        <w:ind w:left="1160" w:right="720" w:firstLineChars="0" w:firstLine="0"/>
                        <w:jc w:val="left"/>
                        <w:rPr>
                          <w:rFonts w:cs="Times New Roman"/>
                          <w:sz w:val="28"/>
                          <w:szCs w:val="28"/>
                        </w:rPr>
                      </w:pPr>
                      <w:r w:rsidRPr="000061EF">
                        <w:rPr>
                          <w:rFonts w:cs="Times New Roman"/>
                          <w:sz w:val="28"/>
                          <w:szCs w:val="28"/>
                        </w:rPr>
                        <w:t>With the assistance of this model, we are able to conduct rescue operations in the most efficient manner in the event of a submarine disconnect, significantly enhancing the success rate of the rescue.</w:t>
                      </w:r>
                    </w:p>
                    <w:p w14:paraId="04221C3E" w14:textId="103477D3"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In conclusion, we at the Maritime Cruise Mini Submarine Company are committed to ensuring the safety of our tourist submarines. We have made significant strides in enhancing the safety measures of our tourist submarines, and we continue to prioritize this aspect of our operations.</w:t>
                      </w:r>
                    </w:p>
                    <w:p w14:paraId="44A70ACA" w14:textId="5FCD1201"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We believe that our efforts, as outlined in this memorandum, demonstrate our unwavering commitment to safety. We are confident that our innovative approaches, backed by rigorous mathematical modeling and state-of-the-art technology, will continue to enhance the safety and reliability of our operations.</w:t>
                      </w:r>
                    </w:p>
                    <w:p w14:paraId="7B2B6BA7" w14:textId="20BB0077"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We look forward to your support as we continue to strive for excellence in providing safe and enjoyable underwater tourism experiences.</w:t>
                      </w:r>
                    </w:p>
                    <w:p w14:paraId="36F371D5" w14:textId="7946EC10"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Thank you for your time and consideration.</w:t>
                      </w:r>
                    </w:p>
                    <w:p w14:paraId="6D89F026" w14:textId="394FF802" w:rsidR="000061EF" w:rsidRDefault="000061EF" w:rsidP="000061EF">
                      <w:pPr>
                        <w:widowControl/>
                        <w:spacing w:before="40" w:after="360"/>
                        <w:ind w:right="720" w:firstLineChars="0" w:firstLine="0"/>
                        <w:jc w:val="left"/>
                        <w:rPr>
                          <w:rFonts w:cs="Times New Roman"/>
                          <w:sz w:val="28"/>
                          <w:szCs w:val="28"/>
                        </w:rPr>
                      </w:pPr>
                      <w:r w:rsidRPr="000061EF">
                        <w:rPr>
                          <w:rFonts w:cs="Times New Roman"/>
                          <w:sz w:val="28"/>
                          <w:szCs w:val="28"/>
                        </w:rPr>
                        <w:t>Best regards,</w:t>
                      </w:r>
                    </w:p>
                    <w:p w14:paraId="698EC110" w14:textId="77777777" w:rsidR="000061EF" w:rsidRPr="000061EF" w:rsidRDefault="000061EF" w:rsidP="000061EF">
                      <w:pPr>
                        <w:pStyle w:val="af9"/>
                        <w:ind w:left="0"/>
                        <w:rPr>
                          <w:rFonts w:ascii="Roboto" w:hAnsi="Roboto"/>
                          <w:sz w:val="32"/>
                          <w:szCs w:val="32"/>
                          <w:shd w:val="clear" w:color="auto" w:fill="FFFFFF"/>
                        </w:rPr>
                      </w:pPr>
                      <w:r w:rsidRPr="000061EF">
                        <w:rPr>
                          <w:rFonts w:ascii="Roboto" w:hAnsi="Roboto"/>
                          <w:sz w:val="32"/>
                          <w:szCs w:val="32"/>
                          <w:shd w:val="clear" w:color="auto" w:fill="FFFFFF"/>
                        </w:rPr>
                        <w:t>Maritime Cruise Mini Submarine Company</w:t>
                      </w:r>
                    </w:p>
                    <w:p w14:paraId="5F12D3DD" w14:textId="77777777" w:rsidR="000061EF" w:rsidRPr="000061EF" w:rsidRDefault="000061EF" w:rsidP="000061EF">
                      <w:pPr>
                        <w:widowControl/>
                        <w:spacing w:before="40" w:after="360"/>
                        <w:ind w:right="720" w:firstLineChars="0" w:firstLine="0"/>
                        <w:jc w:val="left"/>
                        <w:rPr>
                          <w:rFonts w:cs="Times New Roman"/>
                          <w:sz w:val="28"/>
                          <w:szCs w:val="28"/>
                        </w:rPr>
                      </w:pPr>
                    </w:p>
                    <w:p w14:paraId="3310DA70" w14:textId="0341813D" w:rsidR="00F963D8" w:rsidRPr="007500D3" w:rsidRDefault="00F963D8">
                      <w:pPr>
                        <w:ind w:firstLine="480"/>
                      </w:pPr>
                    </w:p>
                  </w:txbxContent>
                </v:textbox>
                <w10:wrap type="square" anchorx="margin"/>
              </v:shape>
            </w:pict>
          </mc:Fallback>
        </mc:AlternateContent>
      </w:r>
    </w:p>
    <w:p w14:paraId="39E9A407" w14:textId="5C3578C4" w:rsidR="00D132AA" w:rsidRDefault="00D132AA" w:rsidP="00D132AA">
      <w:pPr>
        <w:pStyle w:val="1"/>
        <w:numPr>
          <w:ilvl w:val="0"/>
          <w:numId w:val="0"/>
        </w:numPr>
      </w:pPr>
      <w:bookmarkStart w:id="30" w:name="_Toc58505788"/>
      <w:bookmarkStart w:id="31" w:name="_Toc95340223"/>
      <w:r w:rsidRPr="00D132AA">
        <w:lastRenderedPageBreak/>
        <w:t>References</w:t>
      </w:r>
      <w:bookmarkEnd w:id="30"/>
      <w:bookmarkEnd w:id="31"/>
    </w:p>
    <w:p w14:paraId="6650C1EB" w14:textId="77777777" w:rsidR="00A54B03" w:rsidRDefault="00A54B03" w:rsidP="00A54B03">
      <w:pPr>
        <w:ind w:firstLineChars="0" w:firstLine="0"/>
      </w:pPr>
      <w:r>
        <w:rPr>
          <w:rFonts w:hint="eastAsia"/>
          <w:color w:val="FF0000"/>
        </w:rPr>
        <w:t>[</w:t>
      </w:r>
      <w:r>
        <w:rPr>
          <w:color w:val="FF0000"/>
        </w:rPr>
        <w:t xml:space="preserve">a] </w:t>
      </w:r>
      <w:r w:rsidRPr="008F6B1D">
        <w:t>Research on Multi-Vehicle Formation Control Methods for Subsea Target Search</w:t>
      </w:r>
    </w:p>
    <w:p w14:paraId="712E944D" w14:textId="77777777" w:rsidR="00A54B03" w:rsidRDefault="00A54B03" w:rsidP="00A54B03">
      <w:pPr>
        <w:ind w:firstLineChars="0" w:firstLine="0"/>
      </w:pPr>
      <w:r>
        <w:rPr>
          <w:rFonts w:hint="eastAsia"/>
          <w:color w:val="FF0000"/>
        </w:rPr>
        <w:t>[</w:t>
      </w:r>
      <w:r>
        <w:rPr>
          <w:color w:val="FF0000"/>
        </w:rPr>
        <w:t xml:space="preserve">b] </w:t>
      </w:r>
      <w:r w:rsidRPr="008F6B1D">
        <w:t>Ocean Density Profile Model and Its Applicability Study</w:t>
      </w:r>
    </w:p>
    <w:p w14:paraId="35755D99" w14:textId="0BF9B608" w:rsidR="00A54B03" w:rsidRDefault="00A54B03" w:rsidP="00A54B03">
      <w:pPr>
        <w:ind w:firstLineChars="0" w:firstLine="0"/>
      </w:pPr>
      <w:r>
        <w:rPr>
          <w:rFonts w:hint="eastAsia"/>
        </w:rPr>
        <w:t>[</w:t>
      </w:r>
      <w:r>
        <w:t>c]</w:t>
      </w:r>
      <w:r w:rsidRPr="00A54B03">
        <w:t xml:space="preserve"> </w:t>
      </w:r>
      <w:r w:rsidRPr="008F6B1D">
        <w:t>The Impact of Ocean Currents on the Motion and Payload of Underwater Vehicles</w:t>
      </w:r>
    </w:p>
    <w:p w14:paraId="06877795" w14:textId="45314584" w:rsidR="00A54B03" w:rsidRDefault="00A54B03" w:rsidP="00A54B03">
      <w:pPr>
        <w:ind w:firstLineChars="0" w:firstLine="0"/>
      </w:pPr>
      <w:r>
        <w:rPr>
          <w:rFonts w:hint="eastAsia"/>
        </w:rPr>
        <w:t>[</w:t>
      </w:r>
      <w:r>
        <w:t>d]</w:t>
      </w:r>
      <w:r w:rsidRPr="00A54B03">
        <w:t xml:space="preserve"> </w:t>
      </w:r>
      <w:r w:rsidRPr="008F6B1D">
        <w:t>Research on Multi-Vehicle Formation Control Methods for Subsea Target Search</w:t>
      </w:r>
    </w:p>
    <w:p w14:paraId="2F240B3C" w14:textId="01987D5A" w:rsidR="00A54B03" w:rsidRDefault="00A54B03" w:rsidP="00A54B03">
      <w:pPr>
        <w:ind w:firstLineChars="0" w:firstLine="0"/>
        <w:rPr>
          <w:rFonts w:ascii="宋体" w:hAnsi="宋体"/>
        </w:rPr>
      </w:pPr>
      <w:r>
        <w:rPr>
          <w:color w:val="FF0000"/>
        </w:rPr>
        <w:t>[e]</w:t>
      </w:r>
      <w:r w:rsidRPr="00A54B03">
        <w:rPr>
          <w:rFonts w:ascii="宋体" w:hAnsi="宋体"/>
        </w:rPr>
        <w:t xml:space="preserve"> </w:t>
      </w:r>
      <w:r w:rsidRPr="00892355">
        <w:rPr>
          <w:rFonts w:ascii="宋体" w:hAnsi="宋体"/>
        </w:rPr>
        <w:t>刘金芳,毛可修,张晓娟等.中国海密度跃层分布特征概况[J].海洋预报,2013,30(06):21-27.</w:t>
      </w:r>
    </w:p>
    <w:p w14:paraId="5813B8A8" w14:textId="046138D2" w:rsidR="00A54B03" w:rsidRDefault="00A54B03" w:rsidP="00A54B03">
      <w:pPr>
        <w:ind w:firstLineChars="0" w:firstLine="0"/>
      </w:pPr>
      <w:r>
        <w:rPr>
          <w:rFonts w:ascii="宋体" w:hAnsi="宋体"/>
        </w:rPr>
        <w:t>[f]</w:t>
      </w:r>
      <w:r w:rsidRPr="00A54B03">
        <w:t xml:space="preserve"> </w:t>
      </w:r>
      <w:r w:rsidRPr="00892355">
        <w:t>Ly, L.N., Takle, E.S. A numerical study of the influence of an air temperature-inversion layer and a seawater density-jump layer on the structure of interacting boundary layers. Boundary-Layer</w:t>
      </w:r>
      <w:r w:rsidR="00854BF0">
        <w:t xml:space="preserve"> </w:t>
      </w:r>
      <w:r w:rsidRPr="00892355">
        <w:t xml:space="preserve">Meteorol 67, 327–343 (1994). </w:t>
      </w:r>
      <w:hyperlink r:id="rId38" w:history="1">
        <w:r w:rsidRPr="00892355">
          <w:t>https://doi-org.ezproxy2.lib.gla.ac.uk/10.1007/BF00705437</w:t>
        </w:r>
      </w:hyperlink>
    </w:p>
    <w:p w14:paraId="0CC94949" w14:textId="4200A89C" w:rsidR="00A54B03" w:rsidRPr="00CF37FE" w:rsidRDefault="00A54B03" w:rsidP="00CF37FE">
      <w:pPr>
        <w:ind w:firstLine="480"/>
        <w:jc w:val="left"/>
        <w:rPr>
          <w:color w:val="FF0000"/>
        </w:rPr>
      </w:pPr>
      <w:r>
        <w:rPr>
          <w:rFonts w:hint="eastAsia"/>
        </w:rPr>
        <w:t>[</w:t>
      </w:r>
      <w:r>
        <w:t>g]</w:t>
      </w:r>
      <w:r w:rsidR="00CF37FE" w:rsidRPr="00B11E91">
        <w:rPr>
          <w:rFonts w:hint="eastAsia"/>
          <w:color w:val="FF0000"/>
        </w:rPr>
        <w:t xml:space="preserve"> </w:t>
      </w:r>
      <w:r w:rsidR="00CF37FE" w:rsidRPr="00B11E91">
        <w:rPr>
          <w:color w:val="FF0000"/>
        </w:rPr>
        <w:t>C. Guo, X. Chen, V. Vlasenko, and N. Stashchuk, "Numerical investigation of internal solitary waves from the Luzon Strait: Generation process, mechanism and three-dimensional effects," Ocean Modelling, vol. 38, no. 3–4, pp. 203-216, 2011, ISSN 1463-5003, https://doi.org/10.1016/j.ocemod.2011.03.002.</w:t>
      </w:r>
    </w:p>
    <w:p w14:paraId="7E2B6131" w14:textId="1E2D42C7" w:rsidR="00B049EB" w:rsidRPr="001D724E" w:rsidRDefault="00B049EB" w:rsidP="00B049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szCs w:val="24"/>
        </w:rPr>
      </w:pPr>
      <w:r w:rsidRPr="001D724E">
        <w:rPr>
          <w:rFonts w:ascii="宋体" w:hAnsi="宋体" w:cs="宋体"/>
          <w:kern w:val="0"/>
          <w:szCs w:val="24"/>
        </w:rPr>
        <w:t>[</w:t>
      </w:r>
      <w:r>
        <w:rPr>
          <w:rFonts w:ascii="宋体" w:hAnsi="宋体" w:cs="宋体"/>
          <w:kern w:val="0"/>
          <w:szCs w:val="24"/>
        </w:rPr>
        <w:t>h</w:t>
      </w:r>
      <w:r w:rsidRPr="001D724E">
        <w:rPr>
          <w:rFonts w:ascii="宋体" w:hAnsi="宋体" w:cs="宋体"/>
          <w:kern w:val="0"/>
          <w:szCs w:val="24"/>
        </w:rPr>
        <w:t xml:space="preserve">] C. Silvestre, A. Pascoal. Depth control of the INFANTE AUV using gain-scheduled </w:t>
      </w:r>
    </w:p>
    <w:p w14:paraId="613CA1C7" w14:textId="77777777" w:rsidR="00B049EB" w:rsidRPr="001D724E" w:rsidRDefault="00B049EB" w:rsidP="00B049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szCs w:val="24"/>
        </w:rPr>
      </w:pPr>
      <w:r w:rsidRPr="001D724E">
        <w:rPr>
          <w:rFonts w:ascii="宋体" w:hAnsi="宋体" w:cs="宋体"/>
          <w:kern w:val="0"/>
          <w:szCs w:val="24"/>
        </w:rPr>
        <w:t xml:space="preserve">reduced order output feedback[J]. Control Engineering Practice, 15(7):883-895. </w:t>
      </w:r>
    </w:p>
    <w:p w14:paraId="6E173305" w14:textId="0BFBE899" w:rsidR="00B049EB" w:rsidRPr="001D724E" w:rsidRDefault="00B049EB" w:rsidP="00B049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szCs w:val="24"/>
        </w:rPr>
      </w:pPr>
      <w:r w:rsidRPr="001D724E">
        <w:rPr>
          <w:rFonts w:ascii="宋体" w:hAnsi="宋体" w:cs="宋体"/>
          <w:kern w:val="0"/>
          <w:szCs w:val="24"/>
        </w:rPr>
        <w:t>[</w:t>
      </w:r>
      <w:r>
        <w:rPr>
          <w:rFonts w:ascii="宋体" w:hAnsi="宋体" w:cs="宋体"/>
          <w:kern w:val="0"/>
          <w:szCs w:val="24"/>
        </w:rPr>
        <w:t>i</w:t>
      </w:r>
      <w:r w:rsidRPr="001D724E">
        <w:rPr>
          <w:rFonts w:ascii="宋体" w:hAnsi="宋体" w:cs="宋体"/>
          <w:kern w:val="0"/>
          <w:szCs w:val="24"/>
        </w:rPr>
        <w:t xml:space="preserve">] C. Silvestre, A. Pascoal. Control of the INFANTE AUV using gain scheduled static output </w:t>
      </w:r>
    </w:p>
    <w:p w14:paraId="0B0D3DF5" w14:textId="77777777" w:rsidR="00B049EB" w:rsidRPr="001D724E" w:rsidRDefault="00B049EB" w:rsidP="00B049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left"/>
        <w:rPr>
          <w:rFonts w:ascii="宋体" w:hAnsi="宋体" w:cs="宋体"/>
          <w:kern w:val="0"/>
          <w:szCs w:val="24"/>
        </w:rPr>
      </w:pPr>
      <w:r w:rsidRPr="001D724E">
        <w:rPr>
          <w:rFonts w:ascii="宋体" w:hAnsi="宋体" w:cs="宋体"/>
          <w:kern w:val="0"/>
          <w:szCs w:val="24"/>
        </w:rPr>
        <w:t>feedback[J]. Control Engineering Practice, 12(12):1501-1509.</w:t>
      </w:r>
    </w:p>
    <w:p w14:paraId="77B5A54A" w14:textId="4207E958" w:rsidR="001E38CE" w:rsidRPr="001D724E" w:rsidRDefault="001E38CE" w:rsidP="001E38CE">
      <w:pPr>
        <w:widowControl/>
        <w:ind w:firstLine="480"/>
        <w:jc w:val="left"/>
        <w:rPr>
          <w:rFonts w:ascii="宋体" w:hAnsi="宋体" w:cs="宋体"/>
          <w:kern w:val="0"/>
          <w:szCs w:val="24"/>
        </w:rPr>
      </w:pPr>
      <w:r w:rsidRPr="001D724E">
        <w:rPr>
          <w:rFonts w:ascii="宋体" w:hAnsi="宋体" w:cs="宋体"/>
          <w:kern w:val="0"/>
          <w:szCs w:val="24"/>
        </w:rPr>
        <w:t>[</w:t>
      </w:r>
      <w:r>
        <w:rPr>
          <w:rFonts w:ascii="宋体" w:hAnsi="宋体" w:cs="宋体"/>
          <w:kern w:val="0"/>
          <w:szCs w:val="24"/>
        </w:rPr>
        <w:t>j</w:t>
      </w:r>
      <w:r w:rsidRPr="001D724E">
        <w:rPr>
          <w:rFonts w:ascii="宋体" w:hAnsi="宋体" w:cs="宋体"/>
          <w:kern w:val="0"/>
          <w:szCs w:val="24"/>
        </w:rPr>
        <w:t xml:space="preserve">] </w:t>
      </w:r>
      <w:proofErr w:type="gramStart"/>
      <w:r w:rsidRPr="001D724E">
        <w:rPr>
          <w:rFonts w:ascii="宋体" w:hAnsi="宋体" w:cs="宋体"/>
          <w:kern w:val="0"/>
          <w:szCs w:val="24"/>
        </w:rPr>
        <w:t>李殿璞</w:t>
      </w:r>
      <w:proofErr w:type="gramEnd"/>
      <w:r w:rsidRPr="001D724E">
        <w:rPr>
          <w:rFonts w:ascii="宋体" w:hAnsi="宋体" w:cs="宋体"/>
          <w:kern w:val="0"/>
          <w:szCs w:val="24"/>
        </w:rPr>
        <w:t>. 船舶运动与建模[M]. 国防工业出版社, 2008.</w:t>
      </w:r>
    </w:p>
    <w:p w14:paraId="0E92F282" w14:textId="77777777" w:rsidR="001E38CE" w:rsidRPr="001D724E" w:rsidRDefault="001E38CE" w:rsidP="001E38CE">
      <w:pPr>
        <w:widowControl/>
        <w:ind w:firstLine="480"/>
        <w:jc w:val="left"/>
        <w:rPr>
          <w:rFonts w:ascii="宋体" w:hAnsi="宋体" w:cs="宋体"/>
          <w:kern w:val="0"/>
          <w:szCs w:val="24"/>
        </w:rPr>
      </w:pPr>
      <w:r w:rsidRPr="001D724E">
        <w:rPr>
          <w:rFonts w:ascii="宋体" w:hAnsi="宋体" w:cs="宋体"/>
          <w:kern w:val="0"/>
          <w:szCs w:val="24"/>
        </w:rPr>
        <w:t>五自由度欠驱动分析的文献来源：</w:t>
      </w:r>
    </w:p>
    <w:p w14:paraId="366E2AFC" w14:textId="18B90F39" w:rsidR="001E38CE" w:rsidRPr="001D724E" w:rsidRDefault="001E38CE" w:rsidP="001E38CE">
      <w:pPr>
        <w:widowControl/>
        <w:ind w:firstLine="480"/>
        <w:jc w:val="left"/>
        <w:rPr>
          <w:rFonts w:ascii="宋体" w:hAnsi="宋体" w:cs="宋体"/>
          <w:kern w:val="0"/>
          <w:szCs w:val="24"/>
        </w:rPr>
      </w:pPr>
      <w:r w:rsidRPr="001D724E">
        <w:rPr>
          <w:rFonts w:ascii="宋体" w:hAnsi="宋体" w:cs="宋体"/>
          <w:kern w:val="0"/>
          <w:szCs w:val="24"/>
        </w:rPr>
        <w:t>[</w:t>
      </w:r>
      <w:r>
        <w:rPr>
          <w:rFonts w:ascii="宋体" w:hAnsi="宋体" w:cs="宋体"/>
          <w:kern w:val="0"/>
          <w:szCs w:val="24"/>
        </w:rPr>
        <w:t>k</w:t>
      </w:r>
      <w:r w:rsidRPr="001D724E">
        <w:rPr>
          <w:rFonts w:ascii="宋体" w:hAnsi="宋体" w:cs="宋体"/>
          <w:kern w:val="0"/>
          <w:szCs w:val="24"/>
        </w:rPr>
        <w:t xml:space="preserve">] </w:t>
      </w:r>
      <w:proofErr w:type="gramStart"/>
      <w:r w:rsidRPr="001D724E">
        <w:rPr>
          <w:rFonts w:ascii="宋体" w:hAnsi="宋体" w:cs="宋体"/>
          <w:kern w:val="0"/>
          <w:szCs w:val="24"/>
        </w:rPr>
        <w:t>陈子印</w:t>
      </w:r>
      <w:proofErr w:type="gramEnd"/>
      <w:r w:rsidRPr="001D724E">
        <w:rPr>
          <w:rFonts w:ascii="宋体" w:hAnsi="宋体" w:cs="宋体"/>
          <w:kern w:val="0"/>
          <w:szCs w:val="24"/>
        </w:rPr>
        <w:t>. 欠驱动无人水下航行器三维路径跟踪</w:t>
      </w:r>
      <w:proofErr w:type="gramStart"/>
      <w:r w:rsidRPr="001D724E">
        <w:rPr>
          <w:rFonts w:ascii="宋体" w:hAnsi="宋体" w:cs="宋体"/>
          <w:kern w:val="0"/>
          <w:szCs w:val="24"/>
        </w:rPr>
        <w:t>反步控制</w:t>
      </w:r>
      <w:proofErr w:type="gramEnd"/>
      <w:r w:rsidRPr="001D724E">
        <w:rPr>
          <w:rFonts w:ascii="宋体" w:hAnsi="宋体" w:cs="宋体"/>
          <w:kern w:val="0"/>
          <w:szCs w:val="24"/>
        </w:rPr>
        <w:t>方法研究[D]. 哈尔滨工程大</w:t>
      </w:r>
      <w:r>
        <w:rPr>
          <w:rFonts w:ascii="宋体" w:hAnsi="宋体" w:cs="宋体" w:hint="eastAsia"/>
          <w:kern w:val="0"/>
          <w:szCs w:val="24"/>
        </w:rPr>
        <w:t>学</w:t>
      </w:r>
    </w:p>
    <w:p w14:paraId="3B73E382" w14:textId="77777777" w:rsidR="001E38CE" w:rsidRPr="001D724E" w:rsidRDefault="001E38CE" w:rsidP="001E38CE">
      <w:pPr>
        <w:widowControl/>
        <w:ind w:firstLine="480"/>
        <w:jc w:val="left"/>
        <w:rPr>
          <w:rFonts w:ascii="宋体" w:hAnsi="宋体" w:cs="宋体"/>
          <w:kern w:val="0"/>
          <w:szCs w:val="24"/>
        </w:rPr>
      </w:pPr>
      <w:r w:rsidRPr="001D724E">
        <w:rPr>
          <w:rFonts w:ascii="宋体" w:hAnsi="宋体" w:cs="宋体"/>
          <w:kern w:val="0"/>
          <w:szCs w:val="24"/>
        </w:rPr>
        <w:t>学, 2013.</w:t>
      </w:r>
    </w:p>
    <w:p w14:paraId="50FA9605" w14:textId="77777777" w:rsidR="00612799" w:rsidRDefault="00612799" w:rsidP="00612799">
      <w:pPr>
        <w:ind w:firstLine="480"/>
        <w:jc w:val="left"/>
        <w:rPr>
          <w:szCs w:val="24"/>
        </w:rPr>
      </w:pPr>
      <w:r>
        <w:rPr>
          <w:rFonts w:hint="eastAsia"/>
          <w:szCs w:val="24"/>
        </w:rPr>
        <w:t>[</w:t>
      </w:r>
      <w:r>
        <w:rPr>
          <w:szCs w:val="24"/>
        </w:rPr>
        <w:t>l]</w:t>
      </w:r>
      <w:r w:rsidRPr="002023A0">
        <w:t xml:space="preserve"> </w:t>
      </w:r>
      <w:r w:rsidRPr="00A70D4F">
        <w:rPr>
          <w:szCs w:val="24"/>
        </w:rPr>
        <w:t>R. Marsh and E. van Sebille, “Ocean Circulation from Space,” Surveys in Geophysics, vol. 44, pp. 1243–1286, Mar. 2023. DOI: 10.1007/s10712-023-09778-9.</w:t>
      </w:r>
    </w:p>
    <w:p w14:paraId="385A2811" w14:textId="77777777" w:rsidR="00612799" w:rsidRDefault="00612799" w:rsidP="00612799">
      <w:pPr>
        <w:ind w:firstLine="480"/>
        <w:jc w:val="left"/>
        <w:rPr>
          <w:rStyle w:val="spark-text"/>
          <w:rFonts w:ascii="Segoe UI" w:hAnsi="Segoe UI" w:cs="Segoe UI"/>
          <w:color w:val="43436B"/>
          <w:spacing w:val="8"/>
        </w:rPr>
      </w:pPr>
      <w:r>
        <w:rPr>
          <w:rFonts w:hint="eastAsia"/>
          <w:szCs w:val="24"/>
        </w:rPr>
        <w:t>[</w:t>
      </w:r>
      <w:r>
        <w:rPr>
          <w:szCs w:val="24"/>
        </w:rPr>
        <w:t>m]</w:t>
      </w:r>
      <w:r w:rsidRPr="00196F4F">
        <w:rPr>
          <w:rFonts w:ascii="Segoe UI" w:hAnsi="Segoe UI" w:cs="Segoe UI"/>
          <w:color w:val="43436B"/>
          <w:spacing w:val="8"/>
        </w:rPr>
        <w:t xml:space="preserve"> </w:t>
      </w:r>
      <w:r>
        <w:rPr>
          <w:rStyle w:val="spark-text"/>
          <w:rFonts w:ascii="Segoe UI" w:hAnsi="Segoe UI" w:cs="Segoe UI"/>
          <w:color w:val="43436B"/>
          <w:spacing w:val="8"/>
        </w:rPr>
        <w:t xml:space="preserve">ZHAO, D. G., ZHANG, S., GAO, S., et al. Review on the influence of underwater vehicles motion and load under current[J]. </w:t>
      </w:r>
      <w:r>
        <w:rPr>
          <w:rStyle w:val="spark-text"/>
          <w:rFonts w:ascii="Segoe UI" w:hAnsi="Segoe UI" w:cs="Segoe UI"/>
          <w:i/>
          <w:iCs/>
          <w:color w:val="43436B"/>
          <w:spacing w:val="8"/>
        </w:rPr>
        <w:t>Chinese Journal of Ship Research</w:t>
      </w:r>
      <w:r>
        <w:rPr>
          <w:rStyle w:val="spark-text"/>
          <w:rFonts w:ascii="Segoe UI" w:hAnsi="Segoe UI" w:cs="Segoe UI"/>
          <w:color w:val="43436B"/>
          <w:spacing w:val="8"/>
        </w:rPr>
        <w:t>, doi: 10.19693/j.issn.1673-3185.03572.</w:t>
      </w:r>
    </w:p>
    <w:p w14:paraId="0DA27BE2" w14:textId="1A7721D4" w:rsidR="00A86C2F" w:rsidRDefault="00A86C2F" w:rsidP="00A86C2F">
      <w:pPr>
        <w:ind w:firstLine="480"/>
      </w:pPr>
      <w:r>
        <w:rPr>
          <w:rFonts w:hint="eastAsia"/>
        </w:rPr>
        <w:t>[</w:t>
      </w:r>
      <w:r>
        <w:t>n]</w:t>
      </w:r>
      <w:r w:rsidRPr="002326B4">
        <w:t xml:space="preserve"> </w:t>
      </w:r>
      <w:r>
        <w:t>The Analytic Hierarchy Process--An Exposition</w:t>
      </w:r>
    </w:p>
    <w:p w14:paraId="2D773FAE" w14:textId="77777777" w:rsidR="00A86C2F" w:rsidRDefault="00A86C2F" w:rsidP="00A86C2F">
      <w:pPr>
        <w:ind w:firstLine="480"/>
      </w:pPr>
      <w:r>
        <w:t>by Forman, Ernest H; Gass, Saul I</w:t>
      </w:r>
    </w:p>
    <w:p w14:paraId="52D2C0FD" w14:textId="77777777" w:rsidR="00A86C2F" w:rsidRDefault="00A86C2F" w:rsidP="00A86C2F">
      <w:pPr>
        <w:ind w:firstLine="480"/>
      </w:pPr>
      <w:r>
        <w:t>Operations research, 07/2001, Volume 49, Issue 4</w:t>
      </w:r>
    </w:p>
    <w:p w14:paraId="7A428E63" w14:textId="3D715743" w:rsidR="00A86C2F" w:rsidRDefault="00A86C2F" w:rsidP="00A86C2F">
      <w:pPr>
        <w:ind w:firstLine="480"/>
      </w:pPr>
      <w:r w:rsidRPr="00A36BEB">
        <w:t>[</w:t>
      </w:r>
      <w:r>
        <w:t>o</w:t>
      </w:r>
      <w:r w:rsidRPr="00A36BEB">
        <w:t>]</w:t>
      </w:r>
      <w:proofErr w:type="gramStart"/>
      <w:r w:rsidRPr="00A36BEB">
        <w:t>谢忠秋</w:t>
      </w:r>
      <w:proofErr w:type="gramEnd"/>
      <w:r w:rsidRPr="00A36BEB">
        <w:t>.Cov-AHP:</w:t>
      </w:r>
      <w:r w:rsidRPr="00A36BEB">
        <w:t>层次分析法的一种改进</w:t>
      </w:r>
      <w:r w:rsidRPr="00A36BEB">
        <w:t>[J].</w:t>
      </w:r>
      <w:r w:rsidRPr="00A36BEB">
        <w:t>数量经济技术经济研究</w:t>
      </w:r>
      <w:r w:rsidRPr="00A36BEB">
        <w:t>,2015,32(08):</w:t>
      </w:r>
      <w:proofErr w:type="gramStart"/>
      <w:r w:rsidRPr="00A36BEB">
        <w:t>137-148.DOI:10.13653/j.cnki.jqte</w:t>
      </w:r>
      <w:proofErr w:type="gramEnd"/>
      <w:r w:rsidRPr="00A36BEB">
        <w:t>.2015.08.009.</w:t>
      </w:r>
    </w:p>
    <w:p w14:paraId="7F13EEA2" w14:textId="057CEF6E" w:rsidR="009F46FA" w:rsidRDefault="009F46FA" w:rsidP="009F46FA">
      <w:pPr>
        <w:ind w:firstLine="480"/>
      </w:pPr>
      <w:r w:rsidRPr="00C66BCF">
        <w:t>[</w:t>
      </w:r>
      <w:r>
        <w:t>p</w:t>
      </w:r>
      <w:r w:rsidRPr="00C66BCF">
        <w:t>] B. Li and B. Ning, "Spectral analogues of Moon–Moser's theorem on Hamilton paths in bipartite graphs," Linear Algebra Appl., vol. 515, pp. 180-195, 2017.</w:t>
      </w:r>
    </w:p>
    <w:p w14:paraId="3AB6C872" w14:textId="77777777" w:rsidR="009F46FA" w:rsidRDefault="009F46FA" w:rsidP="009F46FA">
      <w:pPr>
        <w:ind w:firstLine="480"/>
      </w:pPr>
    </w:p>
    <w:p w14:paraId="1134802E" w14:textId="4EDFF7D8" w:rsidR="009F46FA" w:rsidRPr="00CE0C6C" w:rsidRDefault="009F46FA" w:rsidP="009F46FA">
      <w:pPr>
        <w:ind w:firstLine="480"/>
      </w:pPr>
      <w:r>
        <w:rPr>
          <w:rFonts w:hint="eastAsia"/>
        </w:rPr>
        <w:t>[</w:t>
      </w:r>
      <w:r>
        <w:t xml:space="preserve">q] </w:t>
      </w:r>
      <w:r w:rsidRPr="0092740A">
        <w:t xml:space="preserve">R. L. Haupt and S. E. Haupt, "Practical Genetic Algorithms," John Wiley &amp; Sons, Inc., </w:t>
      </w:r>
      <w:r w:rsidRPr="0092740A">
        <w:lastRenderedPageBreak/>
        <w:t>2004.</w:t>
      </w:r>
    </w:p>
    <w:p w14:paraId="406E4DDF" w14:textId="2C44C750" w:rsidR="00A52DD0" w:rsidRPr="00780096" w:rsidRDefault="00A52DD0" w:rsidP="00A52DD0">
      <w:pPr>
        <w:widowControl/>
        <w:ind w:firstLine="480"/>
        <w:jc w:val="left"/>
        <w:rPr>
          <w:rFonts w:ascii="宋体" w:hAnsi="宋体" w:cs="宋体"/>
          <w:kern w:val="0"/>
          <w:szCs w:val="24"/>
        </w:rPr>
      </w:pPr>
      <w:r>
        <w:rPr>
          <w:rFonts w:hint="eastAsia"/>
          <w:szCs w:val="24"/>
        </w:rPr>
        <w:t>[</w:t>
      </w:r>
      <w:r>
        <w:rPr>
          <w:szCs w:val="24"/>
        </w:rPr>
        <w:t>r]</w:t>
      </w:r>
      <w:r w:rsidRPr="00A52DD0">
        <w:rPr>
          <w:rFonts w:hint="eastAsia"/>
        </w:rPr>
        <w:t xml:space="preserve"> </w:t>
      </w:r>
      <w:hyperlink r:id="rId39" w:tgtFrame="_blank" w:history="1">
        <w:r w:rsidRPr="00780096">
          <w:rPr>
            <w:rFonts w:ascii="宋体" w:hAnsi="宋体" w:cs="宋体"/>
            <w:color w:val="0000FF"/>
            <w:kern w:val="0"/>
            <w:szCs w:val="24"/>
            <w:u w:val="single"/>
          </w:rPr>
          <w:t>救援船 (SAR)产品信息、经销网络 - 航海和船舶产品制造商 - NauticExpo</w:t>
        </w:r>
      </w:hyperlink>
    </w:p>
    <w:p w14:paraId="75BFDD61" w14:textId="62AE49B0" w:rsidR="00612799" w:rsidRPr="009F46FA" w:rsidRDefault="00612799" w:rsidP="00612799">
      <w:pPr>
        <w:ind w:firstLine="480"/>
        <w:jc w:val="left"/>
        <w:rPr>
          <w:szCs w:val="24"/>
        </w:rPr>
      </w:pPr>
    </w:p>
    <w:p w14:paraId="74E1789E" w14:textId="14CFC3D5" w:rsidR="0000596A" w:rsidRPr="00CF37FE" w:rsidRDefault="0000596A" w:rsidP="00D132AA">
      <w:pPr>
        <w:ind w:firstLineChars="0" w:firstLine="0"/>
        <w:rPr>
          <w:color w:val="FF0000"/>
        </w:rPr>
      </w:pPr>
    </w:p>
    <w:p w14:paraId="4676BCBA" w14:textId="644AC8EE" w:rsidR="00733D66" w:rsidRDefault="00733D66">
      <w:pPr>
        <w:widowControl/>
        <w:ind w:firstLineChars="0" w:firstLine="0"/>
        <w:jc w:val="left"/>
      </w:pPr>
      <w:r>
        <w:br w:type="page"/>
      </w:r>
    </w:p>
    <w:p w14:paraId="7DCEAD64" w14:textId="4F4C1919" w:rsidR="00527988" w:rsidRDefault="005B7037" w:rsidP="00733D66">
      <w:pPr>
        <w:pStyle w:val="1"/>
        <w:numPr>
          <w:ilvl w:val="0"/>
          <w:numId w:val="0"/>
        </w:numPr>
      </w:pPr>
      <w:bookmarkStart w:id="32" w:name="_Toc58505789"/>
      <w:bookmarkStart w:id="33" w:name="_Toc95340224"/>
      <w:r>
        <w:lastRenderedPageBreak/>
        <w:t>A</w:t>
      </w:r>
      <w:r w:rsidRPr="005B7037">
        <w:t>ppendices</w:t>
      </w:r>
      <w:bookmarkEnd w:id="32"/>
      <w:bookmarkEnd w:id="33"/>
    </w:p>
    <w:p w14:paraId="2E5DD1F0" w14:textId="32A4E5F1" w:rsidR="00CB08F0" w:rsidRPr="00CB08F0" w:rsidRDefault="00CB08F0" w:rsidP="00CB08F0">
      <w:pPr>
        <w:ind w:firstLineChars="0" w:firstLine="0"/>
        <w:rPr>
          <w:color w:val="FF0000"/>
        </w:rPr>
      </w:pPr>
      <w:r w:rsidRPr="00CB08F0">
        <w:rPr>
          <w:rFonts w:hint="eastAsia"/>
          <w:color w:val="FF0000"/>
        </w:rPr>
        <w:t>因为规定论文不能超过</w:t>
      </w:r>
      <w:r w:rsidRPr="00CB08F0">
        <w:rPr>
          <w:rFonts w:hint="eastAsia"/>
          <w:color w:val="FF0000"/>
        </w:rPr>
        <w:t>25</w:t>
      </w:r>
      <w:r w:rsidRPr="00CB08F0">
        <w:rPr>
          <w:rFonts w:hint="eastAsia"/>
          <w:color w:val="FF0000"/>
        </w:rPr>
        <w:t>页（从第</w:t>
      </w:r>
      <w:r w:rsidRPr="00CB08F0">
        <w:rPr>
          <w:rFonts w:hint="eastAsia"/>
          <w:color w:val="FF0000"/>
        </w:rPr>
        <w:t>2</w:t>
      </w:r>
      <w:r w:rsidRPr="00CB08F0">
        <w:rPr>
          <w:rFonts w:hint="eastAsia"/>
          <w:color w:val="FF0000"/>
        </w:rPr>
        <w:t>页开始编号），所以</w:t>
      </w:r>
      <w:r w:rsidRPr="00372B5A">
        <w:rPr>
          <w:rFonts w:hint="eastAsia"/>
          <w:b/>
          <w:bCs/>
          <w:color w:val="FF0000"/>
        </w:rPr>
        <w:t>附录</w:t>
      </w:r>
      <w:r w:rsidR="00372B5A" w:rsidRPr="00372B5A">
        <w:rPr>
          <w:rFonts w:hint="eastAsia"/>
          <w:b/>
          <w:bCs/>
          <w:color w:val="FF0000"/>
        </w:rPr>
        <w:t>可以不写</w:t>
      </w:r>
      <w:r w:rsidRPr="00CB08F0">
        <w:rPr>
          <w:rFonts w:hint="eastAsia"/>
          <w:color w:val="FF0000"/>
        </w:rPr>
        <w:t>。</w:t>
      </w:r>
    </w:p>
    <w:p w14:paraId="356BA6CE" w14:textId="16173E3C" w:rsidR="00CB08F0" w:rsidRPr="00CB08F0" w:rsidRDefault="00CB08F0" w:rsidP="00CB08F0">
      <w:pPr>
        <w:ind w:firstLineChars="0" w:firstLine="0"/>
        <w:rPr>
          <w:color w:val="FF0000"/>
        </w:rPr>
      </w:pPr>
      <w:r w:rsidRPr="00CB08F0">
        <w:rPr>
          <w:rFonts w:hint="eastAsia"/>
          <w:color w:val="FF0000"/>
        </w:rPr>
        <w:t>一般附录的内容是代码，或者较大不易在正文排版的数据等。</w:t>
      </w:r>
    </w:p>
    <w:p w14:paraId="14BB3D92" w14:textId="1069C58D" w:rsidR="00CB08F0" w:rsidRPr="00CB08F0" w:rsidRDefault="00CB08F0" w:rsidP="00CB08F0">
      <w:pPr>
        <w:ind w:firstLineChars="0" w:firstLine="0"/>
        <w:rPr>
          <w:color w:val="FF0000"/>
        </w:rPr>
      </w:pPr>
      <w:r w:rsidRPr="00CB08F0">
        <w:rPr>
          <w:rFonts w:hint="eastAsia"/>
          <w:color w:val="FF0000"/>
        </w:rPr>
        <w:t>代码实例：</w:t>
      </w:r>
      <w:r w:rsidRPr="00CB08F0">
        <w:rPr>
          <w:rFonts w:hint="eastAsia"/>
          <w:color w:val="FF0000"/>
        </w:rPr>
        <w:t>2</w:t>
      </w:r>
      <w:r w:rsidRPr="00CB08F0">
        <w:rPr>
          <w:color w:val="FF0000"/>
        </w:rPr>
        <w:t>021</w:t>
      </w:r>
      <w:r w:rsidRPr="00CB08F0">
        <w:rPr>
          <w:rFonts w:hint="eastAsia"/>
          <w:color w:val="FF0000"/>
        </w:rPr>
        <w:t>年</w:t>
      </w:r>
      <w:r w:rsidRPr="00CB08F0">
        <w:rPr>
          <w:rFonts w:hint="eastAsia"/>
          <w:color w:val="FF0000"/>
        </w:rPr>
        <w:t>A</w:t>
      </w:r>
      <w:r w:rsidRPr="00CB08F0">
        <w:rPr>
          <w:rFonts w:hint="eastAsia"/>
          <w:color w:val="FF0000"/>
        </w:rPr>
        <w:t>题特等奖</w:t>
      </w:r>
      <w:r w:rsidRPr="00CB08F0">
        <w:rPr>
          <w:color w:val="FF0000"/>
        </w:rPr>
        <w:t>Team # 2120808</w:t>
      </w:r>
    </w:p>
    <w:tbl>
      <w:tblPr>
        <w:tblStyle w:val="a8"/>
        <w:tblW w:w="0" w:type="auto"/>
        <w:tblLook w:val="04A0" w:firstRow="1" w:lastRow="0" w:firstColumn="1" w:lastColumn="0" w:noHBand="0" w:noVBand="1"/>
      </w:tblPr>
      <w:tblGrid>
        <w:gridCol w:w="8834"/>
      </w:tblGrid>
      <w:tr w:rsidR="00CB08F0" w14:paraId="766FE51E" w14:textId="77777777" w:rsidTr="00CB08F0">
        <w:tc>
          <w:tcPr>
            <w:tcW w:w="8834" w:type="dxa"/>
            <w:shd w:val="clear" w:color="auto" w:fill="D9E2F3" w:themeFill="accent1" w:themeFillTint="33"/>
          </w:tcPr>
          <w:p w14:paraId="782D21A0" w14:textId="1ACFC1CB" w:rsidR="00CB08F0" w:rsidRPr="00527988" w:rsidRDefault="00CB08F0" w:rsidP="00CB08F0">
            <w:pPr>
              <w:pStyle w:val="a9"/>
              <w:jc w:val="left"/>
            </w:pPr>
            <w:r w:rsidRPr="00733D66">
              <w:t>Appendix</w:t>
            </w:r>
            <w:r>
              <w:t xml:space="preserve"> 1</w:t>
            </w:r>
          </w:p>
        </w:tc>
      </w:tr>
      <w:tr w:rsidR="00CB08F0" w14:paraId="7C2C3E78" w14:textId="77777777" w:rsidTr="00CB08F0">
        <w:tc>
          <w:tcPr>
            <w:tcW w:w="8834" w:type="dxa"/>
            <w:shd w:val="clear" w:color="auto" w:fill="D9E2F3" w:themeFill="accent1" w:themeFillTint="33"/>
          </w:tcPr>
          <w:p w14:paraId="3DB5A29D" w14:textId="0584561C" w:rsidR="00CB08F0" w:rsidRDefault="00CB08F0" w:rsidP="00AC43F8">
            <w:pPr>
              <w:ind w:firstLineChars="0" w:firstLine="0"/>
              <w:rPr>
                <w:lang w:val="zh-CN"/>
              </w:rPr>
            </w:pPr>
            <w:r>
              <w:t>I</w:t>
            </w:r>
            <w:r w:rsidRPr="00733D66">
              <w:t>ntroduce</w:t>
            </w:r>
            <w:r>
              <w:rPr>
                <w:rFonts w:hint="eastAsia"/>
              </w:rPr>
              <w:t>:</w:t>
            </w:r>
            <w:r>
              <w:t xml:space="preserve"> </w:t>
            </w:r>
            <w:r w:rsidRPr="00CB08F0">
              <w:rPr>
                <w:rFonts w:hint="eastAsia"/>
                <w:highlight w:val="yellow"/>
              </w:rPr>
              <w:t>简介</w:t>
            </w:r>
          </w:p>
        </w:tc>
      </w:tr>
      <w:tr w:rsidR="00CB08F0" w14:paraId="765A01A6" w14:textId="77777777" w:rsidTr="00AC43F8">
        <w:tc>
          <w:tcPr>
            <w:tcW w:w="8834" w:type="dxa"/>
            <w:shd w:val="clear" w:color="auto" w:fill="auto"/>
          </w:tcPr>
          <w:p w14:paraId="48656ED7" w14:textId="4B54E910" w:rsidR="00CB08F0" w:rsidRPr="004E6053" w:rsidRDefault="00CB08F0" w:rsidP="00AC43F8">
            <w:pPr>
              <w:widowControl/>
              <w:ind w:firstLineChars="0" w:firstLine="0"/>
            </w:pPr>
            <w:r w:rsidRPr="00A16B92">
              <w:rPr>
                <w:rStyle w:val="fontstyle01"/>
                <w:color w:val="FF0000"/>
              </w:rPr>
              <w:t>clear, clc</w:t>
            </w:r>
            <w:r w:rsidRPr="00A16B92">
              <w:rPr>
                <w:rFonts w:ascii="BookAntiqua" w:hAnsi="BookAntiqua"/>
                <w:color w:val="FF0000"/>
              </w:rPr>
              <w:br/>
            </w:r>
            <w:r w:rsidRPr="00A16B92">
              <w:rPr>
                <w:rStyle w:val="fontstyle01"/>
                <w:color w:val="FF0000"/>
              </w:rPr>
              <w:t>global w v</w:t>
            </w:r>
            <w:r w:rsidRPr="00A16B92">
              <w:rPr>
                <w:rFonts w:ascii="BookAntiqua" w:hAnsi="BookAntiqua"/>
                <w:color w:val="FF0000"/>
              </w:rPr>
              <w:br/>
            </w:r>
            <w:r w:rsidRPr="00A16B92">
              <w:rPr>
                <w:rStyle w:val="fontstyle01"/>
                <w:color w:val="FF0000"/>
              </w:rPr>
              <w:t xml:space="preserve">w = </w:t>
            </w:r>
            <w:proofErr w:type="gramStart"/>
            <w:r w:rsidRPr="00A16B92">
              <w:rPr>
                <w:rStyle w:val="fontstyle01"/>
                <w:color w:val="FF0000"/>
              </w:rPr>
              <w:t>zeros(</w:t>
            </w:r>
            <w:proofErr w:type="gramEnd"/>
            <w:r w:rsidRPr="00A16B92">
              <w:rPr>
                <w:rStyle w:val="fontstyle01"/>
                <w:color w:val="FF0000"/>
              </w:rPr>
              <w:t>3, 1); w(1) = 1.488; w(2) = 1.75; w(3) = 3.19;</w:t>
            </w:r>
          </w:p>
        </w:tc>
      </w:tr>
      <w:tr w:rsidR="00733D66" w14:paraId="1965FCCC" w14:textId="77777777" w:rsidTr="00CB08F0">
        <w:tc>
          <w:tcPr>
            <w:tcW w:w="8834" w:type="dxa"/>
            <w:shd w:val="clear" w:color="auto" w:fill="D9E2F3" w:themeFill="accent1" w:themeFillTint="33"/>
          </w:tcPr>
          <w:p w14:paraId="0F7F156F" w14:textId="0CF139FD" w:rsidR="00733D66" w:rsidRPr="00527988" w:rsidRDefault="00733D66" w:rsidP="00733D66">
            <w:pPr>
              <w:pStyle w:val="a9"/>
              <w:jc w:val="left"/>
            </w:pPr>
            <w:bookmarkStart w:id="34" w:name="_Hlk95338716"/>
            <w:r w:rsidRPr="00733D66">
              <w:t>Appendix</w:t>
            </w:r>
            <w:r>
              <w:t xml:space="preserve"> 2</w:t>
            </w:r>
          </w:p>
        </w:tc>
      </w:tr>
      <w:tr w:rsidR="00733D66" w14:paraId="280CC416" w14:textId="77777777" w:rsidTr="00CB08F0">
        <w:tc>
          <w:tcPr>
            <w:tcW w:w="8834" w:type="dxa"/>
            <w:shd w:val="clear" w:color="auto" w:fill="D9E2F3" w:themeFill="accent1" w:themeFillTint="33"/>
          </w:tcPr>
          <w:p w14:paraId="789FDDCC" w14:textId="260E9DD3" w:rsidR="00733D66" w:rsidRDefault="00733D66" w:rsidP="00733D66">
            <w:pPr>
              <w:ind w:firstLineChars="0" w:firstLine="0"/>
              <w:rPr>
                <w:lang w:val="zh-CN"/>
              </w:rPr>
            </w:pPr>
            <w:r>
              <w:t>I</w:t>
            </w:r>
            <w:r w:rsidRPr="00733D66">
              <w:t>ntroduce</w:t>
            </w:r>
            <w:r>
              <w:rPr>
                <w:rFonts w:hint="eastAsia"/>
              </w:rPr>
              <w:t>:</w:t>
            </w:r>
            <w:r>
              <w:t xml:space="preserve"> </w:t>
            </w:r>
            <w:r w:rsidR="00CB08F0">
              <w:rPr>
                <w:rFonts w:hint="eastAsia"/>
                <w:highlight w:val="yellow"/>
              </w:rPr>
              <w:t>简介</w:t>
            </w:r>
          </w:p>
        </w:tc>
      </w:tr>
      <w:tr w:rsidR="00527988" w14:paraId="117880B5" w14:textId="77777777" w:rsidTr="002C7F4D">
        <w:tc>
          <w:tcPr>
            <w:tcW w:w="8834" w:type="dxa"/>
            <w:shd w:val="clear" w:color="auto" w:fill="auto"/>
          </w:tcPr>
          <w:p w14:paraId="2848F1FF" w14:textId="14D97043" w:rsidR="004E6053" w:rsidRPr="00B96A23" w:rsidRDefault="00B96A23" w:rsidP="00CB08F0">
            <w:pPr>
              <w:widowControl/>
              <w:ind w:firstLineChars="0" w:firstLine="0"/>
            </w:pPr>
            <w:r w:rsidRPr="00A16B92">
              <w:rPr>
                <w:rStyle w:val="fontstyle01"/>
                <w:color w:val="FF0000"/>
              </w:rPr>
              <w:t xml:space="preserve">function dx = </w:t>
            </w:r>
            <w:proofErr w:type="gramStart"/>
            <w:r w:rsidRPr="00A16B92">
              <w:rPr>
                <w:rStyle w:val="fontstyle01"/>
                <w:color w:val="FF0000"/>
              </w:rPr>
              <w:t>func(</w:t>
            </w:r>
            <w:proofErr w:type="gramEnd"/>
            <w:r w:rsidRPr="00A16B92">
              <w:rPr>
                <w:rStyle w:val="fontstyle01"/>
                <w:color w:val="FF0000"/>
              </w:rPr>
              <w:t>t, x, wa, T)</w:t>
            </w:r>
            <w:r w:rsidRPr="00A16B92">
              <w:rPr>
                <w:rFonts w:ascii="BookAntiqua" w:hAnsi="BookAntiqua"/>
                <w:color w:val="FF0000"/>
              </w:rPr>
              <w:br/>
            </w:r>
            <w:r w:rsidRPr="00A16B92">
              <w:rPr>
                <w:rStyle w:val="fontstyle01"/>
                <w:color w:val="FF0000"/>
              </w:rPr>
              <w:t>global w v</w:t>
            </w:r>
            <w:r w:rsidRPr="00A16B92">
              <w:rPr>
                <w:rFonts w:ascii="BookAntiqua" w:hAnsi="BookAntiqua"/>
                <w:color w:val="FF0000"/>
              </w:rPr>
              <w:br/>
            </w:r>
            <w:r w:rsidRPr="00A16B92">
              <w:rPr>
                <w:rStyle w:val="fontstyle01"/>
                <w:color w:val="FF0000"/>
              </w:rPr>
              <w:t>dx = zeros(3, 1)</w:t>
            </w:r>
          </w:p>
        </w:tc>
      </w:tr>
    </w:tbl>
    <w:bookmarkEnd w:id="34"/>
    <w:p w14:paraId="391C421A" w14:textId="7674C3EF" w:rsidR="00E102CB" w:rsidRDefault="0042272A" w:rsidP="00E102CB">
      <w:pPr>
        <w:ind w:firstLineChars="0" w:firstLine="0"/>
        <w:rPr>
          <w:color w:val="FF0000"/>
          <w:sz w:val="32"/>
          <w:szCs w:val="24"/>
        </w:rPr>
      </w:pPr>
      <w:r w:rsidRPr="00B96A23">
        <w:rPr>
          <w:rFonts w:hint="eastAsia"/>
          <w:color w:val="FF0000"/>
          <w:sz w:val="32"/>
          <w:szCs w:val="24"/>
        </w:rPr>
        <w:t>最后</w:t>
      </w:r>
    </w:p>
    <w:p w14:paraId="2527B055" w14:textId="29C981B1" w:rsidR="00E102CB" w:rsidRDefault="00E102CB" w:rsidP="00E102CB">
      <w:pPr>
        <w:pStyle w:val="a7"/>
        <w:numPr>
          <w:ilvl w:val="0"/>
          <w:numId w:val="27"/>
        </w:numPr>
        <w:ind w:firstLineChars="0"/>
        <w:rPr>
          <w:color w:val="FF0000"/>
          <w:sz w:val="32"/>
          <w:szCs w:val="24"/>
        </w:rPr>
      </w:pPr>
      <w:r>
        <w:rPr>
          <w:rFonts w:hint="eastAsia"/>
          <w:color w:val="FF0000"/>
          <w:sz w:val="32"/>
          <w:szCs w:val="24"/>
        </w:rPr>
        <w:t>确定</w:t>
      </w:r>
      <w:r w:rsidR="00C65BC2">
        <w:rPr>
          <w:rFonts w:hint="eastAsia"/>
          <w:color w:val="FF0000"/>
          <w:sz w:val="32"/>
          <w:szCs w:val="24"/>
        </w:rPr>
        <w:t>整篇论文</w:t>
      </w:r>
      <w:r>
        <w:rPr>
          <w:rFonts w:hint="eastAsia"/>
          <w:color w:val="FF0000"/>
          <w:sz w:val="32"/>
          <w:szCs w:val="24"/>
        </w:rPr>
        <w:t>没超过</w:t>
      </w:r>
      <w:r>
        <w:rPr>
          <w:rFonts w:hint="eastAsia"/>
          <w:color w:val="FF0000"/>
          <w:sz w:val="32"/>
          <w:szCs w:val="24"/>
        </w:rPr>
        <w:t>2</w:t>
      </w:r>
      <w:r>
        <w:rPr>
          <w:color w:val="FF0000"/>
          <w:sz w:val="32"/>
          <w:szCs w:val="24"/>
        </w:rPr>
        <w:t>5</w:t>
      </w:r>
      <w:r>
        <w:rPr>
          <w:rFonts w:hint="eastAsia"/>
          <w:color w:val="FF0000"/>
          <w:sz w:val="32"/>
          <w:szCs w:val="24"/>
        </w:rPr>
        <w:t>页</w:t>
      </w:r>
    </w:p>
    <w:p w14:paraId="334E493D" w14:textId="1521DDD8" w:rsidR="00E102CB" w:rsidRPr="00E102CB" w:rsidRDefault="00773E34" w:rsidP="00E102CB">
      <w:pPr>
        <w:pStyle w:val="a7"/>
        <w:numPr>
          <w:ilvl w:val="0"/>
          <w:numId w:val="27"/>
        </w:numPr>
        <w:ind w:firstLineChars="0"/>
        <w:rPr>
          <w:color w:val="FF0000"/>
          <w:sz w:val="32"/>
          <w:szCs w:val="24"/>
        </w:rPr>
      </w:pPr>
      <w:r w:rsidRPr="00E102CB">
        <w:rPr>
          <w:rFonts w:hint="eastAsia"/>
          <w:color w:val="FF0000"/>
          <w:sz w:val="32"/>
          <w:szCs w:val="24"/>
        </w:rPr>
        <w:t>把</w:t>
      </w:r>
      <w:r w:rsidR="00E102CB">
        <w:rPr>
          <w:rFonts w:hint="eastAsia"/>
          <w:color w:val="FF0000"/>
          <w:sz w:val="32"/>
          <w:szCs w:val="24"/>
        </w:rPr>
        <w:t>模板的</w:t>
      </w:r>
      <w:r w:rsidR="00E102CB" w:rsidRPr="00E102CB">
        <w:rPr>
          <w:rFonts w:hint="eastAsia"/>
          <w:color w:val="FF0000"/>
          <w:sz w:val="32"/>
          <w:szCs w:val="24"/>
        </w:rPr>
        <w:t>红色字体</w:t>
      </w:r>
      <w:r w:rsidR="004D538B">
        <w:rPr>
          <w:rFonts w:hint="eastAsia"/>
          <w:color w:val="FF0000"/>
          <w:sz w:val="32"/>
          <w:szCs w:val="24"/>
        </w:rPr>
        <w:t>之类的与论文无关的</w:t>
      </w:r>
      <w:r w:rsidR="00E102CB">
        <w:rPr>
          <w:rFonts w:hint="eastAsia"/>
          <w:color w:val="FF0000"/>
          <w:sz w:val="32"/>
          <w:szCs w:val="24"/>
        </w:rPr>
        <w:t>全</w:t>
      </w:r>
      <w:r w:rsidR="00E102CB" w:rsidRPr="00E102CB">
        <w:rPr>
          <w:rFonts w:hint="eastAsia"/>
          <w:color w:val="FF0000"/>
          <w:sz w:val="32"/>
          <w:szCs w:val="24"/>
        </w:rPr>
        <w:t>删掉</w:t>
      </w:r>
    </w:p>
    <w:p w14:paraId="3C9FEF01" w14:textId="77777777" w:rsidR="00E102CB" w:rsidRDefault="00773E34" w:rsidP="00E102CB">
      <w:pPr>
        <w:pStyle w:val="a7"/>
        <w:numPr>
          <w:ilvl w:val="0"/>
          <w:numId w:val="27"/>
        </w:numPr>
        <w:ind w:firstLineChars="0"/>
        <w:rPr>
          <w:color w:val="FF0000"/>
          <w:sz w:val="32"/>
          <w:szCs w:val="24"/>
        </w:rPr>
      </w:pPr>
      <w:r w:rsidRPr="00E102CB">
        <w:rPr>
          <w:rFonts w:hint="eastAsia"/>
          <w:color w:val="FF0000"/>
          <w:sz w:val="32"/>
          <w:szCs w:val="24"/>
        </w:rPr>
        <w:t>黄色高</w:t>
      </w:r>
      <w:proofErr w:type="gramStart"/>
      <w:r w:rsidRPr="00E102CB">
        <w:rPr>
          <w:rFonts w:hint="eastAsia"/>
          <w:color w:val="FF0000"/>
          <w:sz w:val="32"/>
          <w:szCs w:val="24"/>
        </w:rPr>
        <w:t>亮部分</w:t>
      </w:r>
      <w:proofErr w:type="gramEnd"/>
      <w:r w:rsidRPr="00E102CB">
        <w:rPr>
          <w:rFonts w:hint="eastAsia"/>
          <w:color w:val="FF0000"/>
          <w:sz w:val="32"/>
          <w:szCs w:val="24"/>
        </w:rPr>
        <w:t>改成你的内容</w:t>
      </w:r>
    </w:p>
    <w:p w14:paraId="4B40F07A" w14:textId="759C98D3" w:rsidR="00E102CB" w:rsidRDefault="0042272A" w:rsidP="00E102CB">
      <w:pPr>
        <w:pStyle w:val="a7"/>
        <w:numPr>
          <w:ilvl w:val="0"/>
          <w:numId w:val="27"/>
        </w:numPr>
        <w:ind w:firstLineChars="0"/>
        <w:rPr>
          <w:color w:val="FF0000"/>
          <w:sz w:val="32"/>
          <w:szCs w:val="24"/>
        </w:rPr>
      </w:pPr>
      <w:r w:rsidRPr="00E102CB">
        <w:rPr>
          <w:rFonts w:hint="eastAsia"/>
          <w:color w:val="FF0000"/>
          <w:sz w:val="32"/>
          <w:szCs w:val="24"/>
        </w:rPr>
        <w:t>更新目录</w:t>
      </w:r>
    </w:p>
    <w:p w14:paraId="3261BDAD" w14:textId="77777777" w:rsidR="00022047" w:rsidRDefault="00022047" w:rsidP="00E102CB">
      <w:pPr>
        <w:pStyle w:val="a7"/>
        <w:ind w:left="720" w:firstLineChars="0" w:firstLine="0"/>
        <w:rPr>
          <w:color w:val="FF0000"/>
          <w:sz w:val="32"/>
          <w:szCs w:val="24"/>
        </w:rPr>
      </w:pPr>
    </w:p>
    <w:p w14:paraId="158E9F92" w14:textId="661F2B3A" w:rsidR="00022047" w:rsidRPr="00D50B49" w:rsidRDefault="00022047" w:rsidP="00D50B49">
      <w:pPr>
        <w:widowControl/>
        <w:ind w:firstLineChars="0" w:firstLine="0"/>
        <w:jc w:val="center"/>
        <w:rPr>
          <w:b/>
          <w:bCs/>
          <w:color w:val="FF0000"/>
          <w:sz w:val="32"/>
          <w:szCs w:val="24"/>
        </w:rPr>
      </w:pPr>
      <w:r>
        <w:rPr>
          <w:color w:val="FF0000"/>
          <w:sz w:val="32"/>
          <w:szCs w:val="24"/>
        </w:rPr>
        <w:br w:type="page"/>
      </w:r>
      <w:r w:rsidR="00D50B49" w:rsidRPr="00D50B49">
        <w:rPr>
          <w:b/>
          <w:bCs/>
          <w:sz w:val="44"/>
          <w:szCs w:val="36"/>
        </w:rPr>
        <w:lastRenderedPageBreak/>
        <w:t>AI Usage Report</w:t>
      </w:r>
    </w:p>
    <w:p w14:paraId="75676DB2" w14:textId="4CAC0753" w:rsidR="00022047" w:rsidRPr="00D50B49" w:rsidRDefault="00D50B49" w:rsidP="00D50B49">
      <w:pPr>
        <w:pStyle w:val="a7"/>
        <w:widowControl/>
        <w:numPr>
          <w:ilvl w:val="0"/>
          <w:numId w:val="36"/>
        </w:numPr>
        <w:ind w:firstLineChars="0"/>
        <w:jc w:val="left"/>
        <w:rPr>
          <w:sz w:val="32"/>
          <w:szCs w:val="24"/>
        </w:rPr>
      </w:pPr>
      <w:r w:rsidRPr="00D50B49">
        <w:rPr>
          <w:sz w:val="32"/>
          <w:szCs w:val="24"/>
        </w:rPr>
        <w:t>Microsoft Copilot</w:t>
      </w:r>
    </w:p>
    <w:p w14:paraId="525BFC3E" w14:textId="02EF7E78" w:rsidR="00D50B49" w:rsidRDefault="00D50B49" w:rsidP="00D50B49">
      <w:pPr>
        <w:pStyle w:val="a7"/>
        <w:widowControl/>
        <w:ind w:left="360" w:firstLineChars="0" w:firstLine="0"/>
        <w:jc w:val="left"/>
        <w:rPr>
          <w:sz w:val="32"/>
          <w:szCs w:val="24"/>
        </w:rPr>
      </w:pPr>
      <w:r w:rsidRPr="00D50B49">
        <w:rPr>
          <w:rFonts w:hint="eastAsia"/>
          <w:b/>
          <w:bCs/>
          <w:sz w:val="32"/>
          <w:szCs w:val="24"/>
        </w:rPr>
        <w:t>Q</w:t>
      </w:r>
      <w:r w:rsidRPr="00D50B49">
        <w:rPr>
          <w:b/>
          <w:bCs/>
          <w:sz w:val="32"/>
          <w:szCs w:val="24"/>
        </w:rPr>
        <w:t>uery 1:</w:t>
      </w:r>
      <w:r w:rsidRPr="00D50B49">
        <w:rPr>
          <w:sz w:val="32"/>
          <w:szCs w:val="24"/>
        </w:rPr>
        <w:t xml:space="preserve"> Please briefly summarize the information about the sightseeing submarine for me, including technical parameters, approximate performance, operating costs, and other basic information. Please indicate the source of the information and filter out infringing, plagiarized, false, and harmful information.</w:t>
      </w:r>
    </w:p>
    <w:p w14:paraId="0CB3DF3E" w14:textId="77777777" w:rsidR="00D50B49" w:rsidRPr="00D50B49" w:rsidRDefault="00D50B49" w:rsidP="00D50B49">
      <w:pPr>
        <w:pStyle w:val="a7"/>
        <w:widowControl/>
        <w:ind w:left="360" w:firstLineChars="0" w:firstLine="0"/>
        <w:jc w:val="left"/>
        <w:rPr>
          <w:sz w:val="32"/>
          <w:szCs w:val="24"/>
        </w:rPr>
      </w:pPr>
    </w:p>
    <w:p w14:paraId="4F48799F" w14:textId="6F976CC6" w:rsidR="00D50B49" w:rsidRPr="00D50B49" w:rsidRDefault="00D50B49" w:rsidP="00D50B49">
      <w:pPr>
        <w:pStyle w:val="a7"/>
        <w:widowControl/>
        <w:ind w:left="360" w:firstLineChars="0" w:firstLine="0"/>
        <w:jc w:val="left"/>
        <w:rPr>
          <w:sz w:val="32"/>
          <w:szCs w:val="24"/>
        </w:rPr>
      </w:pPr>
      <w:r w:rsidRPr="00D50B49">
        <w:rPr>
          <w:rFonts w:hint="eastAsia"/>
          <w:b/>
          <w:bCs/>
          <w:sz w:val="32"/>
          <w:szCs w:val="24"/>
        </w:rPr>
        <w:t>O</w:t>
      </w:r>
      <w:r w:rsidRPr="00D50B49">
        <w:rPr>
          <w:b/>
          <w:bCs/>
          <w:sz w:val="32"/>
          <w:szCs w:val="24"/>
        </w:rPr>
        <w:t xml:space="preserve">utput: </w:t>
      </w:r>
      <w:r w:rsidRPr="00D50B49">
        <w:rPr>
          <w:sz w:val="32"/>
          <w:szCs w:val="24"/>
        </w:rPr>
        <w:t>Sure, here is a summary of the information about sightseeing submarines:</w:t>
      </w:r>
    </w:p>
    <w:p w14:paraId="2A6EAEE4" w14:textId="77777777" w:rsidR="00D50B49" w:rsidRPr="00D50B49" w:rsidRDefault="00D50B49" w:rsidP="00D50B49">
      <w:pPr>
        <w:pStyle w:val="a7"/>
        <w:widowControl/>
        <w:ind w:left="360" w:firstLineChars="0" w:firstLine="0"/>
        <w:jc w:val="left"/>
        <w:rPr>
          <w:sz w:val="32"/>
          <w:szCs w:val="24"/>
        </w:rPr>
      </w:pPr>
    </w:p>
    <w:p w14:paraId="73382A68" w14:textId="7192786B" w:rsidR="00D50B49" w:rsidRPr="00D50B49" w:rsidRDefault="00D50B49" w:rsidP="00D50B49">
      <w:pPr>
        <w:pStyle w:val="a7"/>
        <w:widowControl/>
        <w:ind w:left="360" w:firstLineChars="0" w:firstLine="0"/>
        <w:jc w:val="left"/>
        <w:rPr>
          <w:sz w:val="32"/>
          <w:szCs w:val="24"/>
        </w:rPr>
      </w:pPr>
      <w:r w:rsidRPr="00D50B49">
        <w:rPr>
          <w:sz w:val="32"/>
          <w:szCs w:val="24"/>
        </w:rPr>
        <w:t>Technical Parameters &amp; Performance: The design of submarines, including tourist submarines, focuses on requirements regarding operational range, powering performance, and maneuvering ability for deeply submerged conditions1. The resistance of the submarine</w:t>
      </w:r>
      <w:r>
        <w:rPr>
          <w:sz w:val="32"/>
          <w:szCs w:val="24"/>
        </w:rPr>
        <w:t>’</w:t>
      </w:r>
      <w:r w:rsidRPr="00D50B49">
        <w:rPr>
          <w:sz w:val="32"/>
          <w:szCs w:val="24"/>
        </w:rPr>
        <w:t>s hull, moving in forward and transverse directions, is analyzed using Computational Fluid Dynamics. The resistance coefficients of the submarine are estimated for different length-to-diameter ratios and Reynolds numbers2.</w:t>
      </w:r>
    </w:p>
    <w:p w14:paraId="4CBFBFDB" w14:textId="77777777" w:rsidR="00D50B49" w:rsidRPr="00D50B49" w:rsidRDefault="00D50B49" w:rsidP="00D50B49">
      <w:pPr>
        <w:pStyle w:val="a7"/>
        <w:widowControl/>
        <w:ind w:left="360" w:firstLineChars="0" w:firstLine="0"/>
        <w:jc w:val="left"/>
        <w:rPr>
          <w:sz w:val="32"/>
          <w:szCs w:val="24"/>
        </w:rPr>
      </w:pPr>
      <w:r w:rsidRPr="00D50B49">
        <w:rPr>
          <w:sz w:val="32"/>
          <w:szCs w:val="24"/>
        </w:rPr>
        <w:t xml:space="preserve">Operating Costs: The power requirements are a central consideration in the design of tourist submarines to maximize the cruising </w:t>
      </w:r>
      <w:r w:rsidRPr="00D50B49">
        <w:rPr>
          <w:sz w:val="32"/>
          <w:szCs w:val="24"/>
        </w:rPr>
        <w:lastRenderedPageBreak/>
        <w:t>duration. Although power reduction can be achieved in different ways, such as by adopting energy-saving propulsion systems or controlling the boundary layer on the submarine’s surface, shaping the submarine’s hull is considered as the most efficient approach2.</w:t>
      </w:r>
    </w:p>
    <w:p w14:paraId="1FE927C7" w14:textId="733019EF" w:rsidR="00D50B49" w:rsidRPr="00D50B49" w:rsidRDefault="00D50B49" w:rsidP="00D50B49">
      <w:pPr>
        <w:pStyle w:val="a7"/>
        <w:widowControl/>
        <w:ind w:left="360" w:firstLineChars="0" w:firstLine="0"/>
        <w:jc w:val="left"/>
        <w:rPr>
          <w:sz w:val="32"/>
          <w:szCs w:val="24"/>
        </w:rPr>
      </w:pPr>
      <w:r w:rsidRPr="00D50B49">
        <w:rPr>
          <w:sz w:val="32"/>
          <w:szCs w:val="24"/>
        </w:rPr>
        <w:t>Please note that this information is a general overview and the specific details can vary based on the type and model of the submarine. The sources of this information are scientific articles and research papers12. I’ve made sure to filter out any infringing, plagiarized, false, and harmful information. If you need more detailed information, I recommend referring to the specific manufacturer’s specifications or consulting with a marine engineering expert.</w:t>
      </w:r>
    </w:p>
    <w:p w14:paraId="09CF7AB8" w14:textId="77777777" w:rsidR="00D50B49" w:rsidRDefault="00D50B49" w:rsidP="00D50B49">
      <w:pPr>
        <w:ind w:firstLineChars="0"/>
        <w:jc w:val="left"/>
        <w:rPr>
          <w:color w:val="FF0000"/>
          <w:sz w:val="32"/>
          <w:szCs w:val="24"/>
        </w:rPr>
      </w:pPr>
    </w:p>
    <w:p w14:paraId="711EBDE5" w14:textId="52544050" w:rsidR="00D50B49" w:rsidRPr="009513CF" w:rsidRDefault="00D50B49" w:rsidP="00D50B49">
      <w:pPr>
        <w:ind w:firstLineChars="100" w:firstLine="321"/>
        <w:jc w:val="left"/>
        <w:rPr>
          <w:sz w:val="32"/>
          <w:szCs w:val="24"/>
        </w:rPr>
      </w:pPr>
      <w:r w:rsidRPr="009513CF">
        <w:rPr>
          <w:rFonts w:hint="eastAsia"/>
          <w:b/>
          <w:bCs/>
          <w:sz w:val="32"/>
          <w:szCs w:val="24"/>
        </w:rPr>
        <w:t>Q</w:t>
      </w:r>
      <w:r w:rsidRPr="009513CF">
        <w:rPr>
          <w:b/>
          <w:bCs/>
          <w:sz w:val="32"/>
          <w:szCs w:val="24"/>
        </w:rPr>
        <w:t xml:space="preserve">uery 2: </w:t>
      </w:r>
      <w:r w:rsidR="009513CF" w:rsidRPr="009513CF">
        <w:rPr>
          <w:sz w:val="32"/>
          <w:szCs w:val="24"/>
        </w:rPr>
        <w:t>Please provide me with a few websites about global ocean data. Please indicate the source of the information provided and filter out infringing, plagiarized, false, and harmful information.</w:t>
      </w:r>
    </w:p>
    <w:p w14:paraId="36C49508" w14:textId="77777777" w:rsidR="009513CF" w:rsidRPr="009513CF" w:rsidRDefault="009513CF" w:rsidP="00D50B49">
      <w:pPr>
        <w:ind w:firstLineChars="100" w:firstLine="320"/>
        <w:jc w:val="left"/>
        <w:rPr>
          <w:sz w:val="32"/>
          <w:szCs w:val="24"/>
        </w:rPr>
      </w:pPr>
    </w:p>
    <w:p w14:paraId="60560226" w14:textId="77777777" w:rsidR="009513CF" w:rsidRPr="009513CF" w:rsidRDefault="009513CF" w:rsidP="009513CF">
      <w:pPr>
        <w:ind w:firstLineChars="100" w:firstLine="321"/>
        <w:jc w:val="left"/>
        <w:rPr>
          <w:sz w:val="32"/>
          <w:szCs w:val="24"/>
        </w:rPr>
      </w:pPr>
      <w:r w:rsidRPr="009513CF">
        <w:rPr>
          <w:rFonts w:hint="eastAsia"/>
          <w:b/>
          <w:bCs/>
          <w:sz w:val="32"/>
          <w:szCs w:val="24"/>
        </w:rPr>
        <w:t>O</w:t>
      </w:r>
      <w:r w:rsidRPr="009513CF">
        <w:rPr>
          <w:b/>
          <w:bCs/>
          <w:sz w:val="32"/>
          <w:szCs w:val="24"/>
        </w:rPr>
        <w:t>utput:</w:t>
      </w:r>
      <w:r w:rsidRPr="009513CF">
        <w:rPr>
          <w:sz w:val="32"/>
          <w:szCs w:val="24"/>
        </w:rPr>
        <w:t xml:space="preserve"> Sure, here are a few websites that provide global ocean data:</w:t>
      </w:r>
    </w:p>
    <w:p w14:paraId="5E9D4A36" w14:textId="77777777" w:rsidR="009513CF" w:rsidRPr="009513CF" w:rsidRDefault="009513CF" w:rsidP="009513CF">
      <w:pPr>
        <w:ind w:firstLineChars="100" w:firstLine="320"/>
        <w:jc w:val="left"/>
        <w:rPr>
          <w:sz w:val="32"/>
          <w:szCs w:val="24"/>
        </w:rPr>
      </w:pPr>
    </w:p>
    <w:p w14:paraId="5334F4B9" w14:textId="4B1D66E8" w:rsidR="009513CF" w:rsidRPr="009513CF" w:rsidRDefault="009513CF" w:rsidP="009513CF">
      <w:pPr>
        <w:ind w:firstLineChars="100" w:firstLine="320"/>
        <w:jc w:val="left"/>
        <w:rPr>
          <w:sz w:val="32"/>
          <w:szCs w:val="24"/>
        </w:rPr>
      </w:pPr>
      <w:r w:rsidRPr="009513CF">
        <w:rPr>
          <w:sz w:val="32"/>
          <w:szCs w:val="24"/>
        </w:rPr>
        <w:t xml:space="preserve">World Ocean Database: The World Ocean Database (WOD) is the world’s largest collection of uniformly formatted, quality controlled, </w:t>
      </w:r>
      <w:r w:rsidRPr="009513CF">
        <w:rPr>
          <w:sz w:val="32"/>
          <w:szCs w:val="24"/>
        </w:rPr>
        <w:lastRenderedPageBreak/>
        <w:t>publicly available ocean profile data. It is a powerful tool for oceanographic, climatic, and environmental research.</w:t>
      </w:r>
    </w:p>
    <w:p w14:paraId="319D47C2" w14:textId="26C5C14A" w:rsidR="009513CF" w:rsidRPr="009513CF" w:rsidRDefault="009513CF" w:rsidP="009513CF">
      <w:pPr>
        <w:ind w:firstLineChars="100" w:firstLine="320"/>
        <w:jc w:val="left"/>
        <w:rPr>
          <w:sz w:val="32"/>
          <w:szCs w:val="24"/>
        </w:rPr>
      </w:pPr>
      <w:proofErr w:type="spellStart"/>
      <w:r w:rsidRPr="009513CF">
        <w:rPr>
          <w:sz w:val="32"/>
          <w:szCs w:val="24"/>
        </w:rPr>
        <w:t>Earthdata</w:t>
      </w:r>
      <w:proofErr w:type="spellEnd"/>
      <w:r w:rsidRPr="009513CF">
        <w:rPr>
          <w:sz w:val="32"/>
          <w:szCs w:val="24"/>
        </w:rPr>
        <w:t xml:space="preserve">: </w:t>
      </w:r>
      <w:proofErr w:type="spellStart"/>
      <w:r w:rsidRPr="009513CF">
        <w:rPr>
          <w:sz w:val="32"/>
          <w:szCs w:val="24"/>
        </w:rPr>
        <w:t>Earthdata</w:t>
      </w:r>
      <w:proofErr w:type="spellEnd"/>
      <w:r w:rsidRPr="009513CF">
        <w:rPr>
          <w:sz w:val="32"/>
          <w:szCs w:val="24"/>
        </w:rPr>
        <w:t xml:space="preserve"> provides measurements on geophysical parameters that characterize the ocean, as well as those physical processes operating within </w:t>
      </w:r>
      <w:proofErr w:type="gramStart"/>
      <w:r w:rsidRPr="009513CF">
        <w:rPr>
          <w:sz w:val="32"/>
          <w:szCs w:val="24"/>
        </w:rPr>
        <w:t>Earth’s ocean</w:t>
      </w:r>
      <w:proofErr w:type="gramEnd"/>
      <w:r w:rsidRPr="009513CF">
        <w:rPr>
          <w:sz w:val="32"/>
          <w:szCs w:val="24"/>
        </w:rPr>
        <w:t xml:space="preserve"> and at its surface. Data products include information about ocean processes including ocean circulation and surface winds, and heat exchange between the ocean and atmosphere.</w:t>
      </w:r>
    </w:p>
    <w:p w14:paraId="79D69C30" w14:textId="6A7B65A4" w:rsidR="009513CF" w:rsidRPr="009513CF" w:rsidRDefault="009513CF" w:rsidP="009513CF">
      <w:pPr>
        <w:ind w:firstLineChars="100" w:firstLine="320"/>
        <w:jc w:val="left"/>
        <w:rPr>
          <w:sz w:val="32"/>
          <w:szCs w:val="24"/>
        </w:rPr>
      </w:pPr>
      <w:proofErr w:type="spellStart"/>
      <w:r w:rsidRPr="009513CF">
        <w:rPr>
          <w:sz w:val="32"/>
          <w:szCs w:val="24"/>
        </w:rPr>
        <w:t>OceanSITES</w:t>
      </w:r>
      <w:proofErr w:type="spellEnd"/>
      <w:r w:rsidRPr="009513CF">
        <w:rPr>
          <w:sz w:val="32"/>
          <w:szCs w:val="24"/>
        </w:rPr>
        <w:t xml:space="preserve">: </w:t>
      </w:r>
      <w:proofErr w:type="spellStart"/>
      <w:r w:rsidRPr="009513CF">
        <w:rPr>
          <w:sz w:val="32"/>
          <w:szCs w:val="24"/>
        </w:rPr>
        <w:t>OceanSITES</w:t>
      </w:r>
      <w:proofErr w:type="spellEnd"/>
      <w:r w:rsidRPr="009513CF">
        <w:rPr>
          <w:sz w:val="32"/>
          <w:szCs w:val="24"/>
        </w:rPr>
        <w:t xml:space="preserve"> is a global system of long-term, deepwater reference stations measuring dozens of variables and monitoring the full depth of the ocean from air-sea interactions down to 5,000 meters.</w:t>
      </w:r>
    </w:p>
    <w:p w14:paraId="3932DEEA" w14:textId="5255C41C" w:rsidR="009513CF" w:rsidRPr="009513CF" w:rsidRDefault="009513CF" w:rsidP="009513CF">
      <w:pPr>
        <w:ind w:firstLineChars="100" w:firstLine="320"/>
        <w:jc w:val="left"/>
        <w:rPr>
          <w:sz w:val="32"/>
          <w:szCs w:val="24"/>
        </w:rPr>
      </w:pPr>
      <w:r w:rsidRPr="009513CF">
        <w:rPr>
          <w:sz w:val="32"/>
          <w:szCs w:val="24"/>
        </w:rPr>
        <w:t>Global Ocean Science Report 2020: The Global Ocean Science Report 2020 (GOSR2020) offers a global record of how, where, and by whom ocean science is conducted.</w:t>
      </w:r>
    </w:p>
    <w:p w14:paraId="6555142B" w14:textId="6F9E8C0D" w:rsidR="009513CF" w:rsidRPr="009513CF" w:rsidRDefault="009513CF" w:rsidP="009513CF">
      <w:pPr>
        <w:ind w:firstLineChars="100" w:firstLine="320"/>
        <w:jc w:val="left"/>
        <w:rPr>
          <w:sz w:val="32"/>
          <w:szCs w:val="24"/>
        </w:rPr>
      </w:pPr>
      <w:r w:rsidRPr="009513CF">
        <w:rPr>
          <w:sz w:val="32"/>
          <w:szCs w:val="24"/>
        </w:rPr>
        <w:t>Please note that the specific details and data provided can vary based on the website. Always refer to the specific website for the most accurate and up-to-date information. I’ve made sure to filter out any infringing, plagiarized, false, and harmful information. If you need more detailed information, I recommend referring to the specific website or consulting with a marine science expert.</w:t>
      </w:r>
    </w:p>
    <w:sectPr w:rsidR="009513CF" w:rsidRPr="009513CF" w:rsidSect="00723976">
      <w:headerReference w:type="first" r:id="rId40"/>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A811C" w14:textId="77777777" w:rsidR="00C01E45" w:rsidRDefault="00C01E45" w:rsidP="00575FCC">
      <w:pPr>
        <w:ind w:firstLine="480"/>
      </w:pPr>
      <w:r>
        <w:separator/>
      </w:r>
    </w:p>
  </w:endnote>
  <w:endnote w:type="continuationSeparator" w:id="0">
    <w:p w14:paraId="1FC2ADB3" w14:textId="77777777" w:rsidR="00C01E45" w:rsidRDefault="00C01E45"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Bold r:id="rId1" w:subsetted="1" w:fontKey="{56684578-B518-4DF4-B5C3-26C27DD65EF9}"/>
  </w:font>
  <w:font w:name="Book Antiqua">
    <w:panose1 w:val="02040602050305030304"/>
    <w:charset w:val="00"/>
    <w:family w:val="roman"/>
    <w:pitch w:val="variable"/>
    <w:sig w:usb0="00000287" w:usb1="00000000" w:usb2="00000000" w:usb3="00000000" w:csb0="0000009F" w:csb1="00000000"/>
    <w:embedBold r:id="rId2" w:fontKey="{6F30AF17-6625-4B34-B299-2C741E9D6524}"/>
  </w:font>
  <w:font w:name="Webdings">
    <w:panose1 w:val="05030102010509060703"/>
    <w:charset w:val="02"/>
    <w:family w:val="roman"/>
    <w:pitch w:val="variable"/>
    <w:sig w:usb0="00000000" w:usb1="10000000" w:usb2="00000000" w:usb3="00000000" w:csb0="80000000" w:csb1="00000000"/>
    <w:embedRegular r:id="rId3" w:fontKey="{897E4B56-08E3-4567-877C-25F1A6FCA57A}"/>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BookAntiqua">
    <w:altName w:val="Cambria"/>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embedRegular r:id="rId4" w:subsetted="1" w:fontKey="{0646C3FF-43BB-496B-B909-915E0D9071AB}"/>
  </w:font>
  <w:font w:name="Consolas">
    <w:panose1 w:val="020B0609020204030204"/>
    <w:charset w:val="00"/>
    <w:family w:val="modern"/>
    <w:pitch w:val="fixed"/>
    <w:sig w:usb0="E00006FF" w:usb1="0000FCFF" w:usb2="00000001" w:usb3="00000000" w:csb0="0000019F" w:csb1="00000000"/>
    <w:embedRegular r:id="rId5" w:fontKey="{7F1FF05F-36F8-400E-B7CC-79CD644E83B5}"/>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FD1374EF-82A5-4D38-A20D-3FAD1132E556}"/>
    <w:embedItalic r:id="rId7" w:fontKey="{504E04E8-BC9A-46D6-9A36-78543DCDD9B4}"/>
  </w:font>
  <w:font w:name="Roboto">
    <w:charset w:val="00"/>
    <w:family w:val="auto"/>
    <w:pitch w:val="variable"/>
    <w:sig w:usb0="E00002FF" w:usb1="5000205B" w:usb2="00000020" w:usb3="00000000" w:csb0="0000019F" w:csb1="00000000"/>
    <w:embedBold r:id="rId8" w:fontKey="{47AF0A29-2FCD-4FE0-BF59-7B19BE6B5F2A}"/>
  </w:font>
  <w:font w:name="Segoe UI">
    <w:panose1 w:val="020B0502040204020203"/>
    <w:charset w:val="00"/>
    <w:family w:val="swiss"/>
    <w:pitch w:val="variable"/>
    <w:sig w:usb0="E4002EFF" w:usb1="C000E47F" w:usb2="00000009" w:usb3="00000000" w:csb0="000001FF" w:csb1="00000000"/>
    <w:embedRegular r:id="rId9" w:fontKey="{7EFB2317-7D2B-4EB8-8F47-04611C35A54D}"/>
    <w:embedItalic r:id="rId10" w:fontKey="{88A9F76B-85BA-48C3-AC3A-A00C0B8ECC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597FA" w14:textId="77777777" w:rsidR="00C01E45" w:rsidRDefault="00C01E45" w:rsidP="00575FCC">
      <w:pPr>
        <w:ind w:firstLine="480"/>
      </w:pPr>
      <w:r>
        <w:separator/>
      </w:r>
    </w:p>
  </w:footnote>
  <w:footnote w:type="continuationSeparator" w:id="0">
    <w:p w14:paraId="6739502B" w14:textId="77777777" w:rsidR="00C01E45" w:rsidRDefault="00C01E45"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60F92" w14:textId="726C2DA8"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DF1DC5">
      <w:rPr>
        <w:rFonts w:ascii="Consolas" w:hAnsi="Consolas" w:cs="Arial"/>
        <w:spacing w:val="-10"/>
        <w:sz w:val="22"/>
        <w:szCs w:val="22"/>
      </w:rPr>
      <w:t>2417904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7A0CF9">
      <w:rPr>
        <w:rFonts w:ascii="Consolas" w:hAnsi="Consolas" w:cs="Arial"/>
        <w:noProof/>
        <w:spacing w:val="-10"/>
        <w:sz w:val="22"/>
        <w:szCs w:val="22"/>
      </w:rPr>
      <w:instrText>18</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End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7A0CF9">
          <w:rPr>
            <w:rFonts w:ascii="Consolas" w:hAnsi="Consolas" w:cs="Arial"/>
            <w:noProof/>
            <w:spacing w:val="-10"/>
            <w:sz w:val="22"/>
            <w:szCs w:val="22"/>
          </w:rPr>
          <w:instrText>18</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7A0CF9">
          <w:rPr>
            <w:rFonts w:ascii="Consolas" w:hAnsi="Consolas" w:cs="Arial"/>
            <w:noProof/>
            <w:spacing w:val="-10"/>
            <w:sz w:val="22"/>
            <w:szCs w:val="22"/>
          </w:rPr>
          <w:t>18</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076AA" w14:textId="0216C0AD"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D53D4C">
      <w:rPr>
        <w:rFonts w:ascii="Consolas" w:hAnsi="Consolas" w:cs="Arial"/>
        <w:spacing w:val="-10"/>
        <w:sz w:val="22"/>
        <w:szCs w:val="22"/>
      </w:rPr>
      <w:t>2417904</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7A0CF9">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End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7A0CF9">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7A0CF9">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F4F"/>
    <w:multiLevelType w:val="hybridMultilevel"/>
    <w:tmpl w:val="7D8C0A8E"/>
    <w:lvl w:ilvl="0" w:tplc="04090001">
      <w:start w:val="1"/>
      <w:numFmt w:val="bullet"/>
      <w:lvlText w:val=""/>
      <w:lvlJc w:val="left"/>
      <w:pPr>
        <w:ind w:left="900" w:hanging="420"/>
      </w:pPr>
      <w:rPr>
        <w:rFonts w:ascii="Wingdings" w:hAnsi="Wingdings" w:hint="default"/>
      </w:rPr>
    </w:lvl>
    <w:lvl w:ilvl="1" w:tplc="E5047206">
      <w:start w:val="8"/>
      <w:numFmt w:val="bullet"/>
      <w:lvlText w:val="-"/>
      <w:lvlJc w:val="left"/>
      <w:pPr>
        <w:ind w:left="1340" w:hanging="440"/>
      </w:pPr>
      <w:rPr>
        <w:rFonts w:ascii="Times New Roman" w:eastAsia="宋体" w:hAnsi="Times New Roman" w:cs="Times New Roman" w:hint="default"/>
        <w:b/>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F7E01AC"/>
    <w:multiLevelType w:val="hybridMultilevel"/>
    <w:tmpl w:val="5C127178"/>
    <w:lvl w:ilvl="0" w:tplc="DF427C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9767F45"/>
    <w:multiLevelType w:val="hybridMultilevel"/>
    <w:tmpl w:val="EA9882D4"/>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DEE6E56"/>
    <w:multiLevelType w:val="hybridMultilevel"/>
    <w:tmpl w:val="02361A7A"/>
    <w:lvl w:ilvl="0" w:tplc="7B4EBE2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C508B3"/>
    <w:multiLevelType w:val="hybridMultilevel"/>
    <w:tmpl w:val="CF441BB2"/>
    <w:lvl w:ilvl="0" w:tplc="E5047206">
      <w:start w:val="8"/>
      <w:numFmt w:val="bullet"/>
      <w:lvlText w:val="-"/>
      <w:lvlJc w:val="left"/>
      <w:pPr>
        <w:ind w:left="1260" w:hanging="36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0" w15:restartNumberingAfterBreak="0">
    <w:nsid w:val="20727581"/>
    <w:multiLevelType w:val="hybridMultilevel"/>
    <w:tmpl w:val="F3A00BBC"/>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1"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35B004B"/>
    <w:multiLevelType w:val="hybridMultilevel"/>
    <w:tmpl w:val="B57A9DA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238135EB"/>
    <w:multiLevelType w:val="hybridMultilevel"/>
    <w:tmpl w:val="D10C3340"/>
    <w:lvl w:ilvl="0" w:tplc="CA1ADD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40B7436"/>
    <w:multiLevelType w:val="hybridMultilevel"/>
    <w:tmpl w:val="AE6A9542"/>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5" w15:restartNumberingAfterBreak="0">
    <w:nsid w:val="252D66EF"/>
    <w:multiLevelType w:val="hybridMultilevel"/>
    <w:tmpl w:val="41D04446"/>
    <w:lvl w:ilvl="0" w:tplc="348E95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7"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5C57D39"/>
    <w:multiLevelType w:val="hybridMultilevel"/>
    <w:tmpl w:val="835A8A16"/>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19" w15:restartNumberingAfterBreak="0">
    <w:nsid w:val="381543C0"/>
    <w:multiLevelType w:val="hybridMultilevel"/>
    <w:tmpl w:val="E76A865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3D57049F"/>
    <w:multiLevelType w:val="hybridMultilevel"/>
    <w:tmpl w:val="F47CCE60"/>
    <w:lvl w:ilvl="0" w:tplc="E5047206">
      <w:start w:val="8"/>
      <w:numFmt w:val="bullet"/>
      <w:lvlText w:val="-"/>
      <w:lvlJc w:val="left"/>
      <w:pPr>
        <w:ind w:left="1280" w:hanging="440"/>
      </w:pPr>
      <w:rPr>
        <w:rFonts w:ascii="Times New Roman" w:eastAsia="宋体" w:hAnsi="Times New Roman" w:cs="Times New Roman" w:hint="default"/>
        <w:b/>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21"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3"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635C1A76"/>
    <w:multiLevelType w:val="hybridMultilevel"/>
    <w:tmpl w:val="AA16A86E"/>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26"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3CD4293"/>
    <w:multiLevelType w:val="multilevel"/>
    <w:tmpl w:val="CE9A82A6"/>
    <w:lvl w:ilvl="0">
      <w:start w:val="1"/>
      <w:numFmt w:val="chineseCountingThousand"/>
      <w:pStyle w:val="1"/>
      <w:isLgl/>
      <w:suff w:val="space"/>
      <w:lvlText w:val="%1"/>
      <w:lvlJc w:val="left"/>
      <w:pPr>
        <w:ind w:left="3119"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567"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4A959F5"/>
    <w:multiLevelType w:val="hybridMultilevel"/>
    <w:tmpl w:val="A5C2B388"/>
    <w:lvl w:ilvl="0" w:tplc="E5047206">
      <w:start w:val="8"/>
      <w:numFmt w:val="bullet"/>
      <w:lvlText w:val="-"/>
      <w:lvlJc w:val="left"/>
      <w:pPr>
        <w:ind w:left="1340" w:hanging="440"/>
      </w:pPr>
      <w:rPr>
        <w:rFonts w:ascii="Times New Roman" w:eastAsia="宋体" w:hAnsi="Times New Roman" w:cs="Times New Roman" w:hint="default"/>
        <w:b/>
      </w:rPr>
    </w:lvl>
    <w:lvl w:ilvl="1" w:tplc="04090003" w:tentative="1">
      <w:start w:val="1"/>
      <w:numFmt w:val="bullet"/>
      <w:lvlText w:val=""/>
      <w:lvlJc w:val="left"/>
      <w:pPr>
        <w:ind w:left="1780" w:hanging="440"/>
      </w:pPr>
      <w:rPr>
        <w:rFonts w:ascii="Wingdings" w:hAnsi="Wingdings" w:hint="default"/>
      </w:rPr>
    </w:lvl>
    <w:lvl w:ilvl="2" w:tplc="04090005" w:tentative="1">
      <w:start w:val="1"/>
      <w:numFmt w:val="bullet"/>
      <w:lvlText w:val=""/>
      <w:lvlJc w:val="left"/>
      <w:pPr>
        <w:ind w:left="2220" w:hanging="440"/>
      </w:pPr>
      <w:rPr>
        <w:rFonts w:ascii="Wingdings" w:hAnsi="Wingdings" w:hint="default"/>
      </w:rPr>
    </w:lvl>
    <w:lvl w:ilvl="3" w:tplc="04090001" w:tentative="1">
      <w:start w:val="1"/>
      <w:numFmt w:val="bullet"/>
      <w:lvlText w:val=""/>
      <w:lvlJc w:val="left"/>
      <w:pPr>
        <w:ind w:left="2660" w:hanging="440"/>
      </w:pPr>
      <w:rPr>
        <w:rFonts w:ascii="Wingdings" w:hAnsi="Wingdings" w:hint="default"/>
      </w:rPr>
    </w:lvl>
    <w:lvl w:ilvl="4" w:tplc="04090003" w:tentative="1">
      <w:start w:val="1"/>
      <w:numFmt w:val="bullet"/>
      <w:lvlText w:val=""/>
      <w:lvlJc w:val="left"/>
      <w:pPr>
        <w:ind w:left="3100" w:hanging="440"/>
      </w:pPr>
      <w:rPr>
        <w:rFonts w:ascii="Wingdings" w:hAnsi="Wingdings" w:hint="default"/>
      </w:rPr>
    </w:lvl>
    <w:lvl w:ilvl="5" w:tplc="04090005" w:tentative="1">
      <w:start w:val="1"/>
      <w:numFmt w:val="bullet"/>
      <w:lvlText w:val=""/>
      <w:lvlJc w:val="left"/>
      <w:pPr>
        <w:ind w:left="3540" w:hanging="440"/>
      </w:pPr>
      <w:rPr>
        <w:rFonts w:ascii="Wingdings" w:hAnsi="Wingdings" w:hint="default"/>
      </w:rPr>
    </w:lvl>
    <w:lvl w:ilvl="6" w:tplc="04090001" w:tentative="1">
      <w:start w:val="1"/>
      <w:numFmt w:val="bullet"/>
      <w:lvlText w:val=""/>
      <w:lvlJc w:val="left"/>
      <w:pPr>
        <w:ind w:left="3980" w:hanging="440"/>
      </w:pPr>
      <w:rPr>
        <w:rFonts w:ascii="Wingdings" w:hAnsi="Wingdings" w:hint="default"/>
      </w:rPr>
    </w:lvl>
    <w:lvl w:ilvl="7" w:tplc="04090003" w:tentative="1">
      <w:start w:val="1"/>
      <w:numFmt w:val="bullet"/>
      <w:lvlText w:val=""/>
      <w:lvlJc w:val="left"/>
      <w:pPr>
        <w:ind w:left="4420" w:hanging="440"/>
      </w:pPr>
      <w:rPr>
        <w:rFonts w:ascii="Wingdings" w:hAnsi="Wingdings" w:hint="default"/>
      </w:rPr>
    </w:lvl>
    <w:lvl w:ilvl="8" w:tplc="04090005" w:tentative="1">
      <w:start w:val="1"/>
      <w:numFmt w:val="bullet"/>
      <w:lvlText w:val=""/>
      <w:lvlJc w:val="left"/>
      <w:pPr>
        <w:ind w:left="4860" w:hanging="440"/>
      </w:pPr>
      <w:rPr>
        <w:rFonts w:ascii="Wingdings" w:hAnsi="Wingdings" w:hint="default"/>
      </w:rPr>
    </w:lvl>
  </w:abstractNum>
  <w:abstractNum w:abstractNumId="32" w15:restartNumberingAfterBreak="0">
    <w:nsid w:val="7B205E78"/>
    <w:multiLevelType w:val="hybridMultilevel"/>
    <w:tmpl w:val="C16AA446"/>
    <w:lvl w:ilvl="0" w:tplc="E5047206">
      <w:start w:val="8"/>
      <w:numFmt w:val="bullet"/>
      <w:lvlText w:val="-"/>
      <w:lvlJc w:val="left"/>
      <w:pPr>
        <w:ind w:left="1280" w:hanging="440"/>
      </w:pPr>
      <w:rPr>
        <w:rFonts w:ascii="Times New Roman" w:eastAsia="宋体" w:hAnsi="Times New Roman" w:cs="Times New Roman" w:hint="default"/>
        <w:b/>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3" w15:restartNumberingAfterBreak="0">
    <w:nsid w:val="7D5738E2"/>
    <w:multiLevelType w:val="hybridMultilevel"/>
    <w:tmpl w:val="F83821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abstractNumId w:val="5"/>
  </w:num>
  <w:num w:numId="2">
    <w:abstractNumId w:val="7"/>
  </w:num>
  <w:num w:numId="3">
    <w:abstractNumId w:val="4"/>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9"/>
  </w:num>
  <w:num w:numId="5">
    <w:abstractNumId w:val="27"/>
  </w:num>
  <w:num w:numId="6">
    <w:abstractNumId w:val="24"/>
  </w:num>
  <w:num w:numId="7">
    <w:abstractNumId w:val="3"/>
  </w:num>
  <w:num w:numId="8">
    <w:abstractNumId w:val="1"/>
  </w:num>
  <w:num w:numId="9">
    <w:abstractNumId w:val="21"/>
  </w:num>
  <w:num w:numId="10">
    <w:abstractNumId w:val="23"/>
  </w:num>
  <w:num w:numId="11">
    <w:abstractNumId w:val="22"/>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0"/>
  </w:num>
  <w:num w:numId="14">
    <w:abstractNumId w:val="16"/>
  </w:num>
  <w:num w:numId="15">
    <w:abstractNumId w:val="17"/>
  </w:num>
  <w:num w:numId="16">
    <w:abstractNumId w:val="28"/>
  </w:num>
  <w:num w:numId="17">
    <w:abstractNumId w:val="11"/>
  </w:num>
  <w:num w:numId="18">
    <w:abstractNumId w:val="26"/>
  </w:num>
  <w:num w:numId="19">
    <w:abstractNumId w:val="2"/>
  </w:num>
  <w:num w:numId="20">
    <w:abstractNumId w:val="12"/>
  </w:num>
  <w:num w:numId="21">
    <w:abstractNumId w:val="0"/>
  </w:num>
  <w:num w:numId="22">
    <w:abstractNumId w:val="13"/>
  </w:num>
  <w:num w:numId="23">
    <w:abstractNumId w:val="19"/>
  </w:num>
  <w:num w:numId="2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num>
  <w:num w:numId="28">
    <w:abstractNumId w:val="9"/>
  </w:num>
  <w:num w:numId="29">
    <w:abstractNumId w:val="31"/>
  </w:num>
  <w:num w:numId="30">
    <w:abstractNumId w:val="14"/>
  </w:num>
  <w:num w:numId="31">
    <w:abstractNumId w:val="18"/>
  </w:num>
  <w:num w:numId="32">
    <w:abstractNumId w:val="10"/>
  </w:num>
  <w:num w:numId="33">
    <w:abstractNumId w:val="20"/>
  </w:num>
  <w:num w:numId="34">
    <w:abstractNumId w:val="33"/>
  </w:num>
  <w:num w:numId="35">
    <w:abstractNumId w:val="6"/>
  </w:num>
  <w:num w:numId="36">
    <w:abstractNumId w:val="15"/>
  </w:num>
  <w:num w:numId="37">
    <w:abstractNumId w:val="25"/>
  </w:num>
  <w:num w:numId="3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7D5"/>
    <w:rsid w:val="0000134D"/>
    <w:rsid w:val="00002860"/>
    <w:rsid w:val="00004167"/>
    <w:rsid w:val="0000596A"/>
    <w:rsid w:val="000061EF"/>
    <w:rsid w:val="000111F2"/>
    <w:rsid w:val="000133BE"/>
    <w:rsid w:val="00015971"/>
    <w:rsid w:val="00021826"/>
    <w:rsid w:val="00022047"/>
    <w:rsid w:val="0002366B"/>
    <w:rsid w:val="00032277"/>
    <w:rsid w:val="000331A6"/>
    <w:rsid w:val="000408D2"/>
    <w:rsid w:val="000469CE"/>
    <w:rsid w:val="00052F27"/>
    <w:rsid w:val="000539F4"/>
    <w:rsid w:val="00056C11"/>
    <w:rsid w:val="00060450"/>
    <w:rsid w:val="00060C36"/>
    <w:rsid w:val="00064A61"/>
    <w:rsid w:val="00073D05"/>
    <w:rsid w:val="0008029E"/>
    <w:rsid w:val="000815BE"/>
    <w:rsid w:val="000818DD"/>
    <w:rsid w:val="00084DA8"/>
    <w:rsid w:val="00085380"/>
    <w:rsid w:val="00085B95"/>
    <w:rsid w:val="00087A05"/>
    <w:rsid w:val="00090D69"/>
    <w:rsid w:val="0009369F"/>
    <w:rsid w:val="0009650C"/>
    <w:rsid w:val="000A0A26"/>
    <w:rsid w:val="000A0BC5"/>
    <w:rsid w:val="000A1C75"/>
    <w:rsid w:val="000B06F8"/>
    <w:rsid w:val="000B11C1"/>
    <w:rsid w:val="000B6F4B"/>
    <w:rsid w:val="000B78CB"/>
    <w:rsid w:val="000C1406"/>
    <w:rsid w:val="000C3A1C"/>
    <w:rsid w:val="000C419F"/>
    <w:rsid w:val="000C4A2D"/>
    <w:rsid w:val="000C7BFA"/>
    <w:rsid w:val="000D2E4E"/>
    <w:rsid w:val="000D5551"/>
    <w:rsid w:val="000E0194"/>
    <w:rsid w:val="000E03AA"/>
    <w:rsid w:val="000E2397"/>
    <w:rsid w:val="000F3BD7"/>
    <w:rsid w:val="0010001D"/>
    <w:rsid w:val="00105CF9"/>
    <w:rsid w:val="00110318"/>
    <w:rsid w:val="00110F04"/>
    <w:rsid w:val="00115718"/>
    <w:rsid w:val="00115F0A"/>
    <w:rsid w:val="00121358"/>
    <w:rsid w:val="001333CE"/>
    <w:rsid w:val="00134651"/>
    <w:rsid w:val="00135EA3"/>
    <w:rsid w:val="001374D3"/>
    <w:rsid w:val="00144B2A"/>
    <w:rsid w:val="001566D3"/>
    <w:rsid w:val="001576E6"/>
    <w:rsid w:val="00161DA2"/>
    <w:rsid w:val="00171A48"/>
    <w:rsid w:val="00172B82"/>
    <w:rsid w:val="001737A0"/>
    <w:rsid w:val="00175578"/>
    <w:rsid w:val="001873C2"/>
    <w:rsid w:val="00192488"/>
    <w:rsid w:val="001939A1"/>
    <w:rsid w:val="00194D7E"/>
    <w:rsid w:val="00194F48"/>
    <w:rsid w:val="0019533F"/>
    <w:rsid w:val="0019771A"/>
    <w:rsid w:val="001A1F8C"/>
    <w:rsid w:val="001A2F74"/>
    <w:rsid w:val="001A35B1"/>
    <w:rsid w:val="001B33F3"/>
    <w:rsid w:val="001B5C70"/>
    <w:rsid w:val="001C239C"/>
    <w:rsid w:val="001C6112"/>
    <w:rsid w:val="001C7D65"/>
    <w:rsid w:val="001D5895"/>
    <w:rsid w:val="001D710F"/>
    <w:rsid w:val="001E1936"/>
    <w:rsid w:val="001E1F3D"/>
    <w:rsid w:val="001E2F96"/>
    <w:rsid w:val="001E38CE"/>
    <w:rsid w:val="001E5C01"/>
    <w:rsid w:val="001F0BFD"/>
    <w:rsid w:val="001F3C75"/>
    <w:rsid w:val="001F4496"/>
    <w:rsid w:val="00203DE9"/>
    <w:rsid w:val="002071DD"/>
    <w:rsid w:val="00217314"/>
    <w:rsid w:val="00217DEA"/>
    <w:rsid w:val="002226DD"/>
    <w:rsid w:val="00222A3C"/>
    <w:rsid w:val="00225389"/>
    <w:rsid w:val="002253BE"/>
    <w:rsid w:val="0022698C"/>
    <w:rsid w:val="00226B92"/>
    <w:rsid w:val="00227E80"/>
    <w:rsid w:val="002319B3"/>
    <w:rsid w:val="00236AE3"/>
    <w:rsid w:val="00236C1A"/>
    <w:rsid w:val="00236D4D"/>
    <w:rsid w:val="00246C3E"/>
    <w:rsid w:val="00250F22"/>
    <w:rsid w:val="00252B6B"/>
    <w:rsid w:val="00254993"/>
    <w:rsid w:val="00255111"/>
    <w:rsid w:val="00267BBE"/>
    <w:rsid w:val="00275204"/>
    <w:rsid w:val="00277A9E"/>
    <w:rsid w:val="00280EF9"/>
    <w:rsid w:val="002828E5"/>
    <w:rsid w:val="00283597"/>
    <w:rsid w:val="00297447"/>
    <w:rsid w:val="002A0977"/>
    <w:rsid w:val="002A6D03"/>
    <w:rsid w:val="002B5597"/>
    <w:rsid w:val="002C23D9"/>
    <w:rsid w:val="002C7F4D"/>
    <w:rsid w:val="002D1F43"/>
    <w:rsid w:val="002D209F"/>
    <w:rsid w:val="002D341F"/>
    <w:rsid w:val="002D467B"/>
    <w:rsid w:val="002D5ED2"/>
    <w:rsid w:val="002E2E98"/>
    <w:rsid w:val="002E5CA3"/>
    <w:rsid w:val="002E75F2"/>
    <w:rsid w:val="002F4489"/>
    <w:rsid w:val="002F4A3E"/>
    <w:rsid w:val="002F7502"/>
    <w:rsid w:val="00300EB9"/>
    <w:rsid w:val="00307521"/>
    <w:rsid w:val="00307689"/>
    <w:rsid w:val="003119B7"/>
    <w:rsid w:val="00316BD9"/>
    <w:rsid w:val="0031764D"/>
    <w:rsid w:val="00320643"/>
    <w:rsid w:val="00320BF2"/>
    <w:rsid w:val="00322C39"/>
    <w:rsid w:val="00335A81"/>
    <w:rsid w:val="003363A5"/>
    <w:rsid w:val="003410E0"/>
    <w:rsid w:val="00341F3B"/>
    <w:rsid w:val="00343AFD"/>
    <w:rsid w:val="00343DF4"/>
    <w:rsid w:val="00343EE9"/>
    <w:rsid w:val="0034527B"/>
    <w:rsid w:val="00346B80"/>
    <w:rsid w:val="00351507"/>
    <w:rsid w:val="003518D5"/>
    <w:rsid w:val="00353AE8"/>
    <w:rsid w:val="00354CD0"/>
    <w:rsid w:val="00356D38"/>
    <w:rsid w:val="003609C4"/>
    <w:rsid w:val="00360CF9"/>
    <w:rsid w:val="00362474"/>
    <w:rsid w:val="00371210"/>
    <w:rsid w:val="00371D7E"/>
    <w:rsid w:val="00372B5A"/>
    <w:rsid w:val="00375AE0"/>
    <w:rsid w:val="00377EC8"/>
    <w:rsid w:val="00385DD8"/>
    <w:rsid w:val="003912A3"/>
    <w:rsid w:val="003928FF"/>
    <w:rsid w:val="0039499D"/>
    <w:rsid w:val="003A2C5A"/>
    <w:rsid w:val="003A4D87"/>
    <w:rsid w:val="003B205C"/>
    <w:rsid w:val="003B7C68"/>
    <w:rsid w:val="003C1B25"/>
    <w:rsid w:val="003C3BDE"/>
    <w:rsid w:val="003C5C0D"/>
    <w:rsid w:val="003D08AB"/>
    <w:rsid w:val="003D4B25"/>
    <w:rsid w:val="003D6286"/>
    <w:rsid w:val="003E2553"/>
    <w:rsid w:val="003E348E"/>
    <w:rsid w:val="003E3672"/>
    <w:rsid w:val="003E45BA"/>
    <w:rsid w:val="003E5411"/>
    <w:rsid w:val="003E7DB0"/>
    <w:rsid w:val="003F3811"/>
    <w:rsid w:val="00407A45"/>
    <w:rsid w:val="00410806"/>
    <w:rsid w:val="00417241"/>
    <w:rsid w:val="0042272A"/>
    <w:rsid w:val="0042468F"/>
    <w:rsid w:val="004373A3"/>
    <w:rsid w:val="00441EE6"/>
    <w:rsid w:val="00443B9A"/>
    <w:rsid w:val="00454A12"/>
    <w:rsid w:val="0047217D"/>
    <w:rsid w:val="00475009"/>
    <w:rsid w:val="00475A6D"/>
    <w:rsid w:val="00476829"/>
    <w:rsid w:val="0047774F"/>
    <w:rsid w:val="004821B0"/>
    <w:rsid w:val="00482A8C"/>
    <w:rsid w:val="00486DAC"/>
    <w:rsid w:val="004873A8"/>
    <w:rsid w:val="004951E1"/>
    <w:rsid w:val="004A026C"/>
    <w:rsid w:val="004A1340"/>
    <w:rsid w:val="004A5FEA"/>
    <w:rsid w:val="004B0A67"/>
    <w:rsid w:val="004B2EE5"/>
    <w:rsid w:val="004B7086"/>
    <w:rsid w:val="004C26BA"/>
    <w:rsid w:val="004D538B"/>
    <w:rsid w:val="004E0603"/>
    <w:rsid w:val="004E3ED6"/>
    <w:rsid w:val="004E4ED9"/>
    <w:rsid w:val="004E6053"/>
    <w:rsid w:val="004F1E75"/>
    <w:rsid w:val="004F4A07"/>
    <w:rsid w:val="00500DD9"/>
    <w:rsid w:val="00504110"/>
    <w:rsid w:val="00513003"/>
    <w:rsid w:val="0051597F"/>
    <w:rsid w:val="005175CE"/>
    <w:rsid w:val="00520A41"/>
    <w:rsid w:val="00521201"/>
    <w:rsid w:val="00526D5B"/>
    <w:rsid w:val="0052791D"/>
    <w:rsid w:val="00527988"/>
    <w:rsid w:val="00527D01"/>
    <w:rsid w:val="005520C5"/>
    <w:rsid w:val="005535E6"/>
    <w:rsid w:val="00561BA9"/>
    <w:rsid w:val="00566515"/>
    <w:rsid w:val="005673E5"/>
    <w:rsid w:val="00574283"/>
    <w:rsid w:val="00574AC2"/>
    <w:rsid w:val="00575FCC"/>
    <w:rsid w:val="00582021"/>
    <w:rsid w:val="00584186"/>
    <w:rsid w:val="0059021B"/>
    <w:rsid w:val="005A1BD7"/>
    <w:rsid w:val="005A2F9C"/>
    <w:rsid w:val="005A50CC"/>
    <w:rsid w:val="005A515F"/>
    <w:rsid w:val="005A670E"/>
    <w:rsid w:val="005A703E"/>
    <w:rsid w:val="005A759B"/>
    <w:rsid w:val="005B041D"/>
    <w:rsid w:val="005B134D"/>
    <w:rsid w:val="005B1AD6"/>
    <w:rsid w:val="005B2174"/>
    <w:rsid w:val="005B7037"/>
    <w:rsid w:val="005C03E5"/>
    <w:rsid w:val="005C2F56"/>
    <w:rsid w:val="005C3327"/>
    <w:rsid w:val="005C4E2D"/>
    <w:rsid w:val="005C7C6C"/>
    <w:rsid w:val="005D2523"/>
    <w:rsid w:val="005D7036"/>
    <w:rsid w:val="005E45E8"/>
    <w:rsid w:val="005E79E1"/>
    <w:rsid w:val="005F5D59"/>
    <w:rsid w:val="0060000E"/>
    <w:rsid w:val="00601733"/>
    <w:rsid w:val="00610B85"/>
    <w:rsid w:val="00612799"/>
    <w:rsid w:val="00614E62"/>
    <w:rsid w:val="00616C17"/>
    <w:rsid w:val="00622441"/>
    <w:rsid w:val="00625886"/>
    <w:rsid w:val="00626252"/>
    <w:rsid w:val="00627F83"/>
    <w:rsid w:val="006337DE"/>
    <w:rsid w:val="00637D23"/>
    <w:rsid w:val="0064027E"/>
    <w:rsid w:val="00652F70"/>
    <w:rsid w:val="0065300A"/>
    <w:rsid w:val="0065334D"/>
    <w:rsid w:val="00654FF5"/>
    <w:rsid w:val="006553F6"/>
    <w:rsid w:val="0066046A"/>
    <w:rsid w:val="00665939"/>
    <w:rsid w:val="00667CCF"/>
    <w:rsid w:val="00672343"/>
    <w:rsid w:val="00672E27"/>
    <w:rsid w:val="006744CD"/>
    <w:rsid w:val="00675DB2"/>
    <w:rsid w:val="00676517"/>
    <w:rsid w:val="00682D37"/>
    <w:rsid w:val="0068745A"/>
    <w:rsid w:val="0069043B"/>
    <w:rsid w:val="006930B0"/>
    <w:rsid w:val="006A3034"/>
    <w:rsid w:val="006A3EEF"/>
    <w:rsid w:val="006A78E0"/>
    <w:rsid w:val="006B17A0"/>
    <w:rsid w:val="006C057D"/>
    <w:rsid w:val="006C1F97"/>
    <w:rsid w:val="006C5041"/>
    <w:rsid w:val="006D4342"/>
    <w:rsid w:val="006E78E6"/>
    <w:rsid w:val="006F3BF2"/>
    <w:rsid w:val="006F482D"/>
    <w:rsid w:val="006F7E67"/>
    <w:rsid w:val="007023B8"/>
    <w:rsid w:val="0070392C"/>
    <w:rsid w:val="0070585B"/>
    <w:rsid w:val="007058D3"/>
    <w:rsid w:val="00705D4F"/>
    <w:rsid w:val="00710749"/>
    <w:rsid w:val="007149D1"/>
    <w:rsid w:val="00717CF5"/>
    <w:rsid w:val="00723976"/>
    <w:rsid w:val="00724370"/>
    <w:rsid w:val="0072455B"/>
    <w:rsid w:val="00724D06"/>
    <w:rsid w:val="00731A6C"/>
    <w:rsid w:val="007339DC"/>
    <w:rsid w:val="00733BEA"/>
    <w:rsid w:val="00733D66"/>
    <w:rsid w:val="00740482"/>
    <w:rsid w:val="0074136A"/>
    <w:rsid w:val="007451B0"/>
    <w:rsid w:val="007454F4"/>
    <w:rsid w:val="00746792"/>
    <w:rsid w:val="007469E0"/>
    <w:rsid w:val="00746D69"/>
    <w:rsid w:val="00747BC2"/>
    <w:rsid w:val="007500D3"/>
    <w:rsid w:val="007514C2"/>
    <w:rsid w:val="00755FEE"/>
    <w:rsid w:val="0075786C"/>
    <w:rsid w:val="007644BE"/>
    <w:rsid w:val="00764C37"/>
    <w:rsid w:val="00773E34"/>
    <w:rsid w:val="0077430F"/>
    <w:rsid w:val="007772F6"/>
    <w:rsid w:val="0078512E"/>
    <w:rsid w:val="00785F59"/>
    <w:rsid w:val="00792592"/>
    <w:rsid w:val="007A0CF9"/>
    <w:rsid w:val="007A4988"/>
    <w:rsid w:val="007A5F7F"/>
    <w:rsid w:val="007B28BB"/>
    <w:rsid w:val="007B2C6C"/>
    <w:rsid w:val="007B774C"/>
    <w:rsid w:val="007B7888"/>
    <w:rsid w:val="007C6FAB"/>
    <w:rsid w:val="007D0DE0"/>
    <w:rsid w:val="007D2AC5"/>
    <w:rsid w:val="007D4DA3"/>
    <w:rsid w:val="007D57BE"/>
    <w:rsid w:val="007D6D16"/>
    <w:rsid w:val="007E0EC5"/>
    <w:rsid w:val="007E261A"/>
    <w:rsid w:val="007E40F5"/>
    <w:rsid w:val="007F411A"/>
    <w:rsid w:val="00803316"/>
    <w:rsid w:val="0080735A"/>
    <w:rsid w:val="00810953"/>
    <w:rsid w:val="00812DE6"/>
    <w:rsid w:val="00820E92"/>
    <w:rsid w:val="008217C8"/>
    <w:rsid w:val="00821A25"/>
    <w:rsid w:val="00822022"/>
    <w:rsid w:val="00822932"/>
    <w:rsid w:val="00824BF8"/>
    <w:rsid w:val="00825052"/>
    <w:rsid w:val="00833E1A"/>
    <w:rsid w:val="00840028"/>
    <w:rsid w:val="00840156"/>
    <w:rsid w:val="00843CBC"/>
    <w:rsid w:val="00846D58"/>
    <w:rsid w:val="0085031C"/>
    <w:rsid w:val="00852DFF"/>
    <w:rsid w:val="00854BF0"/>
    <w:rsid w:val="00857079"/>
    <w:rsid w:val="00857C9A"/>
    <w:rsid w:val="00867AAE"/>
    <w:rsid w:val="0087095B"/>
    <w:rsid w:val="0087288B"/>
    <w:rsid w:val="00876F94"/>
    <w:rsid w:val="00880856"/>
    <w:rsid w:val="00884716"/>
    <w:rsid w:val="008862E6"/>
    <w:rsid w:val="008917C2"/>
    <w:rsid w:val="0089309E"/>
    <w:rsid w:val="00894C25"/>
    <w:rsid w:val="00894C3B"/>
    <w:rsid w:val="00895D66"/>
    <w:rsid w:val="008962B7"/>
    <w:rsid w:val="008A1A24"/>
    <w:rsid w:val="008A2FF0"/>
    <w:rsid w:val="008A423C"/>
    <w:rsid w:val="008A5CFC"/>
    <w:rsid w:val="008A7A52"/>
    <w:rsid w:val="008B01C5"/>
    <w:rsid w:val="008D7A98"/>
    <w:rsid w:val="008E26AD"/>
    <w:rsid w:val="008E390D"/>
    <w:rsid w:val="008F0A3B"/>
    <w:rsid w:val="008F1324"/>
    <w:rsid w:val="008F53D8"/>
    <w:rsid w:val="008F7213"/>
    <w:rsid w:val="00902C18"/>
    <w:rsid w:val="0090515A"/>
    <w:rsid w:val="00905487"/>
    <w:rsid w:val="009076BE"/>
    <w:rsid w:val="00912224"/>
    <w:rsid w:val="009124BB"/>
    <w:rsid w:val="00917BFD"/>
    <w:rsid w:val="009319BC"/>
    <w:rsid w:val="0093239C"/>
    <w:rsid w:val="00935074"/>
    <w:rsid w:val="0093758B"/>
    <w:rsid w:val="00937AAB"/>
    <w:rsid w:val="009447FB"/>
    <w:rsid w:val="00947C6E"/>
    <w:rsid w:val="009513CF"/>
    <w:rsid w:val="00957EFF"/>
    <w:rsid w:val="0096636C"/>
    <w:rsid w:val="00975479"/>
    <w:rsid w:val="00975C35"/>
    <w:rsid w:val="00985F7C"/>
    <w:rsid w:val="0099088A"/>
    <w:rsid w:val="00991100"/>
    <w:rsid w:val="00994FC9"/>
    <w:rsid w:val="00997848"/>
    <w:rsid w:val="009B0B3A"/>
    <w:rsid w:val="009B443A"/>
    <w:rsid w:val="009B4F7D"/>
    <w:rsid w:val="009B6062"/>
    <w:rsid w:val="009B643B"/>
    <w:rsid w:val="009B6845"/>
    <w:rsid w:val="009C0305"/>
    <w:rsid w:val="009C2632"/>
    <w:rsid w:val="009D19BB"/>
    <w:rsid w:val="009E351D"/>
    <w:rsid w:val="009E70B3"/>
    <w:rsid w:val="009F01C3"/>
    <w:rsid w:val="009F1CFF"/>
    <w:rsid w:val="009F2154"/>
    <w:rsid w:val="009F2458"/>
    <w:rsid w:val="009F2E9F"/>
    <w:rsid w:val="009F3A33"/>
    <w:rsid w:val="009F46FA"/>
    <w:rsid w:val="009F6225"/>
    <w:rsid w:val="00A01CB8"/>
    <w:rsid w:val="00A10DAA"/>
    <w:rsid w:val="00A11EC7"/>
    <w:rsid w:val="00A16B92"/>
    <w:rsid w:val="00A16C66"/>
    <w:rsid w:val="00A23061"/>
    <w:rsid w:val="00A249FA"/>
    <w:rsid w:val="00A26844"/>
    <w:rsid w:val="00A32D98"/>
    <w:rsid w:val="00A347BA"/>
    <w:rsid w:val="00A366C6"/>
    <w:rsid w:val="00A41D3C"/>
    <w:rsid w:val="00A422BF"/>
    <w:rsid w:val="00A520BC"/>
    <w:rsid w:val="00A52DD0"/>
    <w:rsid w:val="00A54B03"/>
    <w:rsid w:val="00A57609"/>
    <w:rsid w:val="00A63FDD"/>
    <w:rsid w:val="00A658B7"/>
    <w:rsid w:val="00A67A01"/>
    <w:rsid w:val="00A72800"/>
    <w:rsid w:val="00A75262"/>
    <w:rsid w:val="00A75630"/>
    <w:rsid w:val="00A86C2F"/>
    <w:rsid w:val="00A948E2"/>
    <w:rsid w:val="00AA01D7"/>
    <w:rsid w:val="00AA327C"/>
    <w:rsid w:val="00AA36CD"/>
    <w:rsid w:val="00AB194C"/>
    <w:rsid w:val="00AB2521"/>
    <w:rsid w:val="00AB3D6E"/>
    <w:rsid w:val="00AB3E65"/>
    <w:rsid w:val="00AB6A19"/>
    <w:rsid w:val="00AB6D81"/>
    <w:rsid w:val="00AC0C64"/>
    <w:rsid w:val="00AC1021"/>
    <w:rsid w:val="00AC4FE3"/>
    <w:rsid w:val="00AC654C"/>
    <w:rsid w:val="00AC6819"/>
    <w:rsid w:val="00AD0FB4"/>
    <w:rsid w:val="00AD735E"/>
    <w:rsid w:val="00AE334E"/>
    <w:rsid w:val="00AE33B8"/>
    <w:rsid w:val="00AF06BA"/>
    <w:rsid w:val="00B00613"/>
    <w:rsid w:val="00B03231"/>
    <w:rsid w:val="00B03869"/>
    <w:rsid w:val="00B049EB"/>
    <w:rsid w:val="00B054FA"/>
    <w:rsid w:val="00B12EB2"/>
    <w:rsid w:val="00B1557C"/>
    <w:rsid w:val="00B220CB"/>
    <w:rsid w:val="00B242DE"/>
    <w:rsid w:val="00B24775"/>
    <w:rsid w:val="00B322D6"/>
    <w:rsid w:val="00B35F5F"/>
    <w:rsid w:val="00B369FA"/>
    <w:rsid w:val="00B44C8B"/>
    <w:rsid w:val="00B47658"/>
    <w:rsid w:val="00B53E6A"/>
    <w:rsid w:val="00B5782C"/>
    <w:rsid w:val="00B64702"/>
    <w:rsid w:val="00B70E3D"/>
    <w:rsid w:val="00B730C3"/>
    <w:rsid w:val="00B734B3"/>
    <w:rsid w:val="00B76AB5"/>
    <w:rsid w:val="00B90796"/>
    <w:rsid w:val="00B9313C"/>
    <w:rsid w:val="00B9341E"/>
    <w:rsid w:val="00B96A23"/>
    <w:rsid w:val="00BA6005"/>
    <w:rsid w:val="00BB171B"/>
    <w:rsid w:val="00BB222D"/>
    <w:rsid w:val="00BB2CBE"/>
    <w:rsid w:val="00BC0175"/>
    <w:rsid w:val="00BD4D76"/>
    <w:rsid w:val="00BD59DD"/>
    <w:rsid w:val="00BE0207"/>
    <w:rsid w:val="00BE32DF"/>
    <w:rsid w:val="00BE4A2D"/>
    <w:rsid w:val="00C01A5B"/>
    <w:rsid w:val="00C01E45"/>
    <w:rsid w:val="00C055B7"/>
    <w:rsid w:val="00C055C6"/>
    <w:rsid w:val="00C14AB5"/>
    <w:rsid w:val="00C17ACA"/>
    <w:rsid w:val="00C2017A"/>
    <w:rsid w:val="00C20E59"/>
    <w:rsid w:val="00C21F8D"/>
    <w:rsid w:val="00C243A6"/>
    <w:rsid w:val="00C25199"/>
    <w:rsid w:val="00C309B9"/>
    <w:rsid w:val="00C31742"/>
    <w:rsid w:val="00C32A26"/>
    <w:rsid w:val="00C344BE"/>
    <w:rsid w:val="00C34FCA"/>
    <w:rsid w:val="00C36590"/>
    <w:rsid w:val="00C36BCB"/>
    <w:rsid w:val="00C3760F"/>
    <w:rsid w:val="00C37A6C"/>
    <w:rsid w:val="00C41648"/>
    <w:rsid w:val="00C611FF"/>
    <w:rsid w:val="00C62257"/>
    <w:rsid w:val="00C626D3"/>
    <w:rsid w:val="00C642CD"/>
    <w:rsid w:val="00C65415"/>
    <w:rsid w:val="00C65BC2"/>
    <w:rsid w:val="00C7192F"/>
    <w:rsid w:val="00C80518"/>
    <w:rsid w:val="00C806CC"/>
    <w:rsid w:val="00C83BAF"/>
    <w:rsid w:val="00C87886"/>
    <w:rsid w:val="00C8788B"/>
    <w:rsid w:val="00C90E60"/>
    <w:rsid w:val="00C94810"/>
    <w:rsid w:val="00C952F9"/>
    <w:rsid w:val="00C97DB7"/>
    <w:rsid w:val="00CA2C8B"/>
    <w:rsid w:val="00CA3761"/>
    <w:rsid w:val="00CA6DEC"/>
    <w:rsid w:val="00CB08F0"/>
    <w:rsid w:val="00CB1FA0"/>
    <w:rsid w:val="00CB29DE"/>
    <w:rsid w:val="00CB3BC4"/>
    <w:rsid w:val="00CB5E86"/>
    <w:rsid w:val="00CC0822"/>
    <w:rsid w:val="00CC0AD5"/>
    <w:rsid w:val="00CC4B30"/>
    <w:rsid w:val="00CC7E28"/>
    <w:rsid w:val="00CD086B"/>
    <w:rsid w:val="00CD17F6"/>
    <w:rsid w:val="00CD2290"/>
    <w:rsid w:val="00CD24DA"/>
    <w:rsid w:val="00CD45B6"/>
    <w:rsid w:val="00CD6769"/>
    <w:rsid w:val="00CD79B1"/>
    <w:rsid w:val="00CE446A"/>
    <w:rsid w:val="00CF2DD9"/>
    <w:rsid w:val="00CF37FE"/>
    <w:rsid w:val="00CF3D82"/>
    <w:rsid w:val="00CF5967"/>
    <w:rsid w:val="00CF73CB"/>
    <w:rsid w:val="00D0304F"/>
    <w:rsid w:val="00D05D56"/>
    <w:rsid w:val="00D06971"/>
    <w:rsid w:val="00D07CA3"/>
    <w:rsid w:val="00D12186"/>
    <w:rsid w:val="00D132AA"/>
    <w:rsid w:val="00D13350"/>
    <w:rsid w:val="00D14D4E"/>
    <w:rsid w:val="00D21921"/>
    <w:rsid w:val="00D25ACD"/>
    <w:rsid w:val="00D3084E"/>
    <w:rsid w:val="00D30A48"/>
    <w:rsid w:val="00D30C2F"/>
    <w:rsid w:val="00D30EAE"/>
    <w:rsid w:val="00D31B5D"/>
    <w:rsid w:val="00D33CB0"/>
    <w:rsid w:val="00D35C62"/>
    <w:rsid w:val="00D40BCA"/>
    <w:rsid w:val="00D40FD6"/>
    <w:rsid w:val="00D43039"/>
    <w:rsid w:val="00D505F5"/>
    <w:rsid w:val="00D50B49"/>
    <w:rsid w:val="00D53D4C"/>
    <w:rsid w:val="00D54EC7"/>
    <w:rsid w:val="00D701AA"/>
    <w:rsid w:val="00D73511"/>
    <w:rsid w:val="00D735E3"/>
    <w:rsid w:val="00D766E3"/>
    <w:rsid w:val="00D77D75"/>
    <w:rsid w:val="00D808E5"/>
    <w:rsid w:val="00D829B4"/>
    <w:rsid w:val="00D83242"/>
    <w:rsid w:val="00D85505"/>
    <w:rsid w:val="00D925D7"/>
    <w:rsid w:val="00DA6BA7"/>
    <w:rsid w:val="00DB243F"/>
    <w:rsid w:val="00DB4C3A"/>
    <w:rsid w:val="00DB6E28"/>
    <w:rsid w:val="00DC1957"/>
    <w:rsid w:val="00DC1ACE"/>
    <w:rsid w:val="00DC2413"/>
    <w:rsid w:val="00DD0B07"/>
    <w:rsid w:val="00DD2319"/>
    <w:rsid w:val="00DD3E14"/>
    <w:rsid w:val="00DD42AE"/>
    <w:rsid w:val="00DD7A2E"/>
    <w:rsid w:val="00DE28E6"/>
    <w:rsid w:val="00DE324C"/>
    <w:rsid w:val="00DE3383"/>
    <w:rsid w:val="00DF16D7"/>
    <w:rsid w:val="00DF1DC5"/>
    <w:rsid w:val="00DF2DC0"/>
    <w:rsid w:val="00DF2FEF"/>
    <w:rsid w:val="00DF4B5C"/>
    <w:rsid w:val="00E01D74"/>
    <w:rsid w:val="00E04204"/>
    <w:rsid w:val="00E07246"/>
    <w:rsid w:val="00E102CB"/>
    <w:rsid w:val="00E13381"/>
    <w:rsid w:val="00E16790"/>
    <w:rsid w:val="00E20055"/>
    <w:rsid w:val="00E22215"/>
    <w:rsid w:val="00E227C5"/>
    <w:rsid w:val="00E23C93"/>
    <w:rsid w:val="00E26A2F"/>
    <w:rsid w:val="00E2785D"/>
    <w:rsid w:val="00E336B3"/>
    <w:rsid w:val="00E3595A"/>
    <w:rsid w:val="00E42352"/>
    <w:rsid w:val="00E42600"/>
    <w:rsid w:val="00E46B1C"/>
    <w:rsid w:val="00E50A13"/>
    <w:rsid w:val="00E60046"/>
    <w:rsid w:val="00E60722"/>
    <w:rsid w:val="00E60E45"/>
    <w:rsid w:val="00E647FE"/>
    <w:rsid w:val="00E71ADB"/>
    <w:rsid w:val="00E73E33"/>
    <w:rsid w:val="00E821AC"/>
    <w:rsid w:val="00E870C0"/>
    <w:rsid w:val="00E87DB2"/>
    <w:rsid w:val="00E924B3"/>
    <w:rsid w:val="00E97B25"/>
    <w:rsid w:val="00EA1041"/>
    <w:rsid w:val="00EA1335"/>
    <w:rsid w:val="00EA1C53"/>
    <w:rsid w:val="00EA3EC1"/>
    <w:rsid w:val="00EA5917"/>
    <w:rsid w:val="00EA6245"/>
    <w:rsid w:val="00EB244D"/>
    <w:rsid w:val="00EB4C2D"/>
    <w:rsid w:val="00EB5AAD"/>
    <w:rsid w:val="00EB68C0"/>
    <w:rsid w:val="00EC1596"/>
    <w:rsid w:val="00ED19E2"/>
    <w:rsid w:val="00ED3F98"/>
    <w:rsid w:val="00ED668A"/>
    <w:rsid w:val="00EE1D7E"/>
    <w:rsid w:val="00EE2107"/>
    <w:rsid w:val="00EE344A"/>
    <w:rsid w:val="00EE38DE"/>
    <w:rsid w:val="00EF1CA6"/>
    <w:rsid w:val="00EF5269"/>
    <w:rsid w:val="00F00BFD"/>
    <w:rsid w:val="00F017D8"/>
    <w:rsid w:val="00F01D89"/>
    <w:rsid w:val="00F03383"/>
    <w:rsid w:val="00F03DB9"/>
    <w:rsid w:val="00F10B49"/>
    <w:rsid w:val="00F114B1"/>
    <w:rsid w:val="00F15082"/>
    <w:rsid w:val="00F156E5"/>
    <w:rsid w:val="00F1666C"/>
    <w:rsid w:val="00F174EF"/>
    <w:rsid w:val="00F21999"/>
    <w:rsid w:val="00F26C4B"/>
    <w:rsid w:val="00F329F7"/>
    <w:rsid w:val="00F334D7"/>
    <w:rsid w:val="00F45441"/>
    <w:rsid w:val="00F50A6C"/>
    <w:rsid w:val="00F524DA"/>
    <w:rsid w:val="00F52A00"/>
    <w:rsid w:val="00F57EEB"/>
    <w:rsid w:val="00F63435"/>
    <w:rsid w:val="00F641CE"/>
    <w:rsid w:val="00F6463C"/>
    <w:rsid w:val="00F7532F"/>
    <w:rsid w:val="00F77D1D"/>
    <w:rsid w:val="00F83465"/>
    <w:rsid w:val="00F86C74"/>
    <w:rsid w:val="00F91D20"/>
    <w:rsid w:val="00F94A9E"/>
    <w:rsid w:val="00F9561D"/>
    <w:rsid w:val="00F963D8"/>
    <w:rsid w:val="00FA0B66"/>
    <w:rsid w:val="00FA1A84"/>
    <w:rsid w:val="00FA2AA2"/>
    <w:rsid w:val="00FA4E2D"/>
    <w:rsid w:val="00FB417A"/>
    <w:rsid w:val="00FB6179"/>
    <w:rsid w:val="00FB7BFE"/>
    <w:rsid w:val="00FD0884"/>
    <w:rsid w:val="00FD31EB"/>
    <w:rsid w:val="00FD3CFA"/>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FDD"/>
    <w:pPr>
      <w:widowControl w:val="0"/>
      <w:ind w:firstLineChars="200" w:firstLine="200"/>
      <w:jc w:val="both"/>
    </w:pPr>
    <w:rPr>
      <w:rFonts w:ascii="Times New Roman" w:eastAsia="宋体" w:hAnsi="Times New Roman"/>
      <w:sz w:val="24"/>
    </w:rPr>
  </w:style>
  <w:style w:type="paragraph" w:styleId="1">
    <w:name w:val="heading 1"/>
    <w:aliases w:val="一级标题"/>
    <w:basedOn w:val="a"/>
    <w:next w:val="a"/>
    <w:link w:val="10"/>
    <w:uiPriority w:val="9"/>
    <w:qFormat/>
    <w:rsid w:val="00B12EB2"/>
    <w:pPr>
      <w:keepNext/>
      <w:keepLines/>
      <w:numPr>
        <w:numId w:val="13"/>
      </w:numPr>
      <w:spacing w:before="120" w:after="120"/>
      <w:ind w:left="0" w:firstLineChars="0" w:firstLine="0"/>
      <w:jc w:val="left"/>
      <w:outlineLvl w:val="0"/>
    </w:pPr>
    <w:rPr>
      <w:rFonts w:eastAsia="Times New Roman"/>
      <w:b/>
      <w:bCs/>
      <w:kern w:val="44"/>
      <w:sz w:val="32"/>
      <w:szCs w:val="44"/>
    </w:rPr>
  </w:style>
  <w:style w:type="paragraph" w:styleId="2">
    <w:name w:val="heading 2"/>
    <w:aliases w:val="二级标题"/>
    <w:basedOn w:val="a"/>
    <w:next w:val="a"/>
    <w:link w:val="20"/>
    <w:uiPriority w:val="9"/>
    <w:unhideWhenUsed/>
    <w:qFormat/>
    <w:rsid w:val="0000134D"/>
    <w:pPr>
      <w:keepNext/>
      <w:keepLines/>
      <w:numPr>
        <w:ilvl w:val="1"/>
        <w:numId w:val="13"/>
      </w:numPr>
      <w:spacing w:beforeLines="50" w:before="50" w:afterLines="50" w:after="50"/>
      <w:ind w:left="0" w:firstLineChars="0" w:firstLine="0"/>
      <w:jc w:val="left"/>
      <w:outlineLvl w:val="1"/>
    </w:pPr>
    <w:rPr>
      <w:rFonts w:eastAsia="黑体" w:cstheme="majorBidi"/>
      <w:b/>
      <w:bCs/>
      <w:sz w:val="28"/>
      <w:szCs w:val="32"/>
    </w:rPr>
  </w:style>
  <w:style w:type="paragraph" w:styleId="3">
    <w:name w:val="heading 3"/>
    <w:aliases w:val="三级标题"/>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aliases w:val="一级标题 字符"/>
    <w:basedOn w:val="a0"/>
    <w:link w:val="1"/>
    <w:uiPriority w:val="9"/>
    <w:rsid w:val="00B12EB2"/>
    <w:rPr>
      <w:rFonts w:ascii="Times New Roman" w:eastAsia="Times New Roman" w:hAnsi="Times New Roman"/>
      <w:b/>
      <w:bCs/>
      <w:kern w:val="44"/>
      <w:sz w:val="32"/>
      <w:szCs w:val="44"/>
    </w:rPr>
  </w:style>
  <w:style w:type="character" w:customStyle="1" w:styleId="20">
    <w:name w:val="标题 2 字符"/>
    <w:aliases w:val="二级标题 字符"/>
    <w:basedOn w:val="a0"/>
    <w:link w:val="2"/>
    <w:uiPriority w:val="9"/>
    <w:rsid w:val="0000134D"/>
    <w:rPr>
      <w:rFonts w:ascii="Times New Roman" w:eastAsia="黑体" w:hAnsi="Times New Roman" w:cstheme="majorBidi"/>
      <w:b/>
      <w:bCs/>
      <w:sz w:val="28"/>
      <w:szCs w:val="32"/>
    </w:rPr>
  </w:style>
  <w:style w:type="character" w:customStyle="1" w:styleId="30">
    <w:name w:val="标题 3 字符"/>
    <w:aliases w:val="三级标题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 w:type="character" w:styleId="af3">
    <w:name w:val="FollowedHyperlink"/>
    <w:basedOn w:val="a0"/>
    <w:uiPriority w:val="99"/>
    <w:semiHidden/>
    <w:unhideWhenUsed/>
    <w:rsid w:val="00A520BC"/>
    <w:rPr>
      <w:color w:val="954F72" w:themeColor="followedHyperlink"/>
      <w:u w:val="single"/>
    </w:rPr>
  </w:style>
  <w:style w:type="paragraph" w:styleId="af4">
    <w:name w:val="Title"/>
    <w:basedOn w:val="a"/>
    <w:next w:val="a"/>
    <w:link w:val="af5"/>
    <w:uiPriority w:val="10"/>
    <w:rsid w:val="00C17ACA"/>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C17ACA"/>
    <w:rPr>
      <w:rFonts w:asciiTheme="majorHAnsi" w:eastAsiaTheme="majorEastAsia" w:hAnsiTheme="majorHAnsi" w:cstheme="majorBidi"/>
      <w:b/>
      <w:bCs/>
      <w:sz w:val="32"/>
      <w:szCs w:val="32"/>
    </w:rPr>
  </w:style>
  <w:style w:type="character" w:customStyle="1" w:styleId="fontstyle01">
    <w:name w:val="fontstyle01"/>
    <w:basedOn w:val="a0"/>
    <w:rsid w:val="00CB08F0"/>
    <w:rPr>
      <w:rFonts w:ascii="BookAntiqua" w:hAnsi="BookAntiqua" w:hint="default"/>
      <w:b w:val="0"/>
      <w:bCs w:val="0"/>
      <w:i w:val="0"/>
      <w:iCs w:val="0"/>
      <w:color w:val="000000"/>
      <w:sz w:val="24"/>
      <w:szCs w:val="24"/>
    </w:rPr>
  </w:style>
  <w:style w:type="character" w:customStyle="1" w:styleId="spark-text">
    <w:name w:val="spark-text"/>
    <w:basedOn w:val="a0"/>
    <w:rsid w:val="00612799"/>
  </w:style>
  <w:style w:type="paragraph" w:customStyle="1" w:styleId="af6">
    <w:name w:val="徽标"/>
    <w:basedOn w:val="a"/>
    <w:next w:val="a"/>
    <w:link w:val="af7"/>
    <w:qFormat/>
    <w:rsid w:val="00F963D8"/>
    <w:pPr>
      <w:widowControl/>
      <w:ind w:left="-180" w:right="-24" w:firstLineChars="0" w:firstLine="0"/>
      <w:jc w:val="center"/>
    </w:pPr>
    <w:rPr>
      <w:rFonts w:ascii="Microsoft YaHei UI" w:eastAsia="Microsoft YaHei UI" w:hAnsi="Microsoft YaHei UI"/>
      <w:b/>
      <w:bCs/>
      <w:color w:val="FFFFFF" w:themeColor="background1"/>
      <w:spacing w:val="120"/>
      <w:kern w:val="24"/>
      <w:sz w:val="44"/>
      <w:szCs w:val="48"/>
    </w:rPr>
  </w:style>
  <w:style w:type="character" w:customStyle="1" w:styleId="af7">
    <w:name w:val="徽标字符"/>
    <w:basedOn w:val="a0"/>
    <w:link w:val="af6"/>
    <w:rsid w:val="00F963D8"/>
    <w:rPr>
      <w:rFonts w:ascii="Microsoft YaHei UI" w:eastAsia="Microsoft YaHei UI" w:hAnsi="Microsoft YaHei UI"/>
      <w:b/>
      <w:bCs/>
      <w:color w:val="FFFFFF" w:themeColor="background1"/>
      <w:spacing w:val="120"/>
      <w:kern w:val="24"/>
      <w:sz w:val="44"/>
      <w:szCs w:val="48"/>
    </w:rPr>
  </w:style>
  <w:style w:type="paragraph" w:customStyle="1" w:styleId="af8">
    <w:name w:val="联系信息"/>
    <w:basedOn w:val="a"/>
    <w:uiPriority w:val="1"/>
    <w:qFormat/>
    <w:rsid w:val="00F963D8"/>
    <w:pPr>
      <w:widowControl/>
      <w:ind w:left="720" w:right="720" w:firstLineChars="0" w:firstLine="0"/>
      <w:jc w:val="left"/>
    </w:pPr>
    <w:rPr>
      <w:rFonts w:ascii="Microsoft YaHei UI" w:eastAsia="Microsoft YaHei UI" w:hAnsi="Microsoft YaHei UI"/>
      <w:color w:val="FFFFFF" w:themeColor="background1"/>
      <w:kern w:val="20"/>
      <w:szCs w:val="20"/>
    </w:rPr>
  </w:style>
  <w:style w:type="paragraph" w:styleId="af9">
    <w:name w:val="Signature"/>
    <w:basedOn w:val="a"/>
    <w:link w:val="afa"/>
    <w:uiPriority w:val="7"/>
    <w:unhideWhenUsed/>
    <w:qFormat/>
    <w:rsid w:val="007500D3"/>
    <w:pPr>
      <w:widowControl/>
      <w:spacing w:before="40" w:after="360"/>
      <w:ind w:left="720" w:right="720" w:firstLineChars="0" w:firstLine="0"/>
      <w:contextualSpacing/>
      <w:jc w:val="left"/>
    </w:pPr>
    <w:rPr>
      <w:rFonts w:ascii="Microsoft YaHei UI" w:eastAsia="Microsoft YaHei UI" w:hAnsi="Microsoft YaHei UI"/>
      <w:b/>
      <w:bCs/>
      <w:color w:val="4472C4" w:themeColor="accent1"/>
      <w:kern w:val="20"/>
      <w:szCs w:val="20"/>
    </w:rPr>
  </w:style>
  <w:style w:type="character" w:customStyle="1" w:styleId="afa">
    <w:name w:val="签名 字符"/>
    <w:basedOn w:val="a0"/>
    <w:link w:val="af9"/>
    <w:uiPriority w:val="7"/>
    <w:rsid w:val="007500D3"/>
    <w:rPr>
      <w:rFonts w:ascii="Microsoft YaHei UI" w:eastAsia="Microsoft YaHei UI" w:hAnsi="Microsoft YaHei UI"/>
      <w:b/>
      <w:bCs/>
      <w:color w:val="4472C4" w:themeColor="accent1"/>
      <w:kern w:val="20"/>
      <w:sz w:val="24"/>
      <w:szCs w:val="20"/>
    </w:rPr>
  </w:style>
  <w:style w:type="character" w:customStyle="1" w:styleId="mord">
    <w:name w:val="mord"/>
    <w:basedOn w:val="a0"/>
    <w:rsid w:val="009F4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37125962">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24233623">
      <w:bodyDiv w:val="1"/>
      <w:marLeft w:val="0"/>
      <w:marRight w:val="0"/>
      <w:marTop w:val="0"/>
      <w:marBottom w:val="0"/>
      <w:divBdr>
        <w:top w:val="none" w:sz="0" w:space="0" w:color="auto"/>
        <w:left w:val="none" w:sz="0" w:space="0" w:color="auto"/>
        <w:bottom w:val="none" w:sz="0" w:space="0" w:color="auto"/>
        <w:right w:val="none" w:sz="0" w:space="0" w:color="auto"/>
      </w:divBdr>
    </w:div>
    <w:div w:id="44292147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774786649">
      <w:bodyDiv w:val="1"/>
      <w:marLeft w:val="0"/>
      <w:marRight w:val="0"/>
      <w:marTop w:val="0"/>
      <w:marBottom w:val="0"/>
      <w:divBdr>
        <w:top w:val="none" w:sz="0" w:space="0" w:color="auto"/>
        <w:left w:val="none" w:sz="0" w:space="0" w:color="auto"/>
        <w:bottom w:val="none" w:sz="0" w:space="0" w:color="auto"/>
        <w:right w:val="none" w:sz="0" w:space="0" w:color="auto"/>
      </w:divBdr>
    </w:div>
    <w:div w:id="829100255">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7895164">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78983504">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17141943">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84918862">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4331954">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jpeg"/><Relationship Id="rId39" Type="http://schemas.openxmlformats.org/officeDocument/2006/relationships/hyperlink" Target="https://www.nauticexpo.cn/zhizaoshang-chuanbo/jiu-yuan-chuan-sar-36319.html" TargetMode="External"/><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yperlink" Target="https://doi-org.ezproxy2.lib.gla.ac.uk/10.1007/BF0070543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2171</TotalTime>
  <Pages>35</Pages>
  <Words>8143</Words>
  <Characters>46420</Characters>
  <Application>Microsoft Office Word</Application>
  <DocSecurity>0</DocSecurity>
  <Lines>386</Lines>
  <Paragraphs>108</Paragraphs>
  <ScaleCrop>false</ScaleCrop>
  <Company/>
  <LinksUpToDate>false</LinksUpToDate>
  <CharactersWithSpaces>54455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Yuxuan Peng (student)</cp:lastModifiedBy>
  <cp:revision>206</cp:revision>
  <cp:lastPrinted>2020-11-30T03:40:00Z</cp:lastPrinted>
  <dcterms:created xsi:type="dcterms:W3CDTF">2022-02-09T07:07:00Z</dcterms:created>
  <dcterms:modified xsi:type="dcterms:W3CDTF">2024-02-05T02:27:00Z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26866b564afa612d8d6143ca105bb915495f9c92b1aac4138f21dc78c1f82588</vt:lpwstr>
  </property>
</Properties>
</file>