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6B4080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0D245A8B" w14:textId="1D113224" w:rsidR="006B4080" w:rsidRPr="00475DB1" w:rsidRDefault="006B4080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</w:p>
    <w:p w14:paraId="37BD5895" w14:textId="0DA77456" w:rsidR="001B386C" w:rsidRPr="00475DB1" w:rsidRDefault="00D41916" w:rsidP="001B386C">
      <w:pPr>
        <w:ind w:left="420" w:firstLine="420"/>
        <w:rPr>
          <w:szCs w:val="21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A-B</m:t>
              </m:r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∪B</m:t>
          </m:r>
        </m:oMath>
      </m:oMathPara>
    </w:p>
    <w:p w14:paraId="476DBE9F" w14:textId="6E61C6FC" w:rsidR="006B4080" w:rsidRPr="00475DB1" w:rsidRDefault="006B4080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</w:p>
    <w:p w14:paraId="381B992C" w14:textId="62195022" w:rsidR="005E2F2D" w:rsidRPr="00475DB1" w:rsidRDefault="005E2F2D" w:rsidP="005E2F2D">
      <w:pPr>
        <w:rPr>
          <w:szCs w:val="21"/>
        </w:rPr>
      </w:pPr>
      <w:r w:rsidRPr="00475DB1">
        <w:rPr>
          <w:rFonts w:hint="eastAsia"/>
          <w:i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</w:p>
    <w:p w14:paraId="6E1283AA" w14:textId="77777777" w:rsidR="0030356D" w:rsidRPr="00475DB1" w:rsidRDefault="006B4080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概率计算公式：</w:t>
      </w:r>
    </w:p>
    <w:p w14:paraId="5D28C6EE" w14:textId="2D428616" w:rsidR="006B4080" w:rsidRPr="00475DB1" w:rsidRDefault="006B4080" w:rsidP="0030356D">
      <w:pPr>
        <w:rPr>
          <w:szCs w:val="21"/>
        </w:rPr>
      </w:pPr>
      <w:r w:rsidRPr="00475DB1">
        <w:rPr>
          <w:rFonts w:hint="eastAsia"/>
          <w:szCs w:val="21"/>
        </w:rPr>
        <w:t>①</w:t>
      </w:r>
      <w:r w:rsidR="005E2F2D" w:rsidRPr="00475DB1">
        <w:rPr>
          <w:rFonts w:hint="eastAsia"/>
          <w:szCs w:val="21"/>
        </w:rPr>
        <w:t>古典型</w:t>
      </w:r>
      <w:r w:rsidR="00F65390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6205E68D" w14:textId="77777777" w:rsidR="0030356D" w:rsidRPr="00475DB1" w:rsidRDefault="006B4080" w:rsidP="0030356D">
      <w:pPr>
        <w:rPr>
          <w:szCs w:val="21"/>
        </w:rPr>
      </w:pPr>
      <w:r w:rsidRPr="00475DB1">
        <w:rPr>
          <w:rFonts w:hint="eastAsia"/>
          <w:szCs w:val="21"/>
        </w:rPr>
        <w:t>②</w:t>
      </w:r>
      <w:r w:rsidR="00F65390" w:rsidRPr="00475DB1">
        <w:rPr>
          <w:rFonts w:hint="eastAsia"/>
          <w:szCs w:val="21"/>
        </w:rPr>
        <w:t>超几何分布：</w:t>
      </w:r>
      <w:r w:rsidR="0030356D" w:rsidRPr="00475DB1">
        <w:rPr>
          <w:szCs w:val="21"/>
        </w:rPr>
        <w:t>N</w:t>
      </w:r>
      <w:r w:rsidR="0030356D" w:rsidRPr="00475DB1">
        <w:rPr>
          <w:rFonts w:hint="eastAsia"/>
          <w:szCs w:val="21"/>
        </w:rPr>
        <w:t>件物品，有D件次品，抽n件（不放回）有k件次品的概率</w:t>
      </w:r>
    </w:p>
    <w:p w14:paraId="2B1C8A2D" w14:textId="176AA0E4" w:rsidR="006B4080" w:rsidRPr="00475DB1" w:rsidRDefault="00F65390" w:rsidP="0030356D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n-k</m:t>
                  </m:r>
                </m:e>
              </m:eqArr>
            </m:e>
          </m:d>
          <m:r>
            <w:rPr>
              <w:rFonts w:ascii="Cambria Math" w:hAnsi="Cambria Math"/>
              <w:szCs w:val="21"/>
            </w:rPr>
            <m:t>∕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eqArr>
            </m:e>
          </m:d>
        </m:oMath>
      </m:oMathPara>
    </w:p>
    <w:p w14:paraId="1CFAB2EF" w14:textId="77777777" w:rsidR="0030356D" w:rsidRPr="00475DB1" w:rsidRDefault="0030356D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</w:p>
    <w:p w14:paraId="775BA6D7" w14:textId="51D09A3B" w:rsidR="006B4080" w:rsidRPr="00475DB1" w:rsidRDefault="0030356D" w:rsidP="0030356D">
      <w:pPr>
        <w:ind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75AAB35B" w:rsidR="0030356D" w:rsidRPr="00475DB1" w:rsidRDefault="0030356D" w:rsidP="0030356D">
      <w:pPr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39AA8DC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7EF82455" w:rsidR="00835369" w:rsidRPr="00475DB1" w:rsidRDefault="00835369" w:rsidP="00835369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D65C69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0AC9FC0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F03582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587D4BE0" w:rsidR="00DC36C5" w:rsidRPr="00475DB1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643F2C35" w14:textId="1B1FCD01" w:rsidR="00E518BC" w:rsidRPr="00475DB1" w:rsidRDefault="00E518BC" w:rsidP="00DC36C5">
      <w:pPr>
        <w:rPr>
          <w:szCs w:val="21"/>
        </w:rPr>
      </w:pPr>
    </w:p>
    <w:p w14:paraId="2E085E87" w14:textId="121F3F9B" w:rsidR="00FC3872" w:rsidRPr="00475DB1" w:rsidRDefault="00FC3872" w:rsidP="00DC36C5">
      <w:pPr>
        <w:rPr>
          <w:szCs w:val="21"/>
        </w:rPr>
      </w:pPr>
    </w:p>
    <w:p w14:paraId="53D7D9A0" w14:textId="1AC4B16F" w:rsidR="00FC3872" w:rsidRPr="00475DB1" w:rsidRDefault="00FC3872" w:rsidP="00DC36C5">
      <w:pPr>
        <w:rPr>
          <w:szCs w:val="21"/>
        </w:rPr>
      </w:pPr>
    </w:p>
    <w:p w14:paraId="06D7AECB" w14:textId="1B594F74" w:rsidR="00FC3872" w:rsidRPr="00475DB1" w:rsidRDefault="00FC3872" w:rsidP="00DC36C5">
      <w:pPr>
        <w:rPr>
          <w:szCs w:val="21"/>
        </w:rPr>
      </w:pPr>
    </w:p>
    <w:p w14:paraId="4C49E756" w14:textId="4A3CB20C" w:rsidR="00FC3872" w:rsidRPr="00475DB1" w:rsidRDefault="00FC3872" w:rsidP="00DC36C5">
      <w:pPr>
        <w:rPr>
          <w:szCs w:val="21"/>
        </w:rPr>
      </w:pPr>
    </w:p>
    <w:p w14:paraId="15874E1A" w14:textId="02CC09D3" w:rsidR="00FC3872" w:rsidRPr="00475DB1" w:rsidRDefault="00FC3872" w:rsidP="00DC36C5">
      <w:pPr>
        <w:rPr>
          <w:szCs w:val="21"/>
        </w:rPr>
      </w:pPr>
    </w:p>
    <w:p w14:paraId="68A196FA" w14:textId="1A29DEEC" w:rsidR="00FC3872" w:rsidRPr="00475DB1" w:rsidRDefault="00FC3872" w:rsidP="00DC36C5">
      <w:pPr>
        <w:rPr>
          <w:szCs w:val="21"/>
        </w:rPr>
      </w:pPr>
    </w:p>
    <w:p w14:paraId="5359D601" w14:textId="3873CF23" w:rsidR="00FC3872" w:rsidRPr="00475DB1" w:rsidRDefault="00FC3872" w:rsidP="00DC36C5">
      <w:pPr>
        <w:rPr>
          <w:szCs w:val="21"/>
        </w:rPr>
      </w:pPr>
    </w:p>
    <w:p w14:paraId="4DDE4556" w14:textId="6316C2FD" w:rsidR="00FC3872" w:rsidRPr="00475DB1" w:rsidRDefault="00FC3872" w:rsidP="00DC36C5">
      <w:pPr>
        <w:rPr>
          <w:szCs w:val="21"/>
        </w:rPr>
      </w:pPr>
    </w:p>
    <w:p w14:paraId="05D04C14" w14:textId="77777777" w:rsidR="00FC3872" w:rsidRPr="00475DB1" w:rsidRDefault="00FC3872" w:rsidP="00DC36C5">
      <w:pPr>
        <w:rPr>
          <w:szCs w:val="21"/>
        </w:rPr>
      </w:pPr>
    </w:p>
    <w:p w14:paraId="59D4AEA2" w14:textId="63073E2A" w:rsidR="00DC36C5" w:rsidRPr="00475DB1" w:rsidRDefault="00DC36C5" w:rsidP="00DC36C5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若N巨大，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45DB76D7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496AFC04" w14:textId="2853012B" w:rsidR="00CA647B" w:rsidRPr="00475DB1" w:rsidRDefault="00CA647B" w:rsidP="00CA647B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5D9AE993" w14:textId="4734D54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w:lastRenderedPageBreak/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3370EAB9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BCF5CA8" w14:textId="2CA55EB8" w:rsidR="003A46EE" w:rsidRPr="00475DB1" w:rsidRDefault="003A46EE" w:rsidP="000917BA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iCs/>
          <w:szCs w:val="21"/>
        </w:rPr>
        <w:t>重要结论：</w:t>
      </w:r>
      <w:r w:rsidR="000A5630" w:rsidRPr="00475DB1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5F2F8C9D" w14:textId="155785B0" w:rsidR="000A5630" w:rsidRPr="00475DB1" w:rsidRDefault="000A5630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②</w:t>
      </w:r>
      <w:r w:rsidR="0029359C" w:rsidRPr="00475DB1">
        <w:rPr>
          <w:rFonts w:hint="eastAsia"/>
          <w:b/>
          <w:bCs/>
          <w:iCs/>
          <w:szCs w:val="21"/>
        </w:rPr>
        <w:t>标准化：</w:t>
      </w:r>
      <w:r w:rsidRPr="00475DB1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Pr="00475DB1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71D2EAB1" w:rsidR="00230056" w:rsidRPr="00475DB1" w:rsidRDefault="00230056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43826E6E" w14:textId="67B6AD02" w:rsidR="0018631E" w:rsidRPr="00475DB1" w:rsidRDefault="0018631E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</w:p>
    <w:p w14:paraId="661824CE" w14:textId="0BA56C40" w:rsidR="0018631E" w:rsidRPr="00475DB1" w:rsidRDefault="0018631E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="00CE43D7" w:rsidRPr="00475DB1">
        <w:rPr>
          <w:rFonts w:hint="eastAsia"/>
          <w:iCs/>
          <w:szCs w:val="21"/>
        </w:rPr>
        <w:t xml:space="preserve"> </w:t>
      </w:r>
      <w:r w:rsidR="00CE43D7" w:rsidRPr="00475DB1">
        <w:rPr>
          <w:i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53CB8F47" w:rsidR="00B66251" w:rsidRPr="00475DB1" w:rsidRDefault="00B66251" w:rsidP="00B66251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ϕ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2B9D056D" w:rsidR="00925182" w:rsidRPr="00475DB1" w:rsidRDefault="00925182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无记忆性+泊松分布的三个条件</w:t>
      </w:r>
    </w:p>
    <w:p w14:paraId="41E603A9" w14:textId="5528BB2E" w:rsidR="00092156" w:rsidRPr="00475DB1" w:rsidRDefault="00092156" w:rsidP="009D2C1C">
      <w:pPr>
        <w:pStyle w:val="a3"/>
        <w:ind w:left="840" w:firstLineChars="0" w:firstLine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Pr="00475DB1">
        <w:rPr>
          <w:rFonts w:hint="eastAsia"/>
          <w:strike/>
          <w:szCs w:val="21"/>
        </w:rPr>
        <w:t>对数正太分布</w:t>
      </w:r>
    </w:p>
    <w:p w14:paraId="2A1E45FE" w14:textId="3C4B53A1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正太分布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5453611C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1461EC15" w14:textId="77777777" w:rsidR="00D32E81" w:rsidRPr="00475DB1" w:rsidRDefault="00AC3888" w:rsidP="003877F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D32E81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D32E81" w:rsidRPr="00475DB1">
        <w:rPr>
          <w:rFonts w:hint="eastAsia"/>
          <w:szCs w:val="21"/>
        </w:rPr>
        <w:t>；</w:t>
      </w:r>
    </w:p>
    <w:p w14:paraId="29666726" w14:textId="64D896A3" w:rsidR="00D32E81" w:rsidRPr="00475DB1" w:rsidRDefault="00D32E81" w:rsidP="00D32E81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34E1025A" w14:textId="23DFA9C4" w:rsidR="00AC3888" w:rsidRPr="00475DB1" w:rsidRDefault="00D32E81" w:rsidP="00D32E81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2E1FD3F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6FB85544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7C1D730B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1BD45AE6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67D56458" w14:textId="10D378F7" w:rsidR="00CA71AA" w:rsidRPr="00475DB1" w:rsidRDefault="00CA71AA" w:rsidP="00E518BC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CEC454E" w14:textId="77777777" w:rsidR="008D1B05" w:rsidRPr="00475DB1" w:rsidRDefault="008D1B05" w:rsidP="0064101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</w:p>
    <w:p w14:paraId="2B473B8B" w14:textId="369F00BE" w:rsidR="00610BD2" w:rsidRPr="00475DB1" w:rsidRDefault="00610BD2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联合</w:t>
      </w:r>
      <w:r w:rsidRPr="00475DB1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D41916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6CC18FDC" w14:textId="0F42D5AA" w:rsidR="00701095" w:rsidRPr="00475DB1" w:rsidRDefault="00701095" w:rsidP="00701095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</w:p>
    <w:p w14:paraId="335D5CF5" w14:textId="120B89E4" w:rsidR="00610BD2" w:rsidRPr="00475DB1" w:rsidRDefault="00610BD2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联合</w:t>
      </w:r>
      <w:r w:rsidRPr="00475DB1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64C946ED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1CF9225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DB7BE23" w14:textId="7FC35C89" w:rsidR="00207BE2" w:rsidRPr="00475DB1" w:rsidRDefault="00610BD2" w:rsidP="00207BE2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二维均匀分布：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72C2549F" w:rsidR="00207BE2" w:rsidRPr="00475DB1" w:rsidRDefault="00207BE2" w:rsidP="00B422BF">
      <w:pPr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二维正态分布：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</m:oMath>
      <w:r w:rsidR="004A005A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3B5BC3B4" w:rsidR="00137B88" w:rsidRPr="00475DB1" w:rsidRDefault="00137B88" w:rsidP="00207BE2">
      <w:pPr>
        <w:rPr>
          <w:szCs w:val="21"/>
        </w:rPr>
      </w:pPr>
      <w:r w:rsidRPr="00475DB1">
        <w:rPr>
          <w:iCs/>
          <w:szCs w:val="21"/>
        </w:rPr>
        <w:tab/>
      </w:r>
      <w:r w:rsidR="007D2E78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D41916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3018BD9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274379EB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31F6A055" w:rsidR="002848E7" w:rsidRPr="00475DB1" w:rsidRDefault="00D41916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441005E7" w14:textId="1017764A" w:rsidR="00141B2E" w:rsidRPr="00475DB1" w:rsidRDefault="00141B2E" w:rsidP="00A76E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E28336D" w14:textId="37498FB3" w:rsidR="006C53FF" w:rsidRPr="00475DB1" w:rsidRDefault="006C53FF" w:rsidP="006C53FF">
      <w:pPr>
        <w:rPr>
          <w:szCs w:val="21"/>
        </w:rPr>
      </w:pPr>
    </w:p>
    <w:p w14:paraId="1C1A9B39" w14:textId="77777777" w:rsidR="006C53FF" w:rsidRPr="00475DB1" w:rsidRDefault="006C53FF" w:rsidP="006C53FF">
      <w:pPr>
        <w:rPr>
          <w:szCs w:val="21"/>
        </w:rPr>
      </w:pPr>
    </w:p>
    <w:p w14:paraId="501F1F3E" w14:textId="4274656E" w:rsidR="006C53FF" w:rsidRPr="00475DB1" w:rsidRDefault="006C53FF" w:rsidP="00131B48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01EEE4C4" w14:textId="77777777" w:rsidR="00562F0C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</w:p>
    <w:p w14:paraId="3243CBCC" w14:textId="1C54F2AF" w:rsidR="00B07C32" w:rsidRPr="00475DB1" w:rsidRDefault="00617D48" w:rsidP="00562F0C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506760AB" w14:textId="1997A413" w:rsidR="00943EC2" w:rsidRPr="00475DB1" w:rsidRDefault="00943EC2" w:rsidP="00525F29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4258A17B" w:rsidR="00D76C42" w:rsidRPr="00475DB1" w:rsidRDefault="00D76C42" w:rsidP="00525F29">
      <w:pPr>
        <w:ind w:left="840" w:firstLineChars="200" w:firstLine="42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=aE(X)</m:t>
        </m:r>
      </m:oMath>
    </w:p>
    <w:p w14:paraId="6DA1DE43" w14:textId="6A48781F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261ED22" w14:textId="4E1A6238" w:rsidR="000C40C4" w:rsidRPr="00475DB1" w:rsidRDefault="000C40C4" w:rsidP="00525F29">
      <w:pPr>
        <w:ind w:left="840" w:firstLineChars="20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6536EE5C" w14:textId="629D72D9" w:rsidR="00080670" w:rsidRPr="00475DB1" w:rsidRDefault="00080670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A3956FB" w14:textId="3347B03E" w:rsidR="00D20590" w:rsidRPr="00475DB1" w:rsidRDefault="00D41916" w:rsidP="00D20590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</m:oMath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用于求E(</w:t>
      </w:r>
      <w:r w:rsidR="00173192" w:rsidRPr="00475DB1">
        <w:rPr>
          <w:b/>
          <w:bCs/>
          <w:szCs w:val="21"/>
        </w:rPr>
        <w:t>X)</w:t>
      </w:r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E7A277" w14:textId="77777777" w:rsidR="00961A6B" w:rsidRPr="00475DB1" w:rsidRDefault="00961A6B" w:rsidP="00961A6B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09FFE85D" w14:textId="6B071619" w:rsidR="00961A6B" w:rsidRPr="00475DB1" w:rsidRDefault="00961A6B" w:rsidP="00961A6B">
      <w:pPr>
        <w:ind w:left="2520" w:firstLine="42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D665380" w14:textId="77777777" w:rsidR="00C70E23" w:rsidRPr="00475DB1" w:rsidRDefault="00C70E23" w:rsidP="00C70E2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</w:p>
    <w:p w14:paraId="34D65421" w14:textId="477ED50B" w:rsidR="00C70E23" w:rsidRPr="00475DB1" w:rsidRDefault="00C70E23" w:rsidP="00C70E23">
      <w:pPr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w:lastRenderedPageBreak/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73BC3878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</w:p>
    <w:p w14:paraId="16CF37C7" w14:textId="04857E52" w:rsidR="0010107E" w:rsidRPr="00475DB1" w:rsidRDefault="0010107E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D41916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10082318" w:rsidR="00131B48" w:rsidRPr="00475DB1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77474D7D" w14:textId="7A5342CB" w:rsidR="00093EBB" w:rsidRPr="00475DB1" w:rsidRDefault="00093EBB" w:rsidP="00093EBB">
      <w:pPr>
        <w:rPr>
          <w:szCs w:val="21"/>
        </w:rPr>
      </w:pPr>
    </w:p>
    <w:p w14:paraId="67365516" w14:textId="1DDA3F87" w:rsidR="00093EBB" w:rsidRPr="00475DB1" w:rsidRDefault="00093EBB" w:rsidP="00093EBB">
      <w:pPr>
        <w:rPr>
          <w:szCs w:val="21"/>
        </w:rPr>
      </w:pPr>
    </w:p>
    <w:p w14:paraId="58C3E200" w14:textId="6DC21089" w:rsidR="00F76128" w:rsidRPr="00475DB1" w:rsidRDefault="00F76128" w:rsidP="00093EBB">
      <w:pPr>
        <w:rPr>
          <w:szCs w:val="21"/>
        </w:rPr>
      </w:pPr>
    </w:p>
    <w:p w14:paraId="49013F3F" w14:textId="4FE427E1" w:rsidR="00F76128" w:rsidRPr="00475DB1" w:rsidRDefault="00F76128" w:rsidP="00093EBB">
      <w:pPr>
        <w:rPr>
          <w:szCs w:val="21"/>
        </w:rPr>
      </w:pPr>
    </w:p>
    <w:p w14:paraId="7EDAD453" w14:textId="2C108271" w:rsidR="00F76128" w:rsidRPr="00475DB1" w:rsidRDefault="00F76128" w:rsidP="00093EBB">
      <w:pPr>
        <w:rPr>
          <w:szCs w:val="21"/>
        </w:rPr>
      </w:pPr>
    </w:p>
    <w:p w14:paraId="1069007F" w14:textId="2744BAA4" w:rsidR="00F76128" w:rsidRPr="00475DB1" w:rsidRDefault="00F76128" w:rsidP="00093EBB">
      <w:pPr>
        <w:rPr>
          <w:szCs w:val="21"/>
        </w:rPr>
      </w:pPr>
    </w:p>
    <w:p w14:paraId="12B8E964" w14:textId="5ADE6390" w:rsidR="00F76128" w:rsidRPr="00475DB1" w:rsidRDefault="00F76128" w:rsidP="00093EBB">
      <w:pPr>
        <w:rPr>
          <w:szCs w:val="21"/>
        </w:rPr>
      </w:pPr>
    </w:p>
    <w:p w14:paraId="600D79ED" w14:textId="7347E016" w:rsidR="00093EBB" w:rsidRPr="00475DB1" w:rsidRDefault="00093EBB" w:rsidP="00093EBB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5175728E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</w:p>
    <w:p w14:paraId="21B8A0A2" w14:textId="77777777" w:rsidR="00752C9F" w:rsidRPr="00475DB1" w:rsidRDefault="00D41916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2F721AC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DD38D84" w14:textId="63DFC23E" w:rsidR="00752C9F" w:rsidRPr="00475DB1" w:rsidRDefault="00D41916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752C9F" w:rsidRPr="00475DB1">
        <w:rPr>
          <w:rFonts w:hint="eastAsia"/>
          <w:szCs w:val="21"/>
        </w:rPr>
        <w:t>具有相同的分布</w:t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E8C61C" w14:textId="77777777" w:rsidR="00752C9F" w:rsidRPr="00475DB1" w:rsidRDefault="00752C9F" w:rsidP="00752C9F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805131D" w14:textId="1DDEFE42" w:rsidR="00752C9F" w:rsidRPr="00475DB1" w:rsidRDefault="00752C9F" w:rsidP="00752C9F">
      <w:pPr>
        <w:ind w:left="168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Var(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6A4C0BA5" w:rsidR="004F0355" w:rsidRPr="00475DB1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2743BCFD" w14:textId="4615AC9F" w:rsidR="00763EF7" w:rsidRPr="00475DB1" w:rsidRDefault="00D41916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X-np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r>
          <w:rPr>
            <w:rFonts w:ascii="Cambria Math" w:hAnsi="Cambria Math"/>
            <w:kern w:val="0"/>
            <w:szCs w:val="21"/>
          </w:rPr>
          <m:t>μ=np,σ</m:t>
        </m:r>
      </m:oMath>
      <w:r w:rsidR="00016812" w:rsidRPr="00475DB1">
        <w:rPr>
          <w:rFonts w:hint="eastAsia"/>
          <w:kern w:val="0"/>
          <w:szCs w:val="21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/>
                <w:szCs w:val="21"/>
              </w:rPr>
              <m:t>np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1-p</m:t>
                </m:r>
              </m:e>
            </m:d>
          </m:e>
        </m:rad>
      </m:oMath>
    </w:p>
    <w:p w14:paraId="70C29069" w14:textId="26C4C762" w:rsidR="004F0355" w:rsidRPr="00475DB1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</w:p>
    <w:p w14:paraId="6621C4EE" w14:textId="70DEC66D" w:rsidR="00F66A4D" w:rsidRPr="00475DB1" w:rsidRDefault="00D41916" w:rsidP="00F764F2">
      <w:pPr>
        <w:ind w:left="420" w:firstLine="42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F764F2" w:rsidRPr="00475DB1">
        <w:rPr>
          <w:kern w:val="0"/>
          <w:szCs w:val="21"/>
        </w:rPr>
        <w:tab/>
      </w:r>
      <w:r w:rsidR="00F764F2" w:rsidRPr="00475DB1">
        <w:rPr>
          <w:kern w:val="0"/>
          <w:szCs w:val="21"/>
        </w:rPr>
        <w:tab/>
      </w:r>
      <w:r w:rsidR="004A2860" w:rsidRPr="00475DB1">
        <w:rPr>
          <w:kern w:val="0"/>
          <w:szCs w:val="21"/>
        </w:rPr>
        <w:tab/>
      </w:r>
      <w:r w:rsidR="00973195" w:rsidRPr="00475DB1">
        <w:rPr>
          <w:kern w:val="0"/>
          <w:szCs w:val="21"/>
        </w:rPr>
        <w:t xml:space="preserve"> 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=nμ,D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049A068F" w14:textId="49139AEB" w:rsidR="00F66A4D" w:rsidRPr="00475DB1" w:rsidRDefault="00F66A4D" w:rsidP="00092156">
      <w:pPr>
        <w:rPr>
          <w:szCs w:val="21"/>
        </w:rPr>
      </w:pPr>
    </w:p>
    <w:p w14:paraId="102AFD12" w14:textId="5C3B4AE4" w:rsidR="00860D1C" w:rsidRPr="00475DB1" w:rsidRDefault="00860D1C" w:rsidP="00092156">
      <w:pPr>
        <w:rPr>
          <w:szCs w:val="21"/>
        </w:rPr>
      </w:pPr>
    </w:p>
    <w:p w14:paraId="69B5053C" w14:textId="6096CB07" w:rsidR="00860D1C" w:rsidRPr="00475DB1" w:rsidRDefault="00860D1C" w:rsidP="00092156">
      <w:pPr>
        <w:rPr>
          <w:szCs w:val="21"/>
        </w:rPr>
      </w:pPr>
    </w:p>
    <w:p w14:paraId="13F7AB87" w14:textId="1F7C27AC" w:rsidR="00860D1C" w:rsidRPr="00475DB1" w:rsidRDefault="00860D1C" w:rsidP="00092156">
      <w:pPr>
        <w:rPr>
          <w:szCs w:val="21"/>
        </w:rPr>
      </w:pPr>
    </w:p>
    <w:p w14:paraId="790AABDA" w14:textId="296FB725" w:rsidR="00860D1C" w:rsidRPr="00475DB1" w:rsidRDefault="00860D1C" w:rsidP="00092156">
      <w:pPr>
        <w:rPr>
          <w:szCs w:val="21"/>
        </w:rPr>
      </w:pPr>
    </w:p>
    <w:p w14:paraId="3DD1BE1D" w14:textId="327736CD" w:rsidR="00860D1C" w:rsidRPr="00475DB1" w:rsidRDefault="00860D1C" w:rsidP="00092156">
      <w:pPr>
        <w:rPr>
          <w:szCs w:val="21"/>
        </w:rPr>
      </w:pPr>
    </w:p>
    <w:p w14:paraId="227E2F44" w14:textId="77777777" w:rsidR="00860D1C" w:rsidRPr="00475DB1" w:rsidRDefault="00860D1C" w:rsidP="00092156">
      <w:pPr>
        <w:rPr>
          <w:szCs w:val="21"/>
        </w:rPr>
      </w:pPr>
    </w:p>
    <w:p w14:paraId="5C1A88BC" w14:textId="0DAA8D59" w:rsidR="00024A7C" w:rsidRPr="007F5AED" w:rsidRDefault="00092156" w:rsidP="007F5A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0D13EE2A" w14:textId="6F466874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3B397350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203F7A4" w14:textId="77777777" w:rsidR="005C534D" w:rsidRPr="00475DB1" w:rsidRDefault="005C534D" w:rsidP="005C53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4757888" w14:textId="5D019D7F" w:rsidR="005C534D" w:rsidRPr="00475DB1" w:rsidRDefault="005C534D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716B121E" w14:textId="77777777" w:rsidR="005C534D" w:rsidRPr="00475DB1" w:rsidRDefault="005C534D" w:rsidP="005C534D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237A4352" w14:textId="2268B232" w:rsidR="005C534D" w:rsidRPr="00475DB1" w:rsidRDefault="005C534D" w:rsidP="00E93E10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37DEA8D6" w14:textId="77777777" w:rsidR="009F731F" w:rsidRDefault="00CC49D4" w:rsidP="00024A7C">
      <w:pPr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1F89EC37" w14:textId="13D703AD" w:rsidR="003343BB" w:rsidRPr="00024A7C" w:rsidRDefault="009F731F" w:rsidP="009F731F">
      <w:pPr>
        <w:ind w:left="420" w:firstLineChars="200" w:firstLine="420"/>
        <w:rPr>
          <w:kern w:val="0"/>
          <w:szCs w:val="21"/>
        </w:rPr>
      </w:pPr>
      <w:r>
        <w:rPr>
          <w:rFonts w:hint="eastAsia"/>
          <w:iCs/>
          <w:szCs w:val="21"/>
        </w:rPr>
        <w:t>③样本方差和方差的关系：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CC49D4" w:rsidRPr="009F731F">
        <w:rPr>
          <w:rFonts w:hint="eastAsia"/>
          <w:b/>
          <w:bCs/>
          <w:iCs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48B02B26" w14:textId="2E81A0C5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22ABC4E0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  <w:t>n</w:t>
      </w:r>
      <w:r w:rsidR="00860D1C" w:rsidRPr="00475DB1">
        <w:rPr>
          <w:rFonts w:hint="eastAsia"/>
          <w:szCs w:val="21"/>
        </w:rPr>
        <w:t>越大，越接近正态分布</w:t>
      </w:r>
    </w:p>
    <w:p w14:paraId="7E4CDBA0" w14:textId="4247AA10" w:rsidR="003343BB" w:rsidRPr="00475DB1" w:rsidRDefault="005D01CA" w:rsidP="00570E77">
      <w:pPr>
        <w:pStyle w:val="a3"/>
        <w:ind w:left="126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y&gt;0</m:t>
            </m:r>
          </m:e>
        </m:d>
      </m:oMath>
      <w:r w:rsidR="003343BB" w:rsidRPr="00475DB1">
        <w:rPr>
          <w:szCs w:val="21"/>
        </w:rPr>
        <w:tab/>
      </w:r>
      <w:r w:rsidR="003343BB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</w:p>
    <w:p w14:paraId="28B8DB3E" w14:textId="77777777" w:rsidR="000E18A9" w:rsidRPr="00475DB1" w:rsidRDefault="000E18A9" w:rsidP="00570E77">
      <w:pPr>
        <w:pStyle w:val="a3"/>
        <w:ind w:left="1260"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x-1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</w:p>
    <w:p w14:paraId="06BDF3A9" w14:textId="5949D234" w:rsidR="000E18A9" w:rsidRPr="00475DB1" w:rsidRDefault="000E18A9" w:rsidP="000E18A9">
      <w:pPr>
        <w:pStyle w:val="a3"/>
        <w:ind w:left="2520" w:firstLineChars="100" w:firstLine="210"/>
        <w:rPr>
          <w:szCs w:val="21"/>
        </w:rPr>
      </w:pPr>
      <w:r w:rsidRPr="00475D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zCs w:val="21"/>
          </w:rPr>
          <m:t>!</m:t>
        </m:r>
      </m:oMath>
    </w:p>
    <w:p w14:paraId="0B741248" w14:textId="77777777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5AC3057" w14:textId="68767EAB" w:rsidR="003343BB" w:rsidRPr="00475DB1" w:rsidRDefault="002563FD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t分布：记作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T=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 xml:space="preserve">i=1 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/>
                    <w:kern w:val="0"/>
                    <w:szCs w:val="21"/>
                  </w:rPr>
                  <m:t>∕n</m:t>
                </m:r>
              </m:e>
            </m:rad>
          </m:den>
        </m:f>
      </m:oMath>
      <w:r w:rsidR="00D460A7" w:rsidRPr="00475DB1">
        <w:rPr>
          <w:szCs w:val="21"/>
        </w:rPr>
        <w:tab/>
      </w:r>
      <w:r w:rsidR="00F54D55" w:rsidRPr="00475DB1">
        <w:rPr>
          <w:szCs w:val="21"/>
        </w:rPr>
        <w:tab/>
      </w:r>
      <w:r w:rsidR="00D460A7" w:rsidRPr="00475DB1">
        <w:rPr>
          <w:szCs w:val="21"/>
        </w:rPr>
        <w:t>n</w:t>
      </w:r>
      <w:r w:rsidR="00D460A7" w:rsidRPr="00475DB1">
        <w:rPr>
          <w:rFonts w:hint="eastAsia"/>
          <w:szCs w:val="21"/>
        </w:rPr>
        <w:t>越大，越接近正态分布</w:t>
      </w:r>
    </w:p>
    <w:p w14:paraId="1BBD6322" w14:textId="05C18051" w:rsidR="002563FD" w:rsidRPr="00475DB1" w:rsidRDefault="006A5C7F" w:rsidP="001F5C01">
      <w:pPr>
        <w:ind w:left="840" w:firstLine="42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nπ</m:t>
                </m:r>
              </m:e>
            </m:ra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1F5C01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73430D1D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h(t)ⅆt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6E5AF51D" w14:textId="514ED33D" w:rsidR="00784CCF" w:rsidRPr="00475DB1" w:rsidRDefault="00784CCF" w:rsidP="00D936E8">
      <w:pPr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</w:p>
    <w:p w14:paraId="580AB45C" w14:textId="4FC8831E" w:rsidR="00784CCF" w:rsidRPr="00475DB1" w:rsidRDefault="00784CCF" w:rsidP="00D936E8">
      <w:pPr>
        <w:ind w:left="420" w:firstLine="420"/>
        <w:rPr>
          <w:szCs w:val="21"/>
        </w:rPr>
      </w:pPr>
      <w:r w:rsidRPr="00475DB1">
        <w:rPr>
          <w:kern w:val="0"/>
          <w:szCs w:val="21"/>
        </w:rPr>
        <w:tab/>
        <w:t xml:space="preserve">  </w:t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06D54273" w14:textId="11FBEA18" w:rsidR="00FC67E8" w:rsidRPr="00475DB1" w:rsidRDefault="00FC67E8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F分布：记作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Pr="00475DB1">
        <w:rPr>
          <w:iCs/>
          <w:kern w:val="0"/>
          <w:szCs w:val="21"/>
        </w:rPr>
        <w:tab/>
      </w:r>
      <w:r w:rsidR="00D41886" w:rsidRPr="00475DB1">
        <w:rPr>
          <w:szCs w:val="21"/>
        </w:rPr>
        <w:tab/>
      </w:r>
      <m:oMath>
        <m:r>
          <w:rPr>
            <w:rFonts w:ascii="Cambria Math" w:eastAsia="宋体" w:hAnsi="Cambria Math" w:cs="宋体"/>
            <w:szCs w:val="21"/>
          </w:rPr>
          <m:t>F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1"/>
              </w:rPr>
              <m:t>Y∕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</w:p>
    <w:p w14:paraId="4C622487" w14:textId="77777777" w:rsidR="00BF37EC" w:rsidRPr="00475DB1" w:rsidRDefault="00FC67E8" w:rsidP="00D936E8">
      <w:pPr>
        <w:pStyle w:val="a3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∕2</m:t>
                </m:r>
              </m:sup>
            </m:sSup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05192F20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7808A90E" w:rsidR="00E25532" w:rsidRDefault="00D4191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U=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6FA94064" w14:textId="0DFE3E54" w:rsidR="00AA5130" w:rsidRPr="00AA5130" w:rsidRDefault="00D41916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8054DF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8054DF">
        <w:rPr>
          <w:rFonts w:hint="eastAsia"/>
          <w:kern w:val="0"/>
          <w:szCs w:val="21"/>
        </w:rPr>
        <w:t>相互独立，且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22B01564" w14:textId="584BDBEB" w:rsidR="00AA5130" w:rsidRDefault="00AA5130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</w:p>
    <w:p w14:paraId="7140A334" w14:textId="49D84129" w:rsidR="00853492" w:rsidRDefault="00D4191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  <w:t>???</w:t>
      </w:r>
    </w:p>
    <w:p w14:paraId="0848A16F" w14:textId="5BCF1077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1B97BDD2" w14:textId="1A1F3576" w:rsidR="00B24C4F" w:rsidRDefault="00D41916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U=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6BF7A836" w14:textId="77777777" w:rsidR="00143B9C" w:rsidRDefault="00B24C4F" w:rsidP="000616E8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如果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143B9C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</w:p>
    <w:p w14:paraId="0F677CF5" w14:textId="51CBE942" w:rsidR="000616E8" w:rsidRDefault="00D41916" w:rsidP="00143B9C">
      <w:pPr>
        <w:pStyle w:val="a3"/>
        <w:ind w:left="1260" w:firstLineChars="0" w:firstLine="0"/>
        <w:rPr>
          <w:szCs w:val="21"/>
        </w:rPr>
      </w:pPr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095B94E9" w14:textId="24F9D1FE" w:rsidR="00143B9C" w:rsidRPr="00BA706B" w:rsidRDefault="00BA706B" w:rsidP="000616E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0C648B2F" w14:textId="77777777" w:rsidR="00BA706B" w:rsidRPr="00E577CC" w:rsidRDefault="00BA706B" w:rsidP="000616E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</w:p>
    <w:p w14:paraId="78037B52" w14:textId="562C76DC" w:rsidR="00CA2B89" w:rsidRDefault="00CA2B89" w:rsidP="00CA2B89">
      <w:pPr>
        <w:rPr>
          <w:szCs w:val="21"/>
        </w:rPr>
      </w:pPr>
    </w:p>
    <w:p w14:paraId="02D8C2A6" w14:textId="77777777" w:rsidR="00BC732D" w:rsidRPr="00475DB1" w:rsidRDefault="00BC732D" w:rsidP="00CA2B89">
      <w:pPr>
        <w:rPr>
          <w:rFonts w:hint="eastAsia"/>
          <w:szCs w:val="21"/>
        </w:rPr>
      </w:pPr>
    </w:p>
    <w:p w14:paraId="155BD6BD" w14:textId="4F8D8D13" w:rsidR="00CA2B89" w:rsidRPr="00DB73DC" w:rsidRDefault="00CA2B89" w:rsidP="00CA2B89">
      <w:pPr>
        <w:rPr>
          <w:rFonts w:hint="eastAsia"/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rFonts w:hint="eastAsia"/>
          <w:szCs w:val="21"/>
        </w:rPr>
        <w:t>分布函数已知，部分参数未知</w:t>
      </w:r>
    </w:p>
    <w:p w14:paraId="3CAF7203" w14:textId="6466E664" w:rsidR="00CA2B89" w:rsidRDefault="00CA2B89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9C30FE">
        <w:rPr>
          <w:rFonts w:hint="eastAsia"/>
          <w:szCs w:val="21"/>
        </w:rPr>
        <w:t>部分参数</w:t>
      </w:r>
      <m:oMath>
        <m:r>
          <w:rPr>
            <w:rFonts w:ascii="Cambria Math" w:hAnsi="Cambria Math"/>
            <w:szCs w:val="21"/>
          </w:rPr>
          <m:t>θ</m:t>
        </m:r>
      </m:oMath>
      <w:r w:rsidR="009C30FE">
        <w:rPr>
          <w:rFonts w:hint="eastAsia"/>
          <w:szCs w:val="21"/>
        </w:rPr>
        <w:t>，估计量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5AA1655D" w14:textId="58538E3B" w:rsidR="00E565E4" w:rsidRPr="00E565E4" w:rsidRDefault="00E565E4" w:rsidP="00E565E4">
      <w:pPr>
        <w:rPr>
          <w:rFonts w:hint="eastAsia"/>
          <w:szCs w:val="21"/>
        </w:rPr>
      </w:pPr>
      <w:r>
        <w:rPr>
          <w:rFonts w:hint="eastAsia"/>
          <w:szCs w:val="21"/>
        </w:rPr>
        <w:t>种类：</w:t>
      </w:r>
    </w:p>
    <w:p w14:paraId="70E42E68" w14:textId="20B8C93C" w:rsidR="00DB73DC" w:rsidRDefault="00DB73DC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一致</w:t>
      </w:r>
      <w:r w:rsidR="00E565E4">
        <w:rPr>
          <w:rFonts w:hint="eastAsia"/>
          <w:szCs w:val="21"/>
        </w:rPr>
        <w:t>估计量</w:t>
      </w:r>
      <w:r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</m:t>
        </m:r>
        <m:r>
          <w:rPr>
            <w:rFonts w:ascii="Cambria Math" w:hAnsi="Cambria Math"/>
            <w:szCs w:val="21"/>
          </w:rPr>
          <m:t>=1</m:t>
        </m:r>
      </m:oMath>
      <w:r w:rsidR="00C744D7">
        <w:rPr>
          <w:szCs w:val="21"/>
        </w:rPr>
        <w:tab/>
      </w:r>
      <w:r w:rsidR="00C744D7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>
        <w:rPr>
          <w:szCs w:val="21"/>
        </w:rPr>
        <w:tab/>
      </w:r>
      <w:r w:rsidR="00D861A2">
        <w:rPr>
          <w:szCs w:val="21"/>
        </w:rPr>
        <w:tab/>
      </w:r>
      <w:r w:rsidR="00D861A2">
        <w:rPr>
          <w:rFonts w:hint="eastAsia"/>
          <w:szCs w:val="21"/>
        </w:rPr>
        <w:t>大样本容量</w:t>
      </w:r>
    </w:p>
    <w:p w14:paraId="7801928D" w14:textId="014A7F2E" w:rsidR="00E565E4" w:rsidRDefault="00E565E4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θ</m:t>
        </m:r>
      </m:oMath>
      <w:r w:rsidR="00D861A2">
        <w:rPr>
          <w:szCs w:val="21"/>
        </w:rPr>
        <w:tab/>
      </w:r>
      <w:r w:rsidR="00D861A2">
        <w:rPr>
          <w:szCs w:val="21"/>
        </w:rPr>
        <w:tab/>
      </w:r>
      <w:r w:rsidR="00D861A2">
        <w:rPr>
          <w:szCs w:val="21"/>
        </w:rPr>
        <w:tab/>
      </w:r>
      <w:r w:rsidR="00D861A2">
        <w:rPr>
          <w:szCs w:val="21"/>
        </w:rPr>
        <w:tab/>
      </w:r>
      <w:r w:rsidR="00D861A2">
        <w:rPr>
          <w:szCs w:val="21"/>
        </w:rPr>
        <w:tab/>
      </w:r>
      <w:r w:rsidR="00D861A2">
        <w:rPr>
          <w:szCs w:val="21"/>
        </w:rPr>
        <w:tab/>
      </w:r>
      <w:r w:rsidR="00D861A2">
        <w:rPr>
          <w:szCs w:val="21"/>
        </w:rPr>
        <w:tab/>
      </w:r>
      <w:r w:rsidR="00D861A2">
        <w:rPr>
          <w:szCs w:val="21"/>
        </w:rPr>
        <w:tab/>
      </w:r>
      <w:r w:rsidR="00D861A2">
        <w:rPr>
          <w:rFonts w:hint="eastAsia"/>
          <w:szCs w:val="21"/>
        </w:rPr>
        <w:t>小样本容量</w:t>
      </w:r>
    </w:p>
    <w:p w14:paraId="54BC12FA" w14:textId="0E9D3217" w:rsidR="00D861A2" w:rsidRDefault="00881ADF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iCs/>
          <w:szCs w:val="21"/>
        </w:rPr>
        <w:t>更有效</w:t>
      </w:r>
    </w:p>
    <w:p w14:paraId="26EE02C9" w14:textId="3405CEAA" w:rsidR="00E565E4" w:rsidRPr="00E565E4" w:rsidRDefault="00E565E4" w:rsidP="00E565E4">
      <w:pPr>
        <w:rPr>
          <w:rFonts w:hint="eastAsia"/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1D1567">
      <w:pPr>
        <w:pStyle w:val="a3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1C233339" w14:textId="6C483BDA" w:rsidR="001D1567" w:rsidRPr="00475DB1" w:rsidRDefault="001D1567" w:rsidP="001D1567">
      <w:pPr>
        <w:pStyle w:val="a3"/>
        <w:ind w:left="840" w:firstLineChars="0" w:firstLine="0"/>
        <w:rPr>
          <w:rFonts w:hint="eastAsia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&lt;ε)=1</m:t>
        </m:r>
      </m:oMath>
      <w:r>
        <w:rPr>
          <w:rFonts w:hint="eastAsia"/>
          <w:szCs w:val="21"/>
        </w:rPr>
        <w:t>，即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limUpp>
          <m:limUp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limUppPr>
          <m:e>
            <m:r>
              <w:rPr>
                <w:rFonts w:ascii="Cambria Math" w:hAnsi="Cambria Math"/>
                <w:kern w:val="0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P</m:t>
            </m:r>
          </m:lim>
        </m:limUpp>
        <m:sSub>
          <m:sSubPr>
            <m:ctrlPr>
              <w:rPr>
                <w:rFonts w:ascii="Cambria Math" w:eastAsia="宋体" w:hAnsi="Cambria Math" w:cs="宋体"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/>
            <w:kern w:val="0"/>
            <w:szCs w:val="21"/>
          </w:rPr>
          <m:t>,n→∞</m:t>
        </m:r>
      </m:oMath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372FBF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5C4A4F5" w14:textId="30DD79C6" w:rsidR="00CA2B89" w:rsidRDefault="00CA2B89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θ</m:t>
        </m:r>
        <m:r>
          <w:rPr>
            <w:rFonts w:ascii="Cambria Math" w:hAnsi="Cambria Math"/>
            <w:szCs w:val="21"/>
          </w:rPr>
          <m:t>∈Θ</m:t>
        </m:r>
      </m:oMath>
    </w:p>
    <w:p w14:paraId="54FC5F1F" w14:textId="199B662E" w:rsidR="00F52EB2" w:rsidRDefault="00F52EB2" w:rsidP="00F52EB2">
      <w:pPr>
        <w:pStyle w:val="a3"/>
        <w:ind w:left="1680" w:firstLineChars="0" w:firstLine="0"/>
        <w:rPr>
          <w:rFonts w:hint="eastAsia"/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θ∈Θ</m:t>
        </m:r>
      </m:oMath>
    </w:p>
    <w:p w14:paraId="11A3E2BD" w14:textId="6C5F5C13" w:rsidR="00EE04F9" w:rsidRDefault="00F52EB2" w:rsidP="00EE04F9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215C2B1B" w14:textId="02F5FF66" w:rsidR="00CF0504" w:rsidRPr="00746004" w:rsidRDefault="00CF0504" w:rsidP="00746004">
      <w:pPr>
        <w:ind w:left="420" w:firstLine="420"/>
        <w:rPr>
          <w:rFonts w:hint="eastAsia"/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6659E4F" w14:textId="325E4784" w:rsidR="00D71EDB" w:rsidRDefault="00D71EDB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  <w:r w:rsidR="00AC6F04">
        <w:rPr>
          <w:szCs w:val="21"/>
        </w:rPr>
        <w:tab/>
      </w:r>
      <w:r w:rsidR="00AC6F04">
        <w:rPr>
          <w:szCs w:val="21"/>
        </w:rPr>
        <w:tab/>
      </w:r>
      <w:r w:rsidR="00AC6F04" w:rsidRPr="00AC6F04">
        <w:rPr>
          <w:rFonts w:hint="eastAsia"/>
          <w:b/>
          <w:bCs/>
          <w:szCs w:val="21"/>
        </w:rPr>
        <w:t>解法</w:t>
      </w:r>
      <w:r w:rsidR="00AE5310">
        <w:rPr>
          <w:rFonts w:hint="eastAsia"/>
          <w:b/>
          <w:bCs/>
          <w:szCs w:val="21"/>
        </w:rPr>
        <w:t>之一</w:t>
      </w:r>
    </w:p>
    <w:p w14:paraId="06B32FAC" w14:textId="059183E9" w:rsidR="00372FBF" w:rsidRDefault="0032214E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区间估计：</w:t>
      </w:r>
    </w:p>
    <w:p w14:paraId="3A7E3053" w14:textId="49754A4F" w:rsidR="003E2217" w:rsidRPr="003E2217" w:rsidRDefault="003E2217" w:rsidP="003E2217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单个总体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65182447" w14:textId="1143083E" w:rsidR="00DE0494" w:rsidRDefault="00DE0494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的置信区间</w:t>
      </w:r>
    </w:p>
    <w:p w14:paraId="29A7690F" w14:textId="641C6A70" w:rsidR="003E2217" w:rsidRPr="00DE0494" w:rsidRDefault="00DE0494" w:rsidP="00DE0494">
      <w:pPr>
        <w:ind w:left="840"/>
        <w:rPr>
          <w:szCs w:val="21"/>
        </w:rPr>
      </w:pPr>
      <w:r w:rsidRPr="00DE0494">
        <w:rPr>
          <w:rFonts w:hint="eastAsia"/>
          <w:szCs w:val="21"/>
        </w:rPr>
        <w:t>①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3E2217" w:rsidRPr="00DE0494">
        <w:rPr>
          <w:rFonts w:hint="eastAsia"/>
          <w:szCs w:val="21"/>
        </w:rPr>
        <w:t>已知：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  <m:r>
                  <w:rPr>
                    <w:rFonts w:ascii="Cambria Math" w:hAnsi="Cambria Math"/>
                    <w:szCs w:val="21"/>
                  </w:rPr>
                  <m:t>/2</m:t>
                </m:r>
              </m:sub>
            </m:sSub>
          </m:e>
        </m:d>
      </m:oMath>
      <w:r w:rsidRPr="00DE0494">
        <w:rPr>
          <w:iCs/>
          <w:szCs w:val="21"/>
        </w:rPr>
        <w:tab/>
      </w:r>
      <w:r w:rsidRPr="00DE0494">
        <w:rPr>
          <w:iCs/>
          <w:szCs w:val="21"/>
        </w:rPr>
        <w:tab/>
      </w:r>
      <w:r w:rsidRPr="00DE0494">
        <w:rPr>
          <w:rFonts w:hint="eastAsia"/>
          <w:szCs w:val="21"/>
        </w:rPr>
        <w:t>②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3E2217" w:rsidRPr="00DE0494">
        <w:rPr>
          <w:rFonts w:hint="eastAsia"/>
          <w:szCs w:val="21"/>
        </w:rPr>
        <w:t>未知：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  <m:r>
                  <w:rPr>
                    <w:rFonts w:ascii="Cambria Math" w:hAnsi="Cambria Math"/>
                    <w:szCs w:val="21"/>
                  </w:rPr>
                  <m:t>/2</m:t>
                </m:r>
              </m:sub>
            </m:sSub>
            <m:r>
              <w:rPr>
                <w:rFonts w:ascii="Cambria Math" w:hAnsi="Cambria Math"/>
                <w:szCs w:val="21"/>
              </w:rPr>
              <m:t>(n-1)</m:t>
            </m:r>
          </m:e>
        </m:d>
      </m:oMath>
    </w:p>
    <w:p w14:paraId="39FB943D" w14:textId="6DD1DC85" w:rsidR="003E2217" w:rsidRPr="003E2217" w:rsidRDefault="00B0625E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的置信区间</w:t>
      </w:r>
      <w:r w:rsidR="00541E67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未知</w:t>
      </w:r>
      <w:r w:rsidR="00541E67">
        <w:rPr>
          <w:szCs w:val="21"/>
        </w:rPr>
        <w:tab/>
      </w:r>
      <w:r w:rsidR="0057560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541E67">
        <w:rPr>
          <w:szCs w:val="21"/>
        </w:rPr>
        <w:tab/>
      </w:r>
      <w:r w:rsidR="00541E67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σ</m:t>
        </m:r>
      </m:oMath>
      <w:r w:rsidR="00541E67">
        <w:rPr>
          <w:rFonts w:hint="eastAsia"/>
          <w:szCs w:val="21"/>
        </w:rPr>
        <w:t>的置信区间同理</w:t>
      </w:r>
    </w:p>
    <w:p w14:paraId="28B4CDD5" w14:textId="08E51AF4" w:rsidR="0032214E" w:rsidRPr="00F975A9" w:rsidRDefault="001B0495" w:rsidP="00BF2DC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两个</w:t>
      </w:r>
      <w:r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B7FB15C" w14:textId="4A7A7FEB" w:rsidR="00F975A9" w:rsidRDefault="00F975A9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的置信区间</w:t>
      </w:r>
    </w:p>
    <w:p w14:paraId="11419C20" w14:textId="77777777" w:rsidR="00FB6FED" w:rsidRDefault="000C7877" w:rsidP="000C787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①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Pr="00DE0494">
        <w:rPr>
          <w:rFonts w:hint="eastAsia"/>
          <w:szCs w:val="21"/>
        </w:rPr>
        <w:t>已知：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  <m:r>
              <w:rPr>
                <w:rFonts w:ascii="Cambria Math" w:hAnsi="Cambria Math"/>
                <w:szCs w:val="21"/>
              </w:rPr>
              <m:t>/2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1AC87594" w14:textId="0A1BEF33" w:rsidR="00A64F2B" w:rsidRPr="00A64F2B" w:rsidRDefault="000C7877" w:rsidP="00A64F2B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②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 w:hint="eastAsia"/>
            <w:kern w:val="0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  <w:kern w:val="0"/>
            <w:szCs w:val="21"/>
          </w:rPr>
          <m:t>=</m:t>
        </m:r>
      </m:oMath>
      <w:r w:rsidR="005F6172">
        <w:rPr>
          <w:rFonts w:hint="eastAsia"/>
          <w:kern w:val="0"/>
          <w:szCs w:val="21"/>
        </w:rPr>
        <w:t>未</w:t>
      </w:r>
      <w:r w:rsidRPr="00DE0494">
        <w:rPr>
          <w:rFonts w:hint="eastAsia"/>
          <w:szCs w:val="21"/>
        </w:rPr>
        <w:t>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/>
            <w:szCs w:val="21"/>
          </w:rPr>
          <m:t>)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宋体"/>
            <w:szCs w:val="21"/>
          </w:rPr>
          <m:t>)</m:t>
        </m:r>
        <m:r>
          <w:rPr>
            <w:rFonts w:ascii="Cambria Math" w:eastAsia="宋体" w:hAnsi="Cambria Math" w:cs="宋体"/>
            <w:szCs w:val="21"/>
          </w:rPr>
          <w:br/>
        </m:r>
      </m:oMath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5847BAC3" w14:textId="667181C1" w:rsidR="00F975A9" w:rsidRDefault="00F975A9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/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>
        <w:rPr>
          <w:rFonts w:hint="eastAsia"/>
          <w:kern w:val="0"/>
          <w:szCs w:val="21"/>
        </w:rPr>
        <w:t>的置信区间</w:t>
      </w:r>
    </w:p>
    <w:p w14:paraId="673A45DB" w14:textId="77777777" w:rsidR="00BF2DC4" w:rsidRPr="00475DB1" w:rsidRDefault="00BF2DC4" w:rsidP="00BF2DC4">
      <w:pPr>
        <w:pStyle w:val="a3"/>
        <w:numPr>
          <w:ilvl w:val="0"/>
          <w:numId w:val="8"/>
        </w:numPr>
        <w:ind w:firstLineChars="0"/>
        <w:rPr>
          <w:szCs w:val="21"/>
        </w:rPr>
      </w:pPr>
    </w:p>
    <w:p w14:paraId="12E99D7C" w14:textId="45B6DB4A" w:rsidR="00CA2B89" w:rsidRPr="00475DB1" w:rsidRDefault="00CA2B89" w:rsidP="00CA2B89">
      <w:pPr>
        <w:rPr>
          <w:szCs w:val="21"/>
        </w:rPr>
      </w:pPr>
    </w:p>
    <w:p w14:paraId="130780A0" w14:textId="6FCA322C" w:rsidR="00CA2B89" w:rsidRPr="00475DB1" w:rsidRDefault="00CA2B89" w:rsidP="00CA2B89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第八章 假设检验</w:t>
      </w:r>
    </w:p>
    <w:p w14:paraId="3B32637E" w14:textId="171FA787" w:rsidR="00CA2B89" w:rsidRPr="00475DB1" w:rsidRDefault="00CA2B89" w:rsidP="00B02DE2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</w:p>
    <w:p w14:paraId="4AD52267" w14:textId="68F01B9D" w:rsidR="00D936E8" w:rsidRPr="00475DB1" w:rsidRDefault="00D936E8" w:rsidP="002C3FEA">
      <w:pPr>
        <w:widowControl/>
        <w:jc w:val="left"/>
        <w:rPr>
          <w:szCs w:val="21"/>
        </w:rPr>
      </w:pPr>
    </w:p>
    <w:p w14:paraId="7F896E31" w14:textId="397D636A" w:rsidR="0032214E" w:rsidRDefault="0032214E" w:rsidP="002C3FE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</w:p>
    <w:p w14:paraId="1A5BB719" w14:textId="5164C149" w:rsidR="0032214E" w:rsidRDefault="0032214E" w:rsidP="002C3FE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</w:p>
    <w:p w14:paraId="2157EE7B" w14:textId="3F6D6BB9" w:rsidR="0032214E" w:rsidRDefault="0032214E" w:rsidP="002C3FE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</w:p>
    <w:p w14:paraId="63CA63A8" w14:textId="441F894A" w:rsidR="0032214E" w:rsidRDefault="0032214E" w:rsidP="002C3FE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</w:p>
    <w:p w14:paraId="08E2AEE8" w14:textId="2EFE2C14" w:rsidR="0032214E" w:rsidRDefault="0032214E" w:rsidP="002C3FE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</w:p>
    <w:p w14:paraId="67EDCDE9" w14:textId="31A31892" w:rsidR="0032214E" w:rsidRDefault="0032214E" w:rsidP="002C3FE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</w:p>
    <w:p w14:paraId="58F269A9" w14:textId="4A0AFBFB" w:rsidR="0032214E" w:rsidRDefault="0032214E" w:rsidP="002C3FE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</w:p>
    <w:p w14:paraId="2271B90E" w14:textId="2EF965D1" w:rsidR="0032214E" w:rsidRDefault="0032214E" w:rsidP="002C3FE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</w:p>
    <w:p w14:paraId="30C3BD4C" w14:textId="584FDCAF" w:rsidR="0032214E" w:rsidRDefault="0032214E" w:rsidP="002C3FE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</w:p>
    <w:p w14:paraId="0AD21645" w14:textId="624181C0" w:rsidR="0032214E" w:rsidRDefault="0032214E" w:rsidP="002C3FE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</w:p>
    <w:p w14:paraId="061B9685" w14:textId="5F38F89A" w:rsidR="0032214E" w:rsidRDefault="0032214E" w:rsidP="002C3FE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</w:p>
    <w:p w14:paraId="27A608C9" w14:textId="77777777" w:rsidR="0032214E" w:rsidRDefault="0032214E" w:rsidP="002C3FEA">
      <w:pPr>
        <w:widowControl/>
        <w:jc w:val="left"/>
        <w:rPr>
          <w:szCs w:val="21"/>
        </w:rPr>
      </w:pPr>
    </w:p>
    <w:p w14:paraId="3B86A299" w14:textId="77777777" w:rsidR="0032214E" w:rsidRDefault="0032214E" w:rsidP="002C3FEA">
      <w:pPr>
        <w:widowControl/>
        <w:jc w:val="left"/>
        <w:rPr>
          <w:szCs w:val="21"/>
        </w:rPr>
      </w:pPr>
    </w:p>
    <w:p w14:paraId="454EF0EB" w14:textId="77777777" w:rsidR="0032214E" w:rsidRDefault="0032214E" w:rsidP="002C3FEA">
      <w:pPr>
        <w:widowControl/>
        <w:jc w:val="left"/>
        <w:rPr>
          <w:szCs w:val="21"/>
        </w:rPr>
      </w:pPr>
    </w:p>
    <w:p w14:paraId="5EF6B4E7" w14:textId="77777777" w:rsidR="0032214E" w:rsidRDefault="0032214E" w:rsidP="002C3FEA">
      <w:pPr>
        <w:widowControl/>
        <w:jc w:val="left"/>
        <w:rPr>
          <w:szCs w:val="21"/>
        </w:rPr>
      </w:pPr>
    </w:p>
    <w:p w14:paraId="06645636" w14:textId="77777777" w:rsidR="0032214E" w:rsidRDefault="0032214E" w:rsidP="002C3FEA">
      <w:pPr>
        <w:widowControl/>
        <w:jc w:val="left"/>
        <w:rPr>
          <w:szCs w:val="21"/>
        </w:rPr>
      </w:pPr>
    </w:p>
    <w:p w14:paraId="48DABCD7" w14:textId="77777777" w:rsidR="0032214E" w:rsidRDefault="0032214E" w:rsidP="002C3FEA">
      <w:pPr>
        <w:widowControl/>
        <w:jc w:val="left"/>
        <w:rPr>
          <w:szCs w:val="21"/>
        </w:rPr>
      </w:pPr>
    </w:p>
    <w:p w14:paraId="208B93FC" w14:textId="77777777" w:rsidR="0032214E" w:rsidRDefault="0032214E" w:rsidP="002C3FEA">
      <w:pPr>
        <w:widowControl/>
        <w:jc w:val="left"/>
        <w:rPr>
          <w:szCs w:val="21"/>
        </w:rPr>
      </w:pPr>
    </w:p>
    <w:p w14:paraId="7772F53C" w14:textId="0A8B6418" w:rsidR="00B44E7C" w:rsidRPr="00475DB1" w:rsidRDefault="00B44E7C" w:rsidP="002C3FEA">
      <w:pPr>
        <w:widowControl/>
        <w:jc w:val="left"/>
        <w:rPr>
          <w:szCs w:val="21"/>
        </w:rPr>
        <w:sectPr w:rsidR="00B44E7C" w:rsidRPr="00475DB1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  <w:r w:rsidRPr="00475DB1">
        <w:rPr>
          <w:szCs w:val="21"/>
        </w:rPr>
        <w:br w:type="page"/>
      </w:r>
    </w:p>
    <w:p w14:paraId="2B5E7F93" w14:textId="1ABF119D" w:rsidR="00B65C4E" w:rsidRPr="00475DB1" w:rsidRDefault="00047493" w:rsidP="00B65C4E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1890A5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003A322B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75C215F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3B54E14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425406D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6F218FC" w14:textId="5A3AF1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0C39C293" w14:textId="28BAE2A2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D4191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D4191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D4191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6CEFC641" w14:textId="77777777" w:rsidR="0085369D" w:rsidRPr="00475DB1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4DD4B287" w14:textId="658CFDC1" w:rsidR="00B82392" w:rsidRPr="00475DB1" w:rsidRDefault="00B82392" w:rsidP="00411FD6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大数定律总结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B82392" w:rsidRPr="00475DB1" w14:paraId="627E3E8C" w14:textId="77777777" w:rsidTr="00B82392">
        <w:tc>
          <w:tcPr>
            <w:tcW w:w="2076" w:type="dxa"/>
            <w:vAlign w:val="center"/>
          </w:tcPr>
          <w:p w14:paraId="3A6AB449" w14:textId="77777777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2A93327B" w14:textId="5598780B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6C0469FA" w14:textId="2DDAF10A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00629F19" w14:textId="48AF772C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B82392" w:rsidRPr="00475DB1" w14:paraId="5AE61218" w14:textId="77777777" w:rsidTr="00B82392">
        <w:tc>
          <w:tcPr>
            <w:tcW w:w="2076" w:type="dxa"/>
            <w:vAlign w:val="center"/>
          </w:tcPr>
          <w:p w14:paraId="2032711B" w14:textId="1E1CA26B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4A29DE6B" w14:textId="338AB3B3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伯努利分布</w:t>
            </w:r>
          </w:p>
        </w:tc>
        <w:tc>
          <w:tcPr>
            <w:tcW w:w="1026" w:type="dxa"/>
            <w:vAlign w:val="center"/>
          </w:tcPr>
          <w:p w14:paraId="43467EE5" w14:textId="542BE892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27EF0BC" w14:textId="733DD718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B82392" w:rsidRPr="00475DB1" w14:paraId="2F683FA9" w14:textId="77777777" w:rsidTr="00B82392">
        <w:tc>
          <w:tcPr>
            <w:tcW w:w="2076" w:type="dxa"/>
            <w:vAlign w:val="center"/>
          </w:tcPr>
          <w:p w14:paraId="47510C98" w14:textId="1DF3D90C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0B5D06F4" w14:textId="31D0DDED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同分布</w:t>
            </w:r>
          </w:p>
        </w:tc>
        <w:tc>
          <w:tcPr>
            <w:tcW w:w="1026" w:type="dxa"/>
            <w:vAlign w:val="center"/>
          </w:tcPr>
          <w:p w14:paraId="0AE0690E" w14:textId="412FDA38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5E2AEA38" w14:textId="42E4CAE6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B82392" w:rsidRPr="00475DB1" w14:paraId="6428102B" w14:textId="77777777" w:rsidTr="00B82392">
        <w:tc>
          <w:tcPr>
            <w:tcW w:w="2076" w:type="dxa"/>
            <w:vAlign w:val="center"/>
          </w:tcPr>
          <w:p w14:paraId="4D5EFDA7" w14:textId="60AFB89F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5035BF8A" w14:textId="52E87773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  <w:tc>
          <w:tcPr>
            <w:tcW w:w="1026" w:type="dxa"/>
            <w:vAlign w:val="center"/>
          </w:tcPr>
          <w:p w14:paraId="39020319" w14:textId="46FCB858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不相关</w:t>
            </w:r>
          </w:p>
        </w:tc>
        <w:tc>
          <w:tcPr>
            <w:tcW w:w="1026" w:type="dxa"/>
            <w:vAlign w:val="center"/>
          </w:tcPr>
          <w:p w14:paraId="1D3DBA7D" w14:textId="6DDCDE40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同上界</w:t>
            </w:r>
          </w:p>
        </w:tc>
      </w:tr>
    </w:tbl>
    <w:p w14:paraId="5B5A0FD4" w14:textId="0C5610C1" w:rsidR="0007000D" w:rsidRPr="00475DB1" w:rsidRDefault="0007000D" w:rsidP="0007000D">
      <w:pPr>
        <w:rPr>
          <w:szCs w:val="21"/>
        </w:rPr>
      </w:pPr>
    </w:p>
    <w:p w14:paraId="5CCD83AB" w14:textId="6CB39A0F" w:rsidR="0007000D" w:rsidRPr="00BE1622" w:rsidRDefault="0007000D" w:rsidP="0007000D">
      <w:pPr>
        <w:rPr>
          <w:b/>
          <w:bCs/>
          <w:i/>
          <w:iCs/>
          <w:szCs w:val="21"/>
          <w:u w:val="single"/>
          <w:shd w:val="pct15" w:color="auto" w:fill="FFFFFF"/>
        </w:rPr>
      </w:pPr>
      <w:bookmarkStart w:id="0" w:name="_GoBack"/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三大抽样分布</w:t>
      </w:r>
    </w:p>
    <w:bookmarkEnd w:id="0"/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2563FD" w:rsidRPr="00475DB1" w14:paraId="1EAB88C3" w14:textId="77777777" w:rsidTr="005D7E53">
        <w:tc>
          <w:tcPr>
            <w:tcW w:w="1134" w:type="dxa"/>
            <w:vAlign w:val="center"/>
          </w:tcPr>
          <w:p w14:paraId="49B8F6A4" w14:textId="77777777" w:rsidR="002563FD" w:rsidRPr="00475DB1" w:rsidRDefault="002563FD" w:rsidP="00E07C4C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55DD0848" w14:textId="30C9D339" w:rsidR="002563FD" w:rsidRPr="00475DB1" w:rsidRDefault="002563FD" w:rsidP="00E07C4C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0880CF43" w14:textId="77777777" w:rsidR="002563FD" w:rsidRPr="00475DB1" w:rsidRDefault="002563FD" w:rsidP="00E07C4C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1B93A121" w14:textId="367DA8B1" w:rsidR="002563FD" w:rsidRPr="00475DB1" w:rsidRDefault="00FB289D" w:rsidP="00E07C4C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099922D8" w14:textId="0795E650" w:rsidR="002563FD" w:rsidRPr="00475DB1" w:rsidRDefault="002563FD" w:rsidP="00E07C4C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52DA6041" w14:textId="1CB12EBB" w:rsidR="002563FD" w:rsidRPr="00475DB1" w:rsidRDefault="002563FD" w:rsidP="00E07C4C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2563FD" w:rsidRPr="00475DB1" w14:paraId="26F11AC9" w14:textId="77777777" w:rsidTr="005D7E53">
        <w:tc>
          <w:tcPr>
            <w:tcW w:w="1134" w:type="dxa"/>
            <w:vAlign w:val="center"/>
          </w:tcPr>
          <w:p w14:paraId="005B924E" w14:textId="646DD8A3" w:rsidR="002563FD" w:rsidRPr="00475DB1" w:rsidRDefault="002563FD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35AA70F0" w14:textId="57DACF9D" w:rsidR="002563FD" w:rsidRPr="00475DB1" w:rsidRDefault="00D41916" w:rsidP="00E07C4C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319" w:type="dxa"/>
            <w:vAlign w:val="center"/>
          </w:tcPr>
          <w:p w14:paraId="087B1EB9" w14:textId="1E13EDA1" w:rsidR="002563FD" w:rsidRPr="00475DB1" w:rsidRDefault="00D41916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66BB87B1" w14:textId="40964957" w:rsidR="002563FD" w:rsidRPr="00475DB1" w:rsidRDefault="00D41916" w:rsidP="00E07C4C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43518FB4" w14:textId="175D6E16" w:rsidR="002563FD" w:rsidRPr="00475DB1" w:rsidRDefault="002563FD" w:rsidP="00E07C4C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2B02D6A4" w14:textId="5C80E83A" w:rsidR="002563FD" w:rsidRPr="00475DB1" w:rsidRDefault="002563FD" w:rsidP="00E07C4C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2n</m:t>
                </m:r>
              </m:oMath>
            </m:oMathPara>
          </w:p>
        </w:tc>
      </w:tr>
      <w:tr w:rsidR="002563FD" w:rsidRPr="00475DB1" w14:paraId="6B8FB5E8" w14:textId="77777777" w:rsidTr="005D7E53">
        <w:tc>
          <w:tcPr>
            <w:tcW w:w="1134" w:type="dxa"/>
            <w:vAlign w:val="center"/>
          </w:tcPr>
          <w:p w14:paraId="6241580B" w14:textId="7ED8C164" w:rsidR="002563FD" w:rsidRPr="00475DB1" w:rsidRDefault="002563FD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0A9D5642" w14:textId="20C1A151" w:rsidR="002563FD" w:rsidRPr="00475DB1" w:rsidRDefault="002563FD" w:rsidP="00E07C4C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Y∕n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X~N(0,1)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69FC463E" w14:textId="77EA578B" w:rsidR="002563FD" w:rsidRPr="00475DB1" w:rsidRDefault="002563FD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5102CF28" w14:textId="2DE36E37" w:rsidR="002563FD" w:rsidRPr="00475DB1" w:rsidRDefault="00D41916" w:rsidP="00E07C4C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nπ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73D21FAC" w14:textId="38DBE3DA" w:rsidR="002563FD" w:rsidRPr="00475DB1" w:rsidRDefault="00547AFA" w:rsidP="00E07C4C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5F160A22" w14:textId="5348E546" w:rsidR="002563FD" w:rsidRPr="00475DB1" w:rsidRDefault="00D41916" w:rsidP="00E07C4C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n&gt;2</m:t>
                    </m:r>
                  </m:e>
                </m:d>
              </m:oMath>
            </m:oMathPara>
          </w:p>
        </w:tc>
      </w:tr>
      <w:tr w:rsidR="002563FD" w:rsidRPr="00475DB1" w14:paraId="539E3690" w14:textId="77777777" w:rsidTr="005D7E53">
        <w:tc>
          <w:tcPr>
            <w:tcW w:w="1134" w:type="dxa"/>
            <w:vAlign w:val="center"/>
          </w:tcPr>
          <w:p w14:paraId="268D64FF" w14:textId="614068A9" w:rsidR="002563FD" w:rsidRPr="00475DB1" w:rsidRDefault="00FC67E8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</w:t>
            </w:r>
            <w:r w:rsidR="002563FD"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2728" w:type="dxa"/>
            <w:vAlign w:val="center"/>
          </w:tcPr>
          <w:p w14:paraId="03427348" w14:textId="06455AAC" w:rsidR="002563FD" w:rsidRPr="00475DB1" w:rsidRDefault="002563FD" w:rsidP="00E07C4C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6F4CA847" w14:textId="4B591217" w:rsidR="002563FD" w:rsidRPr="00475DB1" w:rsidRDefault="00FC67E8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F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4356" w:type="dxa"/>
            <w:vAlign w:val="center"/>
          </w:tcPr>
          <w:p w14:paraId="274D3726" w14:textId="7A92BCF9" w:rsidR="002563FD" w:rsidRPr="00475DB1" w:rsidRDefault="00D41916" w:rsidP="00E07C4C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∕2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584963CE" w14:textId="1ED7E7CE" w:rsidR="002563FD" w:rsidRPr="00475DB1" w:rsidRDefault="00D41916" w:rsidP="005D7E53">
            <w:pPr>
              <w:ind w:leftChars="-48" w:left="-101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1286ACC1" w14:textId="672564D3" w:rsidR="002563FD" w:rsidRPr="00475DB1" w:rsidRDefault="00D41916" w:rsidP="00E07C4C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&gt;4</m:t>
                    </m:r>
                  </m:e>
                </m:d>
              </m:oMath>
            </m:oMathPara>
          </w:p>
        </w:tc>
      </w:tr>
    </w:tbl>
    <w:p w14:paraId="412A133B" w14:textId="77777777" w:rsidR="0007000D" w:rsidRPr="00475DB1" w:rsidRDefault="0007000D" w:rsidP="0007000D">
      <w:pPr>
        <w:rPr>
          <w:szCs w:val="21"/>
        </w:rPr>
      </w:pPr>
    </w:p>
    <w:sectPr w:rsidR="0007000D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8A3"/>
    <w:rsid w:val="00016812"/>
    <w:rsid w:val="00024A7C"/>
    <w:rsid w:val="0003772D"/>
    <w:rsid w:val="000463D7"/>
    <w:rsid w:val="00047493"/>
    <w:rsid w:val="00060DCD"/>
    <w:rsid w:val="000616E8"/>
    <w:rsid w:val="0007000D"/>
    <w:rsid w:val="00075FE9"/>
    <w:rsid w:val="00080670"/>
    <w:rsid w:val="000917BA"/>
    <w:rsid w:val="00092156"/>
    <w:rsid w:val="00092201"/>
    <w:rsid w:val="00093EBB"/>
    <w:rsid w:val="0009522F"/>
    <w:rsid w:val="000A5630"/>
    <w:rsid w:val="000B1BBD"/>
    <w:rsid w:val="000C30C8"/>
    <w:rsid w:val="000C40C4"/>
    <w:rsid w:val="000C59FC"/>
    <w:rsid w:val="000C6A9F"/>
    <w:rsid w:val="000C7877"/>
    <w:rsid w:val="000E089C"/>
    <w:rsid w:val="000E18A9"/>
    <w:rsid w:val="000E6059"/>
    <w:rsid w:val="000F43DD"/>
    <w:rsid w:val="0010107E"/>
    <w:rsid w:val="00103B1A"/>
    <w:rsid w:val="001135F4"/>
    <w:rsid w:val="001215F2"/>
    <w:rsid w:val="00131B48"/>
    <w:rsid w:val="00137B63"/>
    <w:rsid w:val="00137B88"/>
    <w:rsid w:val="00141B2E"/>
    <w:rsid w:val="00143B9C"/>
    <w:rsid w:val="00157792"/>
    <w:rsid w:val="00167F9D"/>
    <w:rsid w:val="00173192"/>
    <w:rsid w:val="00180BBB"/>
    <w:rsid w:val="001810ED"/>
    <w:rsid w:val="00183000"/>
    <w:rsid w:val="0018631E"/>
    <w:rsid w:val="00186FFD"/>
    <w:rsid w:val="00193781"/>
    <w:rsid w:val="001A245C"/>
    <w:rsid w:val="001A77A1"/>
    <w:rsid w:val="001B0495"/>
    <w:rsid w:val="001B386C"/>
    <w:rsid w:val="001C41C6"/>
    <w:rsid w:val="001C66E3"/>
    <w:rsid w:val="001D1567"/>
    <w:rsid w:val="001D1FD0"/>
    <w:rsid w:val="001D3076"/>
    <w:rsid w:val="001E391F"/>
    <w:rsid w:val="001F5C01"/>
    <w:rsid w:val="001F7DD0"/>
    <w:rsid w:val="00203378"/>
    <w:rsid w:val="00207BE2"/>
    <w:rsid w:val="00216F10"/>
    <w:rsid w:val="00230056"/>
    <w:rsid w:val="00237F57"/>
    <w:rsid w:val="002554EE"/>
    <w:rsid w:val="002563FD"/>
    <w:rsid w:val="00257553"/>
    <w:rsid w:val="00261497"/>
    <w:rsid w:val="002640C5"/>
    <w:rsid w:val="002755D3"/>
    <w:rsid w:val="0027699E"/>
    <w:rsid w:val="002848E7"/>
    <w:rsid w:val="002909E7"/>
    <w:rsid w:val="0029359C"/>
    <w:rsid w:val="002B4D81"/>
    <w:rsid w:val="002C37D7"/>
    <w:rsid w:val="002C3FEA"/>
    <w:rsid w:val="002D0B88"/>
    <w:rsid w:val="002D0FCF"/>
    <w:rsid w:val="002D2EB7"/>
    <w:rsid w:val="002D62EC"/>
    <w:rsid w:val="002E1BC8"/>
    <w:rsid w:val="002F2E69"/>
    <w:rsid w:val="0030356D"/>
    <w:rsid w:val="003042B7"/>
    <w:rsid w:val="0031652F"/>
    <w:rsid w:val="0032214E"/>
    <w:rsid w:val="00325B7E"/>
    <w:rsid w:val="003343BB"/>
    <w:rsid w:val="00340034"/>
    <w:rsid w:val="003412E8"/>
    <w:rsid w:val="003436CA"/>
    <w:rsid w:val="00346ED9"/>
    <w:rsid w:val="0034785F"/>
    <w:rsid w:val="00350698"/>
    <w:rsid w:val="00367ACF"/>
    <w:rsid w:val="00372C8C"/>
    <w:rsid w:val="00372FBF"/>
    <w:rsid w:val="00381D98"/>
    <w:rsid w:val="003821C2"/>
    <w:rsid w:val="003877F3"/>
    <w:rsid w:val="00390300"/>
    <w:rsid w:val="003A46EE"/>
    <w:rsid w:val="003A51A4"/>
    <w:rsid w:val="003B4D48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11516"/>
    <w:rsid w:val="00411FD6"/>
    <w:rsid w:val="00413AEE"/>
    <w:rsid w:val="00417246"/>
    <w:rsid w:val="004241DC"/>
    <w:rsid w:val="0042678F"/>
    <w:rsid w:val="004377AB"/>
    <w:rsid w:val="00440763"/>
    <w:rsid w:val="004420B8"/>
    <w:rsid w:val="00450E6E"/>
    <w:rsid w:val="0047537D"/>
    <w:rsid w:val="00475DB1"/>
    <w:rsid w:val="00483450"/>
    <w:rsid w:val="004A005A"/>
    <w:rsid w:val="004A2860"/>
    <w:rsid w:val="004B0B48"/>
    <w:rsid w:val="004B44C9"/>
    <w:rsid w:val="004B5789"/>
    <w:rsid w:val="004C4BAD"/>
    <w:rsid w:val="004D57AC"/>
    <w:rsid w:val="004F0355"/>
    <w:rsid w:val="004F0B7B"/>
    <w:rsid w:val="004F3097"/>
    <w:rsid w:val="004F467B"/>
    <w:rsid w:val="00501B15"/>
    <w:rsid w:val="00505BBE"/>
    <w:rsid w:val="00512CA2"/>
    <w:rsid w:val="00525F29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4F80"/>
    <w:rsid w:val="00575603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2F2D"/>
    <w:rsid w:val="005E75ED"/>
    <w:rsid w:val="005F07C4"/>
    <w:rsid w:val="005F6172"/>
    <w:rsid w:val="005F74B3"/>
    <w:rsid w:val="00601A43"/>
    <w:rsid w:val="00610BD2"/>
    <w:rsid w:val="00613844"/>
    <w:rsid w:val="00617D48"/>
    <w:rsid w:val="00626D33"/>
    <w:rsid w:val="00641017"/>
    <w:rsid w:val="00661C55"/>
    <w:rsid w:val="0067074B"/>
    <w:rsid w:val="00677CBA"/>
    <w:rsid w:val="00690165"/>
    <w:rsid w:val="0069132B"/>
    <w:rsid w:val="0069668D"/>
    <w:rsid w:val="006A34A6"/>
    <w:rsid w:val="006A5C7F"/>
    <w:rsid w:val="006B4080"/>
    <w:rsid w:val="006B4435"/>
    <w:rsid w:val="006B4ECD"/>
    <w:rsid w:val="006C53FF"/>
    <w:rsid w:val="006C58EF"/>
    <w:rsid w:val="006C7EC7"/>
    <w:rsid w:val="006F205E"/>
    <w:rsid w:val="006F4787"/>
    <w:rsid w:val="00701095"/>
    <w:rsid w:val="00712FE7"/>
    <w:rsid w:val="00721A82"/>
    <w:rsid w:val="007332CA"/>
    <w:rsid w:val="00736449"/>
    <w:rsid w:val="00746004"/>
    <w:rsid w:val="00747D04"/>
    <w:rsid w:val="007503D3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D0308"/>
    <w:rsid w:val="007D2E78"/>
    <w:rsid w:val="007F269D"/>
    <w:rsid w:val="007F5AED"/>
    <w:rsid w:val="008054DF"/>
    <w:rsid w:val="008129F0"/>
    <w:rsid w:val="00817B4B"/>
    <w:rsid w:val="00822103"/>
    <w:rsid w:val="00824F66"/>
    <w:rsid w:val="00827526"/>
    <w:rsid w:val="00827690"/>
    <w:rsid w:val="00835369"/>
    <w:rsid w:val="00845FFC"/>
    <w:rsid w:val="008464D0"/>
    <w:rsid w:val="00853492"/>
    <w:rsid w:val="0085369D"/>
    <w:rsid w:val="008606DE"/>
    <w:rsid w:val="00860D1C"/>
    <w:rsid w:val="00881ADF"/>
    <w:rsid w:val="00893A5C"/>
    <w:rsid w:val="00896176"/>
    <w:rsid w:val="008B4940"/>
    <w:rsid w:val="008C0D07"/>
    <w:rsid w:val="008C284B"/>
    <w:rsid w:val="008C7702"/>
    <w:rsid w:val="008D1B05"/>
    <w:rsid w:val="009018DD"/>
    <w:rsid w:val="00906886"/>
    <w:rsid w:val="00910899"/>
    <w:rsid w:val="00925182"/>
    <w:rsid w:val="00933503"/>
    <w:rsid w:val="00940A86"/>
    <w:rsid w:val="00942DF9"/>
    <w:rsid w:val="00943EC2"/>
    <w:rsid w:val="00961A6B"/>
    <w:rsid w:val="00964A87"/>
    <w:rsid w:val="00973195"/>
    <w:rsid w:val="00991721"/>
    <w:rsid w:val="00991958"/>
    <w:rsid w:val="009958EC"/>
    <w:rsid w:val="009B42AE"/>
    <w:rsid w:val="009C30FE"/>
    <w:rsid w:val="009C6727"/>
    <w:rsid w:val="009D2C1C"/>
    <w:rsid w:val="009D617C"/>
    <w:rsid w:val="009D6733"/>
    <w:rsid w:val="009F5AA5"/>
    <w:rsid w:val="009F5E11"/>
    <w:rsid w:val="009F731F"/>
    <w:rsid w:val="00A00D59"/>
    <w:rsid w:val="00A16793"/>
    <w:rsid w:val="00A20D50"/>
    <w:rsid w:val="00A25270"/>
    <w:rsid w:val="00A34616"/>
    <w:rsid w:val="00A35BC1"/>
    <w:rsid w:val="00A50422"/>
    <w:rsid w:val="00A64F2B"/>
    <w:rsid w:val="00A763EB"/>
    <w:rsid w:val="00A76E36"/>
    <w:rsid w:val="00A85E18"/>
    <w:rsid w:val="00A9125B"/>
    <w:rsid w:val="00A93C2D"/>
    <w:rsid w:val="00AA5130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B02DE2"/>
    <w:rsid w:val="00B04933"/>
    <w:rsid w:val="00B0625E"/>
    <w:rsid w:val="00B07C32"/>
    <w:rsid w:val="00B10780"/>
    <w:rsid w:val="00B24C4F"/>
    <w:rsid w:val="00B32DC5"/>
    <w:rsid w:val="00B422BF"/>
    <w:rsid w:val="00B44E7C"/>
    <w:rsid w:val="00B47BA3"/>
    <w:rsid w:val="00B5651A"/>
    <w:rsid w:val="00B63C59"/>
    <w:rsid w:val="00B64B07"/>
    <w:rsid w:val="00B65C4E"/>
    <w:rsid w:val="00B66251"/>
    <w:rsid w:val="00B8010A"/>
    <w:rsid w:val="00B82392"/>
    <w:rsid w:val="00BA706B"/>
    <w:rsid w:val="00BB0EB4"/>
    <w:rsid w:val="00BB27A9"/>
    <w:rsid w:val="00BB5B23"/>
    <w:rsid w:val="00BC732D"/>
    <w:rsid w:val="00BD3987"/>
    <w:rsid w:val="00BE1622"/>
    <w:rsid w:val="00BE5B01"/>
    <w:rsid w:val="00BF2DC4"/>
    <w:rsid w:val="00BF37EC"/>
    <w:rsid w:val="00C0646B"/>
    <w:rsid w:val="00C136BF"/>
    <w:rsid w:val="00C161FC"/>
    <w:rsid w:val="00C1627B"/>
    <w:rsid w:val="00C203D9"/>
    <w:rsid w:val="00C30B3B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A1BB6"/>
    <w:rsid w:val="00CA2B89"/>
    <w:rsid w:val="00CA647B"/>
    <w:rsid w:val="00CA71AA"/>
    <w:rsid w:val="00CC105E"/>
    <w:rsid w:val="00CC49D4"/>
    <w:rsid w:val="00CC67DA"/>
    <w:rsid w:val="00CD706F"/>
    <w:rsid w:val="00CE43D7"/>
    <w:rsid w:val="00CF0504"/>
    <w:rsid w:val="00CF5D7C"/>
    <w:rsid w:val="00D0548C"/>
    <w:rsid w:val="00D20590"/>
    <w:rsid w:val="00D2184C"/>
    <w:rsid w:val="00D27F34"/>
    <w:rsid w:val="00D32E81"/>
    <w:rsid w:val="00D41886"/>
    <w:rsid w:val="00D41916"/>
    <w:rsid w:val="00D460A7"/>
    <w:rsid w:val="00D50F7F"/>
    <w:rsid w:val="00D5434C"/>
    <w:rsid w:val="00D60041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B42D2"/>
    <w:rsid w:val="00DB73DC"/>
    <w:rsid w:val="00DC36C5"/>
    <w:rsid w:val="00DC7124"/>
    <w:rsid w:val="00DE0494"/>
    <w:rsid w:val="00DE7650"/>
    <w:rsid w:val="00E0089D"/>
    <w:rsid w:val="00E07C4C"/>
    <w:rsid w:val="00E12686"/>
    <w:rsid w:val="00E22663"/>
    <w:rsid w:val="00E2454C"/>
    <w:rsid w:val="00E25532"/>
    <w:rsid w:val="00E266F3"/>
    <w:rsid w:val="00E30E73"/>
    <w:rsid w:val="00E31324"/>
    <w:rsid w:val="00E40DF0"/>
    <w:rsid w:val="00E42BD8"/>
    <w:rsid w:val="00E46087"/>
    <w:rsid w:val="00E518BC"/>
    <w:rsid w:val="00E531C7"/>
    <w:rsid w:val="00E565E4"/>
    <w:rsid w:val="00E577CC"/>
    <w:rsid w:val="00E70429"/>
    <w:rsid w:val="00E76F2D"/>
    <w:rsid w:val="00E93E10"/>
    <w:rsid w:val="00EB51AC"/>
    <w:rsid w:val="00EC18F1"/>
    <w:rsid w:val="00EC3336"/>
    <w:rsid w:val="00EC52A1"/>
    <w:rsid w:val="00EE04F9"/>
    <w:rsid w:val="00EE4FD5"/>
    <w:rsid w:val="00EF2387"/>
    <w:rsid w:val="00EF27ED"/>
    <w:rsid w:val="00F03582"/>
    <w:rsid w:val="00F160D4"/>
    <w:rsid w:val="00F32B44"/>
    <w:rsid w:val="00F52EB2"/>
    <w:rsid w:val="00F54D55"/>
    <w:rsid w:val="00F65390"/>
    <w:rsid w:val="00F66A4D"/>
    <w:rsid w:val="00F76128"/>
    <w:rsid w:val="00F764F2"/>
    <w:rsid w:val="00F800B6"/>
    <w:rsid w:val="00F818A6"/>
    <w:rsid w:val="00F85550"/>
    <w:rsid w:val="00F91E96"/>
    <w:rsid w:val="00F9499C"/>
    <w:rsid w:val="00F975A9"/>
    <w:rsid w:val="00FA370A"/>
    <w:rsid w:val="00FA482D"/>
    <w:rsid w:val="00FB289D"/>
    <w:rsid w:val="00FB6FED"/>
    <w:rsid w:val="00FC2D92"/>
    <w:rsid w:val="00FC3872"/>
    <w:rsid w:val="00FC3FCE"/>
    <w:rsid w:val="00FC67E8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2D24C5C5-04EC-4126-A37A-4CCB93E0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9E4A6-E02A-4B5D-88D7-E14FAF1C5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6849</TotalTime>
  <Pages>8</Pages>
  <Words>1907</Words>
  <Characters>10870</Characters>
  <Application>Microsoft Office Word</Application>
  <DocSecurity>0</DocSecurity>
  <Lines>90</Lines>
  <Paragraphs>25</Paragraphs>
  <ScaleCrop>false</ScaleCrop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99</cp:revision>
  <dcterms:created xsi:type="dcterms:W3CDTF">2019-07-05T10:32:00Z</dcterms:created>
  <dcterms:modified xsi:type="dcterms:W3CDTF">2019-08-23T12:58:00Z</dcterms:modified>
</cp:coreProperties>
</file>