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1F8A84A8" w14:textId="77777777" w:rsidR="00361AF4" w:rsidRDefault="003B470B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</w:p>
    <w:p w14:paraId="68D0523D" w14:textId="6F81E560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 w:rsidR="007127C3">
        <w:tab/>
      </w:r>
      <w:r w:rsidR="007127C3">
        <w:tab/>
      </w:r>
      <w:r>
        <w:tab/>
      </w:r>
    </w:p>
    <w:p w14:paraId="20A939E2" w14:textId="5083552C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</w:t>
      </w:r>
      <w:r w:rsidRPr="00E63776">
        <w:rPr>
          <w:rFonts w:hint="eastAsia"/>
          <w:i/>
        </w:rPr>
        <w:t>U+V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f(x) </w:t>
      </w:r>
      <w:r w:rsidR="008C2F3A" w:rsidRPr="00E63776">
        <w:rPr>
          <w:rFonts w:hint="eastAsia"/>
          <w:i/>
        </w:rPr>
        <w:t>+</w:t>
      </w:r>
      <w:r w:rsidR="008C2F3A" w:rsidRPr="00E63776">
        <w:rPr>
          <w:i/>
        </w:rPr>
        <w:t xml:space="preserve"> g(x) </w:t>
      </w:r>
      <w:r w:rsidRPr="00E63776">
        <w:rPr>
          <w:i/>
        </w:rPr>
        <w:tab/>
      </w:r>
      <w:r w:rsidR="00000078" w:rsidRPr="00E63776">
        <w:rPr>
          <w:i/>
        </w:rPr>
        <w:tab/>
      </w:r>
      <w:r w:rsidRPr="00E63776">
        <w:rPr>
          <w:rFonts w:hint="eastAsia"/>
          <w:i/>
        </w:rPr>
        <w:t>U-V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="008C2F3A" w:rsidRPr="00E63776">
        <w:rPr>
          <w:i/>
        </w:rPr>
        <w:t xml:space="preserve"> | f(x) - g(x)|</w:t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i/>
        </w:rPr>
        <w:tab/>
      </w:r>
      <w:r w:rsidRPr="00E63776">
        <w:rPr>
          <w:rFonts w:hint="eastAsia"/>
          <w:i/>
        </w:rPr>
        <w:t>UV</w:t>
      </w:r>
      <w:r w:rsidRPr="00E63776">
        <w:rPr>
          <w:i/>
        </w:rPr>
        <w:t xml:space="preserve"> </w:t>
      </w:r>
      <w:r w:rsidRPr="00E63776">
        <w:rPr>
          <w:rFonts w:hint="eastAsia"/>
          <w:i/>
        </w:rPr>
        <w:t>=</w:t>
      </w:r>
      <w:r w:rsidRPr="00E63776">
        <w:rPr>
          <w:i/>
        </w:rPr>
        <w:t xml:space="preserve"> </w:t>
      </w:r>
      <w:r w:rsidR="008C2F3A" w:rsidRPr="00E63776">
        <w:rPr>
          <w:i/>
        </w:rPr>
        <w:t>f(x)g(x)</w:t>
      </w:r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w:bookmarkStart w:id="2" w:name="OLE_LINK1"/>
      <w:bookmarkStart w:id="3" w:name="OLE_LINK2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bookmarkEnd w:id="2"/>
      <w:bookmarkEnd w:id="3"/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3B470B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577890D" w14:textId="2C3513F9" w:rsidR="00E03051" w:rsidRPr="003611FD" w:rsidRDefault="003B470B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2FD2A4ED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</m:oMath>
      <w:r w:rsidR="00442C43">
        <w:rPr>
          <w:rFonts w:hint="eastAsia"/>
          <w:iCs/>
        </w:rPr>
        <w:t>同理</w:t>
      </w:r>
    </w:p>
    <w:p w14:paraId="48DC6510" w14:textId="2898826A" w:rsidR="00D80A6F" w:rsidRPr="00D80A6F" w:rsidRDefault="003B470B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76632162" w14:textId="7D1A277A" w:rsidR="00802B1B" w:rsidRPr="00442C43" w:rsidRDefault="003B470B" w:rsidP="00442C43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a 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</m:e>
        </m:d>
      </m:oMath>
      <w:r w:rsidR="00442C43">
        <w:rPr>
          <w:rFonts w:hint="eastAsia"/>
          <w:iCs/>
        </w:rPr>
        <w:t xml:space="preserve"> </w:t>
      </w:r>
    </w:p>
    <w:p w14:paraId="05296DF4" w14:textId="27078E87" w:rsidR="003611FD" w:rsidRPr="00442C43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w:r w:rsidR="00442C43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="00442C43">
        <w:rPr>
          <w:rFonts w:hint="eastAsia"/>
          <w:iCs/>
        </w:rPr>
        <w:t>同理</w:t>
      </w:r>
    </w:p>
    <w:p w14:paraId="6D90D96E" w14:textId="6AA64255" w:rsidR="001A164A" w:rsidRPr="001A164A" w:rsidRDefault="003B470B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w:r w:rsidR="00797BCD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3B470B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3B470B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52CDCF1D" w:rsidR="00716E97" w:rsidRPr="00C8710E" w:rsidRDefault="003B470B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&gt;</m:t>
        </m:r>
        <w:bookmarkStart w:id="4" w:name="_GoBack"/>
        <w:bookmarkEnd w:id="4"/>
        <m:r>
          <w:rPr>
            <w:rFonts w:ascii="Cambria Math" w:hAnsi="Cambria Math"/>
          </w:rPr>
          <m:t>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3B470B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27AC8675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3B470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3B470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bookmarkStart w:id="5" w:name="OLE_LINK3"/>
    <w:bookmarkStart w:id="6" w:name="OLE_LINK4"/>
    <w:p w14:paraId="09FC5E2B" w14:textId="171DDDD6" w:rsidR="0082653E" w:rsidRDefault="003B470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w:bookmarkEnd w:id="5"/>
        <w:bookmarkEnd w:id="6"/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3B470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5F2DF7DE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3B470B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3B470B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7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7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06E0C1DD" w14:textId="07132B51" w:rsidR="00E349ED" w:rsidRPr="00E349ED" w:rsidRDefault="00521F0E" w:rsidP="001C54ED"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3B470B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3B470B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3B470B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3B470B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3B470B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3EF6EF9C" w14:textId="1C56E6AD" w:rsidR="001373EF" w:rsidRDefault="002655B2" w:rsidP="00F80693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4CDC4541" w14:textId="5AA34411" w:rsidR="00620024" w:rsidRDefault="00620024" w:rsidP="00F80693">
      <w:pPr>
        <w:rPr>
          <w:b/>
          <w:bCs/>
        </w:rPr>
      </w:pPr>
    </w:p>
    <w:p w14:paraId="447737FC" w14:textId="2CABA965" w:rsidR="00624A05" w:rsidRDefault="00624A05" w:rsidP="00F80693">
      <w:pPr>
        <w:rPr>
          <w:b/>
          <w:bCs/>
        </w:rPr>
      </w:pPr>
    </w:p>
    <w:p w14:paraId="508E6247" w14:textId="015D2ECA" w:rsidR="00624A05" w:rsidRDefault="00624A05" w:rsidP="00F80693">
      <w:pPr>
        <w:rPr>
          <w:b/>
          <w:bCs/>
        </w:rPr>
      </w:pPr>
    </w:p>
    <w:p w14:paraId="6ED8AB8F" w14:textId="093A854A" w:rsidR="00624A05" w:rsidRDefault="00624A05" w:rsidP="00F80693">
      <w:pPr>
        <w:rPr>
          <w:b/>
          <w:bCs/>
        </w:rPr>
      </w:pPr>
    </w:p>
    <w:p w14:paraId="25181BF6" w14:textId="28F56910" w:rsidR="00624A05" w:rsidRDefault="00624A05" w:rsidP="00F80693">
      <w:pPr>
        <w:rPr>
          <w:b/>
          <w:bCs/>
        </w:rPr>
      </w:pPr>
    </w:p>
    <w:p w14:paraId="69CC433B" w14:textId="5C3C2605" w:rsidR="00624A05" w:rsidRDefault="00624A05" w:rsidP="00F80693">
      <w:pPr>
        <w:rPr>
          <w:b/>
          <w:bCs/>
        </w:rPr>
      </w:pP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2931705F" w14:textId="42D61496" w:rsidR="00136908" w:rsidRPr="00106D7B" w:rsidRDefault="003B470B" w:rsidP="0013690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2E43843F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76D228F0" w14:textId="00A1454B" w:rsidR="00CE757A" w:rsidRPr="00CE757A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3F94B4CE" w14:textId="1E5CA29E" w:rsidR="00CF0432" w:rsidRDefault="00CE757A" w:rsidP="00CE757A">
      <w:pPr>
        <w:pStyle w:val="a3"/>
        <w:ind w:left="420" w:firstLineChars="0" w:firstLine="0"/>
      </w:pPr>
      <w:r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3B470B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5B83C768" w14:textId="57396C99" w:rsidR="00B85830" w:rsidRDefault="00B85830" w:rsidP="00457EF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3B470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3B470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3B470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3B470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3B470B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3B470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3B470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3B470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3B470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3B470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52D19686" w:rsidR="00B22EF4" w:rsidRDefault="00B22EF4" w:rsidP="00B22EF4"/>
    <w:p w14:paraId="4D887CED" w14:textId="1E6181CD" w:rsidR="00CA56B6" w:rsidRDefault="00CA56B6" w:rsidP="00B22EF4"/>
    <w:p w14:paraId="1DBD4E1F" w14:textId="026ABB08" w:rsidR="00DF277D" w:rsidRDefault="00DF277D" w:rsidP="00B22EF4"/>
    <w:p w14:paraId="5395C51F" w14:textId="7DF86EA5" w:rsidR="00DF277D" w:rsidRDefault="00DF277D" w:rsidP="00B22EF4"/>
    <w:p w14:paraId="33C8C4FC" w14:textId="77777777" w:rsidR="00B32B6F" w:rsidRDefault="00B32B6F" w:rsidP="00B22EF4"/>
    <w:p w14:paraId="4C48D795" w14:textId="77777777" w:rsidR="00106D7B" w:rsidRDefault="00106D7B" w:rsidP="00B22EF4"/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3B470B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3B470B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3B470B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3B470B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3B470B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3B470B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3B470B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3B5A8814" w:rsidR="00023F35" w:rsidRDefault="00023F35">
      <w:pPr>
        <w:widowControl/>
        <w:jc w:val="left"/>
      </w:pPr>
    </w:p>
    <w:p w14:paraId="1B233F16" w14:textId="3237DDF9" w:rsidR="00507A80" w:rsidRDefault="00507A80">
      <w:pPr>
        <w:widowControl/>
        <w:jc w:val="left"/>
      </w:pPr>
    </w:p>
    <w:p w14:paraId="244B6F07" w14:textId="77777777" w:rsidR="00507A80" w:rsidRDefault="00507A80">
      <w:pPr>
        <w:widowControl/>
        <w:jc w:val="left"/>
      </w:pP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3B470B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00131E76" w14:textId="3839BA4F" w:rsidR="002808B3" w:rsidRDefault="002808B3">
      <w:pPr>
        <w:widowControl/>
        <w:jc w:val="left"/>
      </w:pPr>
    </w:p>
    <w:p w14:paraId="19AD3C79" w14:textId="77777777" w:rsidR="00B32B6F" w:rsidRDefault="00B32B6F">
      <w:pPr>
        <w:widowControl/>
        <w:jc w:val="left"/>
      </w:pP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3B470B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3B470B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3B470B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3B470B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3B470B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3B470B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3B470B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8" w:name="定积分的性质"/>
      <w:r>
        <w:rPr>
          <w:rFonts w:hint="eastAsia"/>
        </w:rPr>
        <w:t>定积分的性质</w:t>
      </w:r>
      <w:bookmarkEnd w:id="8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3B470B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3B470B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3B470B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3B470B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3B470B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3B470B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3B470B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3B470B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1DD29FF9" w14:textId="77777777" w:rsidR="002808B3" w:rsidRPr="001A197E" w:rsidRDefault="002808B3" w:rsidP="00B94451"/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9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9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3B470B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755BBB8" w:rsidR="008A2605" w:rsidRDefault="008A2605" w:rsidP="008A2605"/>
    <w:p w14:paraId="2F0F6AF8" w14:textId="77777777" w:rsidR="00C934C7" w:rsidRDefault="00C934C7" w:rsidP="008A2605"/>
    <w:p w14:paraId="348C597E" w14:textId="0752126A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4A15A33D" w14:textId="344FDB64" w:rsidR="00E1443A" w:rsidRDefault="00E1443A" w:rsidP="001D432A"/>
    <w:p w14:paraId="5E855DC6" w14:textId="77777777" w:rsidR="002808B3" w:rsidRDefault="002808B3" w:rsidP="001D432A"/>
    <w:p w14:paraId="10D65ECE" w14:textId="0AFFBDC9" w:rsidR="001E571E" w:rsidRDefault="001E571E" w:rsidP="001D432A"/>
    <w:p w14:paraId="10207D4C" w14:textId="497385B4" w:rsidR="001E571E" w:rsidRDefault="001E571E" w:rsidP="001D432A"/>
    <w:p w14:paraId="6FDD33F6" w14:textId="77777777" w:rsidR="001E571E" w:rsidRDefault="001E571E" w:rsidP="001D432A"/>
    <w:p w14:paraId="11A403B0" w14:textId="3EEA00E2" w:rsidR="00412F94" w:rsidRDefault="00412F94" w:rsidP="001D432A"/>
    <w:p w14:paraId="3230B219" w14:textId="77777777" w:rsidR="003A6119" w:rsidRPr="00E1443A" w:rsidRDefault="003A6119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10" w:name="二重积分的对称性"/>
      <w:r>
        <w:rPr>
          <w:rFonts w:hint="eastAsia"/>
        </w:rPr>
        <w:t>普通对称性</w:t>
      </w:r>
      <w:bookmarkEnd w:id="10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6C3D1A6F" w14:textId="55171C24" w:rsidR="00E2554E" w:rsidRDefault="00E2554E" w:rsidP="00E2554E"/>
    <w:p w14:paraId="729F61EC" w14:textId="77777777" w:rsidR="005C7DC2" w:rsidRPr="001E68DD" w:rsidRDefault="005C7DC2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3B470B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3B470B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3B470B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3B470B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3B470B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3B470B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37717715" w14:textId="112D3450" w:rsidR="000C504A" w:rsidRDefault="000C504A" w:rsidP="000C504A"/>
    <w:p w14:paraId="0E3CA2A1" w14:textId="77777777" w:rsidR="003A6119" w:rsidRPr="001A3DD7" w:rsidRDefault="003A6119" w:rsidP="000C504A"/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11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6016669E" w:rsidR="00314E2A" w:rsidRP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6D522D8C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r w:rsidR="00FD1692" w:rsidRPr="002F0484">
        <w:rPr>
          <w:rFonts w:hint="eastAsia"/>
          <w:szCs w:val="21"/>
        </w:rPr>
        <w:t>随便加括号，仍收敛，和不变</w:t>
      </w:r>
      <w:r w:rsidRPr="002F0484">
        <w:rPr>
          <w:rFonts w:hint="eastAsia"/>
          <w:szCs w:val="21"/>
        </w:rPr>
        <w:t>；</w:t>
      </w:r>
      <w:r w:rsidRPr="002F0484">
        <w:rPr>
          <w:szCs w:val="21"/>
        </w:rPr>
        <w:tab/>
        <w:t xml:space="preserve">  </w:t>
      </w:r>
      <w:r w:rsidRPr="002F0484">
        <w:rPr>
          <w:rFonts w:hint="eastAsia"/>
          <w:szCs w:val="21"/>
        </w:rPr>
        <w:t>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6799F038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lastRenderedPageBreak/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3B470B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75D109A8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3B470B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CB462E8" w:rsidR="00CA1029" w:rsidRPr="00CA1029" w:rsidRDefault="003B470B" w:rsidP="00CA102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1436DD68" w14:textId="4E0F6E7D" w:rsidR="00CA1029" w:rsidRPr="00CA1029" w:rsidRDefault="003B470B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  <w:r w:rsidR="0001231A">
        <w:t xml:space="preserve"> </w:t>
      </w:r>
    </w:p>
    <w:p w14:paraId="17D89448" w14:textId="410E930B" w:rsidR="00CA1029" w:rsidRPr="00CA1029" w:rsidRDefault="003B470B" w:rsidP="00CA102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01231A">
        <w:rPr>
          <w:rFonts w:hint="eastAsia"/>
        </w:rPr>
        <w:t xml:space="preserve"> </w:t>
      </w:r>
    </w:p>
    <w:p w14:paraId="6ABD5C28" w14:textId="567CCC3F" w:rsidR="00CA1029" w:rsidRPr="00CA1029" w:rsidRDefault="003B470B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7D8547BD" w14:textId="434F5BAD" w:rsidR="00CA1029" w:rsidRPr="00CA1029" w:rsidRDefault="003B470B" w:rsidP="00CA102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2C24486F" w14:textId="1B08FFF0" w:rsidR="00102439" w:rsidRPr="00102439" w:rsidRDefault="003B470B" w:rsidP="00102439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01231A">
        <w:rPr>
          <w:rFonts w:hint="eastAsia"/>
        </w:rPr>
        <w:t xml:space="preserve"> </w:t>
      </w:r>
    </w:p>
    <w:p w14:paraId="5228C73E" w14:textId="186926C1" w:rsidR="00102439" w:rsidRPr="00102439" w:rsidRDefault="003B470B" w:rsidP="00102439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1231A">
        <w:rPr>
          <w:rFonts w:hint="eastAsia"/>
        </w:rPr>
        <w:t xml:space="preserve"> </w:t>
      </w:r>
      <w:r w:rsidR="0001231A">
        <w:tab/>
      </w:r>
    </w:p>
    <w:p w14:paraId="6B342F2F" w14:textId="165C9852" w:rsidR="00CA1029" w:rsidRPr="0001231A" w:rsidRDefault="00CA1029" w:rsidP="0001231A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 w:rsidR="0001231A"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3B470B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lastRenderedPageBreak/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3B470B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11"/>
    <w:p w14:paraId="3F699EF7" w14:textId="21AC6CFF" w:rsidR="002808B3" w:rsidRDefault="002808B3">
      <w:pPr>
        <w:widowControl/>
        <w:jc w:val="left"/>
      </w:pPr>
    </w:p>
    <w:p w14:paraId="709D35FE" w14:textId="77777777" w:rsidR="000341AC" w:rsidRDefault="000341AC">
      <w:pPr>
        <w:widowControl/>
        <w:jc w:val="left"/>
      </w:pPr>
    </w:p>
    <w:p w14:paraId="79716E4D" w14:textId="77777777" w:rsidR="00731AC6" w:rsidRDefault="00731AC6">
      <w:pPr>
        <w:widowControl/>
        <w:jc w:val="left"/>
      </w:pPr>
    </w:p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12" w:name="平面曲线弧长"/>
      <w:r>
        <w:rPr>
          <w:rFonts w:hint="eastAsia"/>
        </w:rPr>
        <w:t>平面曲线弧长</w:t>
      </w:r>
      <w:bookmarkEnd w:id="12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167B1CDA" w:rsidR="00E63BC7" w:rsidRDefault="00E63BC7">
      <w:pPr>
        <w:widowControl/>
        <w:jc w:val="left"/>
      </w:pPr>
    </w:p>
    <w:p w14:paraId="0C0E8D72" w14:textId="25551560" w:rsidR="00C900E8" w:rsidRDefault="00C900E8">
      <w:pPr>
        <w:widowControl/>
        <w:jc w:val="left"/>
      </w:pPr>
    </w:p>
    <w:p w14:paraId="4C21B7E0" w14:textId="4497E876" w:rsidR="00C900E8" w:rsidRDefault="00C900E8">
      <w:pPr>
        <w:widowControl/>
        <w:jc w:val="left"/>
      </w:pPr>
    </w:p>
    <w:p w14:paraId="12BDD9C7" w14:textId="185851C8" w:rsidR="00C900E8" w:rsidRDefault="00C900E8">
      <w:pPr>
        <w:widowControl/>
        <w:jc w:val="left"/>
      </w:pPr>
    </w:p>
    <w:p w14:paraId="0F4618C3" w14:textId="77777777" w:rsidR="00C900E8" w:rsidRDefault="00C900E8">
      <w:pPr>
        <w:widowControl/>
        <w:jc w:val="left"/>
      </w:pP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13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13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14" w:name="空间曲面面积"/>
      <w:r>
        <w:rPr>
          <w:rFonts w:hint="eastAsia"/>
        </w:rPr>
        <w:t>空间曲面面积</w:t>
      </w:r>
      <w:bookmarkEnd w:id="14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3B470B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lastRenderedPageBreak/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0F399807" w:rsidR="002729B4" w:rsidRDefault="002729B4" w:rsidP="002729B4">
      <w:pPr>
        <w:ind w:left="420"/>
      </w:pP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5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5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3B470B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3B470B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127ED20D" w14:textId="7A60287B" w:rsidR="00D54ACE" w:rsidRDefault="00D54ACE">
      <w:pPr>
        <w:widowControl/>
        <w:jc w:val="left"/>
      </w:pPr>
    </w:p>
    <w:p w14:paraId="55FDFAB5" w14:textId="502FBA96" w:rsidR="00633DD9" w:rsidRDefault="00633DD9">
      <w:pPr>
        <w:widowControl/>
        <w:jc w:val="left"/>
      </w:pPr>
    </w:p>
    <w:p w14:paraId="5215F64A" w14:textId="77777777" w:rsidR="00D32605" w:rsidRDefault="00D32605">
      <w:pPr>
        <w:widowControl/>
        <w:jc w:val="left"/>
      </w:pPr>
    </w:p>
    <w:p w14:paraId="73EAD444" w14:textId="77777777" w:rsidR="00633DD9" w:rsidRDefault="00633DD9">
      <w:pPr>
        <w:widowControl/>
        <w:jc w:val="left"/>
      </w:pP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16" w:name="第二型曲线积分"/>
      <w:r>
        <w:rPr>
          <w:rFonts w:hint="eastAsia"/>
        </w:rPr>
        <w:t>性质</w:t>
      </w:r>
      <w:bookmarkEnd w:id="16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3B470B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3B470B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3B470B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3B470B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457E9" w14:textId="77777777" w:rsidR="003B470B" w:rsidRDefault="003B470B" w:rsidP="002133DB">
      <w:r>
        <w:separator/>
      </w:r>
    </w:p>
  </w:endnote>
  <w:endnote w:type="continuationSeparator" w:id="0">
    <w:p w14:paraId="29821A67" w14:textId="77777777" w:rsidR="003B470B" w:rsidRDefault="003B470B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DF472" w14:textId="77777777" w:rsidR="003B470B" w:rsidRDefault="003B470B" w:rsidP="002133DB">
      <w:r>
        <w:separator/>
      </w:r>
    </w:p>
  </w:footnote>
  <w:footnote w:type="continuationSeparator" w:id="0">
    <w:p w14:paraId="7D35BF64" w14:textId="77777777" w:rsidR="003B470B" w:rsidRDefault="003B470B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231A"/>
    <w:rsid w:val="00017E92"/>
    <w:rsid w:val="00023F35"/>
    <w:rsid w:val="00030B10"/>
    <w:rsid w:val="00031A68"/>
    <w:rsid w:val="000341AC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0198"/>
    <w:rsid w:val="00092D29"/>
    <w:rsid w:val="000A3EC3"/>
    <w:rsid w:val="000A40E1"/>
    <w:rsid w:val="000A4538"/>
    <w:rsid w:val="000A584F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12E4"/>
    <w:rsid w:val="00102439"/>
    <w:rsid w:val="00106D7B"/>
    <w:rsid w:val="001142C0"/>
    <w:rsid w:val="00121064"/>
    <w:rsid w:val="001261E7"/>
    <w:rsid w:val="00131DC7"/>
    <w:rsid w:val="00131E8C"/>
    <w:rsid w:val="00132820"/>
    <w:rsid w:val="00136908"/>
    <w:rsid w:val="001373EF"/>
    <w:rsid w:val="00137C70"/>
    <w:rsid w:val="001414BF"/>
    <w:rsid w:val="00144500"/>
    <w:rsid w:val="00144683"/>
    <w:rsid w:val="00153B6F"/>
    <w:rsid w:val="00153DDC"/>
    <w:rsid w:val="0017214B"/>
    <w:rsid w:val="001771E6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C54ED"/>
    <w:rsid w:val="001C6156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56D1E"/>
    <w:rsid w:val="002655B2"/>
    <w:rsid w:val="00270230"/>
    <w:rsid w:val="002706E4"/>
    <w:rsid w:val="002729B4"/>
    <w:rsid w:val="00276015"/>
    <w:rsid w:val="002808B3"/>
    <w:rsid w:val="00281893"/>
    <w:rsid w:val="00282BFC"/>
    <w:rsid w:val="00293D89"/>
    <w:rsid w:val="002A003B"/>
    <w:rsid w:val="002A4531"/>
    <w:rsid w:val="002A4E5A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0484"/>
    <w:rsid w:val="002F4E5C"/>
    <w:rsid w:val="00300A6C"/>
    <w:rsid w:val="003127E0"/>
    <w:rsid w:val="003144E2"/>
    <w:rsid w:val="00314E2A"/>
    <w:rsid w:val="00336680"/>
    <w:rsid w:val="00341FDB"/>
    <w:rsid w:val="003561C9"/>
    <w:rsid w:val="003611FD"/>
    <w:rsid w:val="00361AF4"/>
    <w:rsid w:val="00362005"/>
    <w:rsid w:val="00374DCE"/>
    <w:rsid w:val="00375192"/>
    <w:rsid w:val="0038119B"/>
    <w:rsid w:val="00385AEC"/>
    <w:rsid w:val="00391E95"/>
    <w:rsid w:val="00393379"/>
    <w:rsid w:val="00396D4B"/>
    <w:rsid w:val="003A0E69"/>
    <w:rsid w:val="003A58F9"/>
    <w:rsid w:val="003A6119"/>
    <w:rsid w:val="003A691B"/>
    <w:rsid w:val="003B470B"/>
    <w:rsid w:val="003B7A72"/>
    <w:rsid w:val="003B7CA4"/>
    <w:rsid w:val="003C4253"/>
    <w:rsid w:val="003E0DE0"/>
    <w:rsid w:val="003E2C76"/>
    <w:rsid w:val="003E4F1C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214A"/>
    <w:rsid w:val="004265F5"/>
    <w:rsid w:val="00435587"/>
    <w:rsid w:val="00442C43"/>
    <w:rsid w:val="00444AEA"/>
    <w:rsid w:val="00447D55"/>
    <w:rsid w:val="00457EFF"/>
    <w:rsid w:val="00460F7C"/>
    <w:rsid w:val="004647EA"/>
    <w:rsid w:val="00471042"/>
    <w:rsid w:val="00471103"/>
    <w:rsid w:val="00473BDA"/>
    <w:rsid w:val="00491477"/>
    <w:rsid w:val="00494B86"/>
    <w:rsid w:val="00497EC1"/>
    <w:rsid w:val="004A0D0A"/>
    <w:rsid w:val="004A26BE"/>
    <w:rsid w:val="004A32B3"/>
    <w:rsid w:val="004A4563"/>
    <w:rsid w:val="004A599D"/>
    <w:rsid w:val="004A70F6"/>
    <w:rsid w:val="004B2ADD"/>
    <w:rsid w:val="004C011D"/>
    <w:rsid w:val="004C17D0"/>
    <w:rsid w:val="004D19F9"/>
    <w:rsid w:val="004D629E"/>
    <w:rsid w:val="004F2098"/>
    <w:rsid w:val="004F25BF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C84"/>
    <w:rsid w:val="005331BE"/>
    <w:rsid w:val="0054041C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C7DC2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024"/>
    <w:rsid w:val="00620E24"/>
    <w:rsid w:val="00622D45"/>
    <w:rsid w:val="00624A05"/>
    <w:rsid w:val="006272B7"/>
    <w:rsid w:val="00633DD9"/>
    <w:rsid w:val="00640D23"/>
    <w:rsid w:val="00641C98"/>
    <w:rsid w:val="00644624"/>
    <w:rsid w:val="00647851"/>
    <w:rsid w:val="00650543"/>
    <w:rsid w:val="00653EC0"/>
    <w:rsid w:val="006752F4"/>
    <w:rsid w:val="006758B3"/>
    <w:rsid w:val="00680555"/>
    <w:rsid w:val="006837FE"/>
    <w:rsid w:val="00685C36"/>
    <w:rsid w:val="006868CB"/>
    <w:rsid w:val="00687AF7"/>
    <w:rsid w:val="0069047E"/>
    <w:rsid w:val="00694777"/>
    <w:rsid w:val="006A4620"/>
    <w:rsid w:val="006A759E"/>
    <w:rsid w:val="006B3D40"/>
    <w:rsid w:val="006B7A4A"/>
    <w:rsid w:val="006C6DF1"/>
    <w:rsid w:val="006E0B6D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177F"/>
    <w:rsid w:val="00731AC6"/>
    <w:rsid w:val="0073444B"/>
    <w:rsid w:val="00744319"/>
    <w:rsid w:val="00745AE6"/>
    <w:rsid w:val="0074638D"/>
    <w:rsid w:val="007503D3"/>
    <w:rsid w:val="00750850"/>
    <w:rsid w:val="00752D67"/>
    <w:rsid w:val="007552C6"/>
    <w:rsid w:val="00757CB6"/>
    <w:rsid w:val="00760EFA"/>
    <w:rsid w:val="00777474"/>
    <w:rsid w:val="00783844"/>
    <w:rsid w:val="00794097"/>
    <w:rsid w:val="007957F4"/>
    <w:rsid w:val="00797BCD"/>
    <w:rsid w:val="00797FE6"/>
    <w:rsid w:val="007A0EAF"/>
    <w:rsid w:val="007A194D"/>
    <w:rsid w:val="007A7E02"/>
    <w:rsid w:val="007C7903"/>
    <w:rsid w:val="007D0AF1"/>
    <w:rsid w:val="007D713E"/>
    <w:rsid w:val="007E2107"/>
    <w:rsid w:val="007E3395"/>
    <w:rsid w:val="007F1142"/>
    <w:rsid w:val="007F2588"/>
    <w:rsid w:val="007F5D61"/>
    <w:rsid w:val="00802B1B"/>
    <w:rsid w:val="00805415"/>
    <w:rsid w:val="00825B4E"/>
    <w:rsid w:val="0082653E"/>
    <w:rsid w:val="00834616"/>
    <w:rsid w:val="008354FC"/>
    <w:rsid w:val="00844606"/>
    <w:rsid w:val="008448C4"/>
    <w:rsid w:val="008505BB"/>
    <w:rsid w:val="00851D4A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26E0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0BD5"/>
    <w:rsid w:val="009218C5"/>
    <w:rsid w:val="00921B7F"/>
    <w:rsid w:val="00924DBF"/>
    <w:rsid w:val="00926E42"/>
    <w:rsid w:val="00930520"/>
    <w:rsid w:val="00936500"/>
    <w:rsid w:val="0094774B"/>
    <w:rsid w:val="009572A7"/>
    <w:rsid w:val="009650D4"/>
    <w:rsid w:val="009713F0"/>
    <w:rsid w:val="00971963"/>
    <w:rsid w:val="009748F8"/>
    <w:rsid w:val="009750D4"/>
    <w:rsid w:val="00975FC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3EF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34987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A2561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32B6F"/>
    <w:rsid w:val="00B400CA"/>
    <w:rsid w:val="00B449CF"/>
    <w:rsid w:val="00B47AC4"/>
    <w:rsid w:val="00B52DB7"/>
    <w:rsid w:val="00B62200"/>
    <w:rsid w:val="00B65EFE"/>
    <w:rsid w:val="00B721B3"/>
    <w:rsid w:val="00B721DE"/>
    <w:rsid w:val="00B76309"/>
    <w:rsid w:val="00B81129"/>
    <w:rsid w:val="00B81248"/>
    <w:rsid w:val="00B81A23"/>
    <w:rsid w:val="00B834AF"/>
    <w:rsid w:val="00B85830"/>
    <w:rsid w:val="00B94451"/>
    <w:rsid w:val="00BA049A"/>
    <w:rsid w:val="00BA55CE"/>
    <w:rsid w:val="00BA6815"/>
    <w:rsid w:val="00BC1EBD"/>
    <w:rsid w:val="00BC40CD"/>
    <w:rsid w:val="00BC5F3E"/>
    <w:rsid w:val="00BC7E84"/>
    <w:rsid w:val="00BD08C4"/>
    <w:rsid w:val="00BD2E77"/>
    <w:rsid w:val="00BE6D09"/>
    <w:rsid w:val="00C065C9"/>
    <w:rsid w:val="00C072A2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1AF"/>
    <w:rsid w:val="00C614D6"/>
    <w:rsid w:val="00C61581"/>
    <w:rsid w:val="00C6212E"/>
    <w:rsid w:val="00C636E5"/>
    <w:rsid w:val="00C66ADE"/>
    <w:rsid w:val="00C707A3"/>
    <w:rsid w:val="00C71C6B"/>
    <w:rsid w:val="00C723BF"/>
    <w:rsid w:val="00C73121"/>
    <w:rsid w:val="00C837DD"/>
    <w:rsid w:val="00C8710E"/>
    <w:rsid w:val="00C87944"/>
    <w:rsid w:val="00C879C6"/>
    <w:rsid w:val="00C900E8"/>
    <w:rsid w:val="00C9157A"/>
    <w:rsid w:val="00C91EB3"/>
    <w:rsid w:val="00C934C7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3105"/>
    <w:rsid w:val="00CD5087"/>
    <w:rsid w:val="00CD6A28"/>
    <w:rsid w:val="00CE110D"/>
    <w:rsid w:val="00CE4782"/>
    <w:rsid w:val="00CE757A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32605"/>
    <w:rsid w:val="00D421FF"/>
    <w:rsid w:val="00D458E6"/>
    <w:rsid w:val="00D46A70"/>
    <w:rsid w:val="00D54ACE"/>
    <w:rsid w:val="00D5541D"/>
    <w:rsid w:val="00D55A2D"/>
    <w:rsid w:val="00D55B90"/>
    <w:rsid w:val="00D56D01"/>
    <w:rsid w:val="00D56DA1"/>
    <w:rsid w:val="00D611A6"/>
    <w:rsid w:val="00D66265"/>
    <w:rsid w:val="00D706A3"/>
    <w:rsid w:val="00D80A6F"/>
    <w:rsid w:val="00DA4AB5"/>
    <w:rsid w:val="00DA51BB"/>
    <w:rsid w:val="00DB2745"/>
    <w:rsid w:val="00DB59D7"/>
    <w:rsid w:val="00DC69CF"/>
    <w:rsid w:val="00DD23D2"/>
    <w:rsid w:val="00DD5182"/>
    <w:rsid w:val="00DE063B"/>
    <w:rsid w:val="00DE09D0"/>
    <w:rsid w:val="00DE7B7D"/>
    <w:rsid w:val="00DF277D"/>
    <w:rsid w:val="00DF2A3E"/>
    <w:rsid w:val="00DF5546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776"/>
    <w:rsid w:val="00E63BC7"/>
    <w:rsid w:val="00E70B6C"/>
    <w:rsid w:val="00E74861"/>
    <w:rsid w:val="00E76775"/>
    <w:rsid w:val="00E7684A"/>
    <w:rsid w:val="00E77AE9"/>
    <w:rsid w:val="00E77C68"/>
    <w:rsid w:val="00E83EFA"/>
    <w:rsid w:val="00E905F1"/>
    <w:rsid w:val="00E9402C"/>
    <w:rsid w:val="00EA27F8"/>
    <w:rsid w:val="00EA2E50"/>
    <w:rsid w:val="00EA2EBC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693"/>
    <w:rsid w:val="00F8072C"/>
    <w:rsid w:val="00F84049"/>
    <w:rsid w:val="00F8711C"/>
    <w:rsid w:val="00F923A9"/>
    <w:rsid w:val="00FA0C01"/>
    <w:rsid w:val="00FA78CD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E2D8-8E28-49E0-9339-058402A1C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16</Pages>
  <Words>5152</Words>
  <Characters>29370</Characters>
  <Application>Microsoft Office Word</Application>
  <DocSecurity>0</DocSecurity>
  <Lines>244</Lines>
  <Paragraphs>68</Paragraphs>
  <ScaleCrop>false</ScaleCrop>
  <Company/>
  <LinksUpToDate>false</LinksUpToDate>
  <CharactersWithSpaces>34454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227</cp:revision>
  <cp:lastPrinted>2019-09-05T08:48:00Z</cp:lastPrinted>
  <dcterms:created xsi:type="dcterms:W3CDTF">2019-07-05T10:32:00Z</dcterms:created>
  <dcterms:modified xsi:type="dcterms:W3CDTF">2019-09-18T10:51:00Z</dcterms:modified>
</cp:coreProperties>
</file>