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28279E" w14:textId="77777777" w:rsidR="00000000" w:rsidRDefault="00000000">
      <w:pPr>
        <w:rPr>
          <w:rFonts w:hint="eastAsia"/>
        </w:rPr>
      </w:pPr>
    </w:p>
    <w:p w14:paraId="2884A07B" w14:textId="77777777" w:rsidR="00000000" w:rsidRDefault="00000000">
      <w:pPr>
        <w:rPr>
          <w:rFonts w:hint="eastAsia"/>
        </w:rPr>
      </w:pPr>
    </w:p>
    <w:p w14:paraId="030D5E7C" w14:textId="77777777" w:rsidR="00000000" w:rsidRDefault="00000000">
      <w:pPr>
        <w:rPr>
          <w:rFonts w:hint="eastAsia"/>
        </w:rPr>
      </w:pPr>
    </w:p>
    <w:p w14:paraId="32EE7FAF" w14:textId="77777777" w:rsidR="00000000" w:rsidRDefault="00000000">
      <w:pPr>
        <w:rPr>
          <w:rFonts w:hint="eastAsia"/>
        </w:rPr>
      </w:pPr>
    </w:p>
    <w:p w14:paraId="02A51EBE" w14:textId="77777777" w:rsidR="00000000" w:rsidRDefault="00000000">
      <w:pPr>
        <w:rPr>
          <w:rFonts w:hint="eastAsia"/>
        </w:rPr>
      </w:pPr>
    </w:p>
    <w:p w14:paraId="1399120D" w14:textId="77777777" w:rsidR="00000000" w:rsidRDefault="00000000">
      <w:pPr>
        <w:rPr>
          <w:rFonts w:hint="eastAsia"/>
        </w:rPr>
      </w:pPr>
    </w:p>
    <w:p w14:paraId="72564AF3" w14:textId="77777777" w:rsidR="00000000" w:rsidRDefault="00000000">
      <w:pPr>
        <w:rPr>
          <w:rFonts w:hint="eastAsia"/>
        </w:rPr>
      </w:pPr>
    </w:p>
    <w:p w14:paraId="73862F08" w14:textId="77777777" w:rsidR="00000000" w:rsidRDefault="00000000">
      <w:pPr>
        <w:pStyle w:val="af3"/>
        <w:rPr>
          <w:rFonts w:hint="eastAsia"/>
        </w:rPr>
      </w:pPr>
      <w:r>
        <w:rPr>
          <w:rFonts w:hint="eastAsia"/>
        </w:rPr>
        <w:t>商业综合体信息管理系统</w:t>
      </w:r>
    </w:p>
    <w:p w14:paraId="7DC72F54" w14:textId="77777777" w:rsidR="00000000" w:rsidRDefault="00000000">
      <w:pPr>
        <w:pStyle w:val="af5"/>
        <w:rPr>
          <w:rFonts w:hint="eastAsia"/>
        </w:rPr>
      </w:pPr>
      <w:r>
        <w:rPr>
          <w:rFonts w:hint="eastAsia"/>
        </w:rPr>
        <w:t>系统需求分析文档</w:t>
      </w:r>
    </w:p>
    <w:p w14:paraId="5D6F993B" w14:textId="77777777" w:rsidR="00000000" w:rsidRDefault="00000000">
      <w:pPr>
        <w:pStyle w:val="af5"/>
        <w:rPr>
          <w:rFonts w:hint="eastAsia"/>
        </w:rPr>
      </w:pPr>
    </w:p>
    <w:p w14:paraId="1D56660B" w14:textId="77777777" w:rsidR="00000000" w:rsidRDefault="00000000">
      <w:pPr>
        <w:pStyle w:val="af5"/>
        <w:rPr>
          <w:rFonts w:hint="eastAsia"/>
        </w:rPr>
      </w:pPr>
    </w:p>
    <w:p w14:paraId="16958645" w14:textId="77777777" w:rsidR="00000000" w:rsidRDefault="00000000">
      <w:pPr>
        <w:pStyle w:val="af5"/>
        <w:rPr>
          <w:rFonts w:hint="eastAsia"/>
        </w:rPr>
      </w:pPr>
      <w:r>
        <w:rPr>
          <w:rFonts w:hint="eastAsia"/>
        </w:rPr>
        <w:t xml:space="preserve">2351454 </w:t>
      </w:r>
      <w:r>
        <w:rPr>
          <w:rFonts w:hint="eastAsia"/>
        </w:rPr>
        <w:t>黄文</w:t>
      </w:r>
    </w:p>
    <w:p w14:paraId="014CC97B" w14:textId="77777777" w:rsidR="00000000" w:rsidRDefault="00000000">
      <w:pPr>
        <w:pStyle w:val="af5"/>
        <w:rPr>
          <w:rFonts w:hint="eastAsia"/>
        </w:rPr>
      </w:pPr>
      <w:r>
        <w:rPr>
          <w:rFonts w:hint="eastAsia"/>
        </w:rPr>
        <w:t xml:space="preserve">2353935 </w:t>
      </w:r>
      <w:r>
        <w:rPr>
          <w:rFonts w:hint="eastAsia"/>
        </w:rPr>
        <w:t>刘逸飞</w:t>
      </w:r>
    </w:p>
    <w:p w14:paraId="79DA20F0" w14:textId="77777777" w:rsidR="00000000" w:rsidRDefault="00000000">
      <w:pPr>
        <w:pStyle w:val="af5"/>
        <w:rPr>
          <w:rFonts w:hint="eastAsia"/>
        </w:rPr>
      </w:pPr>
      <w:r>
        <w:rPr>
          <w:rFonts w:hint="eastAsia"/>
        </w:rPr>
        <w:t xml:space="preserve">2251597 </w:t>
      </w:r>
      <w:r>
        <w:rPr>
          <w:rFonts w:hint="eastAsia"/>
        </w:rPr>
        <w:t>韦瑾钰</w:t>
      </w:r>
    </w:p>
    <w:p w14:paraId="402E8C4D" w14:textId="77777777" w:rsidR="00000000" w:rsidRDefault="00000000">
      <w:pPr>
        <w:pStyle w:val="af5"/>
        <w:rPr>
          <w:rFonts w:hint="eastAsia"/>
        </w:rPr>
      </w:pPr>
      <w:r>
        <w:rPr>
          <w:rFonts w:hint="eastAsia"/>
        </w:rPr>
        <w:t xml:space="preserve">2353926 </w:t>
      </w:r>
      <w:r>
        <w:rPr>
          <w:rFonts w:hint="eastAsia"/>
        </w:rPr>
        <w:t>赵泽远</w:t>
      </w:r>
    </w:p>
    <w:p w14:paraId="54C947C1" w14:textId="77777777" w:rsidR="00000000" w:rsidRDefault="00000000">
      <w:pPr>
        <w:pStyle w:val="af5"/>
        <w:rPr>
          <w:rFonts w:hint="eastAsia"/>
        </w:rPr>
      </w:pPr>
      <w:r>
        <w:rPr>
          <w:rFonts w:hint="eastAsia"/>
        </w:rPr>
        <w:t xml:space="preserve">2351041 </w:t>
      </w:r>
      <w:r>
        <w:rPr>
          <w:rFonts w:hint="eastAsia"/>
        </w:rPr>
        <w:t>刘浩田</w:t>
      </w:r>
    </w:p>
    <w:p w14:paraId="48D29287" w14:textId="77777777" w:rsidR="00000000" w:rsidRDefault="00000000">
      <w:pPr>
        <w:pStyle w:val="af5"/>
        <w:rPr>
          <w:rFonts w:hint="eastAsia"/>
        </w:rPr>
      </w:pPr>
      <w:r>
        <w:rPr>
          <w:rFonts w:hint="eastAsia"/>
        </w:rPr>
        <w:t xml:space="preserve">2351880 </w:t>
      </w:r>
      <w:r>
        <w:rPr>
          <w:rFonts w:hint="eastAsia"/>
        </w:rPr>
        <w:t>郑淑涵</w:t>
      </w:r>
    </w:p>
    <w:p w14:paraId="514C0F99" w14:textId="77777777" w:rsidR="00000000" w:rsidRDefault="00000000">
      <w:pPr>
        <w:pStyle w:val="af5"/>
        <w:rPr>
          <w:rFonts w:hint="eastAsia"/>
        </w:rPr>
      </w:pPr>
      <w:r>
        <w:rPr>
          <w:rFonts w:hint="eastAsia"/>
        </w:rPr>
        <w:t xml:space="preserve">2352622 </w:t>
      </w:r>
      <w:r>
        <w:rPr>
          <w:rFonts w:hint="eastAsia"/>
        </w:rPr>
        <w:t>张锴元</w:t>
      </w:r>
    </w:p>
    <w:p w14:paraId="6DFF3027" w14:textId="77777777" w:rsidR="00000000" w:rsidRDefault="00000000">
      <w:pPr>
        <w:pStyle w:val="af5"/>
        <w:rPr>
          <w:rFonts w:hint="eastAsia"/>
        </w:rPr>
      </w:pPr>
      <w:r>
        <w:rPr>
          <w:rFonts w:hint="eastAsia"/>
        </w:rPr>
        <w:t xml:space="preserve">2350284 </w:t>
      </w:r>
      <w:r>
        <w:rPr>
          <w:rFonts w:hint="eastAsia"/>
        </w:rPr>
        <w:t>张俊峰</w:t>
      </w:r>
    </w:p>
    <w:p w14:paraId="71E7449F" w14:textId="77777777" w:rsidR="00000000" w:rsidRDefault="00000000">
      <w:pPr>
        <w:pStyle w:val="af5"/>
        <w:rPr>
          <w:rFonts w:hint="eastAsia"/>
        </w:rPr>
      </w:pPr>
      <w:r>
        <w:rPr>
          <w:rFonts w:hint="eastAsia"/>
        </w:rPr>
        <w:t xml:space="preserve">2352736 </w:t>
      </w:r>
      <w:r>
        <w:rPr>
          <w:rFonts w:hint="eastAsia"/>
        </w:rPr>
        <w:t>孙一宁</w:t>
      </w:r>
    </w:p>
    <w:p w14:paraId="50407CB9" w14:textId="77777777" w:rsidR="00000000" w:rsidRDefault="00000000">
      <w:pPr>
        <w:pStyle w:val="af5"/>
        <w:rPr>
          <w:rFonts w:hint="eastAsia"/>
        </w:rPr>
      </w:pPr>
      <w:r>
        <w:rPr>
          <w:rFonts w:hint="eastAsia"/>
        </w:rPr>
        <w:t xml:space="preserve">2250832 </w:t>
      </w:r>
      <w:r>
        <w:rPr>
          <w:rFonts w:hint="eastAsia"/>
        </w:rPr>
        <w:t>李杜若</w:t>
      </w:r>
    </w:p>
    <w:p w14:paraId="54FDB3E0" w14:textId="77777777" w:rsidR="00000000" w:rsidRDefault="00000000">
      <w:pPr>
        <w:pStyle w:val="af2"/>
        <w:ind w:firstLine="420"/>
        <w:rPr>
          <w:rFonts w:hint="eastAsia"/>
        </w:rPr>
      </w:pPr>
    </w:p>
    <w:p w14:paraId="23EA7D15" w14:textId="77777777" w:rsidR="00000000" w:rsidRDefault="00000000">
      <w:pPr>
        <w:pStyle w:val="af5"/>
        <w:rPr>
          <w:rFonts w:hint="eastAsia"/>
        </w:rPr>
      </w:pPr>
    </w:p>
    <w:p w14:paraId="75CD46E6" w14:textId="77777777" w:rsidR="00000000" w:rsidRDefault="00000000">
      <w:pPr>
        <w:pStyle w:val="af2"/>
        <w:ind w:firstLine="420"/>
        <w:rPr>
          <w:rFonts w:hint="eastAsia"/>
        </w:rPr>
      </w:pPr>
    </w:p>
    <w:p w14:paraId="5F25CF34" w14:textId="77777777" w:rsidR="00000000" w:rsidRDefault="00000000">
      <w:pPr>
        <w:pStyle w:val="af2"/>
        <w:ind w:firstLineChars="0" w:firstLine="0"/>
        <w:sectPr w:rsidR="00000000">
          <w:headerReference w:type="default" r:id="rId7"/>
          <w:footerReference w:type="default" r:id="rId8"/>
          <w:pgSz w:w="11906" w:h="16838"/>
          <w:pgMar w:top="1134" w:right="1134" w:bottom="851" w:left="1418" w:header="851" w:footer="851" w:gutter="0"/>
          <w:pgNumType w:fmt="upperRoman" w:start="1"/>
          <w:cols w:space="720"/>
          <w:docGrid w:type="lines" w:linePitch="312"/>
        </w:sectPr>
      </w:pPr>
    </w:p>
    <w:p w14:paraId="488ADC3A" w14:textId="77777777" w:rsidR="00000000" w:rsidRDefault="00000000">
      <w:pPr>
        <w:pStyle w:val="af5"/>
        <w:rPr>
          <w:rFonts w:hint="eastAsia"/>
        </w:rPr>
      </w:pPr>
      <w:r>
        <w:rPr>
          <w:rFonts w:hint="eastAsia"/>
        </w:rPr>
        <w:lastRenderedPageBreak/>
        <w:t>目</w:t>
      </w:r>
      <w:r>
        <w:rPr>
          <w:rFonts w:hint="eastAsia"/>
        </w:rPr>
        <w:t xml:space="preserve">  </w:t>
      </w:r>
      <w:r>
        <w:rPr>
          <w:rFonts w:hint="eastAsia"/>
        </w:rPr>
        <w:t>录</w:t>
      </w:r>
    </w:p>
    <w:p w14:paraId="122F6AD9" w14:textId="77777777" w:rsidR="00000000" w:rsidRDefault="00000000">
      <w:pPr>
        <w:pStyle w:val="TOC1"/>
        <w:tabs>
          <w:tab w:val="clear" w:pos="510"/>
          <w:tab w:val="clear" w:pos="9344"/>
          <w:tab w:val="right" w:leader="dot" w:pos="9354"/>
        </w:tabs>
      </w:pPr>
      <w:r>
        <w:rPr>
          <w:b w:val="0"/>
          <w:sz w:val="21"/>
          <w:szCs w:val="21"/>
        </w:rPr>
        <w:fldChar w:fldCharType="begin"/>
      </w:r>
      <w:r>
        <w:rPr>
          <w:b w:val="0"/>
          <w:sz w:val="21"/>
          <w:szCs w:val="21"/>
        </w:rPr>
        <w:instrText xml:space="preserve"> TOC \o "1-1" \h \z \t "</w:instrText>
      </w:r>
      <w:r>
        <w:rPr>
          <w:b w:val="0"/>
          <w:sz w:val="21"/>
          <w:szCs w:val="21"/>
        </w:rPr>
        <w:instrText>标题</w:instrText>
      </w:r>
      <w:r>
        <w:rPr>
          <w:b w:val="0"/>
          <w:sz w:val="21"/>
          <w:szCs w:val="21"/>
        </w:rPr>
        <w:instrText xml:space="preserve"> 2,2,</w:instrText>
      </w:r>
      <w:r>
        <w:rPr>
          <w:b w:val="0"/>
          <w:sz w:val="21"/>
          <w:szCs w:val="21"/>
        </w:rPr>
        <w:instrText>标题</w:instrText>
      </w:r>
      <w:r>
        <w:rPr>
          <w:b w:val="0"/>
          <w:sz w:val="21"/>
          <w:szCs w:val="21"/>
        </w:rPr>
        <w:instrText xml:space="preserve"> 3,3,</w:instrText>
      </w:r>
      <w:r>
        <w:rPr>
          <w:b w:val="0"/>
          <w:sz w:val="21"/>
          <w:szCs w:val="21"/>
        </w:rPr>
        <w:instrText>标题</w:instrText>
      </w:r>
      <w:r>
        <w:rPr>
          <w:b w:val="0"/>
          <w:sz w:val="21"/>
          <w:szCs w:val="21"/>
        </w:rPr>
        <w:instrText xml:space="preserve"> 4,4,</w:instrText>
      </w:r>
      <w:r>
        <w:rPr>
          <w:b w:val="0"/>
          <w:sz w:val="21"/>
          <w:szCs w:val="21"/>
        </w:rPr>
        <w:instrText>附录</w:instrText>
      </w:r>
      <w:r>
        <w:rPr>
          <w:b w:val="0"/>
          <w:sz w:val="21"/>
          <w:szCs w:val="21"/>
        </w:rPr>
        <w:instrText>A.1,1,</w:instrText>
      </w:r>
      <w:r>
        <w:rPr>
          <w:b w:val="0"/>
          <w:sz w:val="21"/>
          <w:szCs w:val="21"/>
        </w:rPr>
        <w:instrText>样式</w:instrText>
      </w:r>
      <w:r>
        <w:rPr>
          <w:b w:val="0"/>
          <w:sz w:val="21"/>
          <w:szCs w:val="21"/>
        </w:rPr>
        <w:instrText xml:space="preserve"> </w:instrText>
      </w:r>
      <w:r>
        <w:rPr>
          <w:b w:val="0"/>
          <w:sz w:val="21"/>
          <w:szCs w:val="21"/>
        </w:rPr>
        <w:instrText>文档正文</w:instrText>
      </w:r>
      <w:r>
        <w:rPr>
          <w:b w:val="0"/>
          <w:sz w:val="21"/>
          <w:szCs w:val="21"/>
        </w:rPr>
        <w:instrText xml:space="preserve"> + </w:instrText>
      </w:r>
      <w:r>
        <w:rPr>
          <w:b w:val="0"/>
          <w:sz w:val="21"/>
          <w:szCs w:val="21"/>
        </w:rPr>
        <w:instrText>加粗</w:instrText>
      </w:r>
      <w:r>
        <w:rPr>
          <w:b w:val="0"/>
          <w:sz w:val="21"/>
          <w:szCs w:val="21"/>
        </w:rPr>
        <w:instrText xml:space="preserve"> </w:instrText>
      </w:r>
      <w:r>
        <w:rPr>
          <w:b w:val="0"/>
          <w:sz w:val="21"/>
          <w:szCs w:val="21"/>
        </w:rPr>
        <w:instrText>首行缩进</w:instrText>
      </w:r>
      <w:r>
        <w:rPr>
          <w:b w:val="0"/>
          <w:sz w:val="21"/>
          <w:szCs w:val="21"/>
        </w:rPr>
        <w:instrText xml:space="preserve">:  2 </w:instrText>
      </w:r>
      <w:r>
        <w:rPr>
          <w:b w:val="0"/>
          <w:sz w:val="21"/>
          <w:szCs w:val="21"/>
        </w:rPr>
        <w:instrText>字符</w:instrText>
      </w:r>
      <w:r>
        <w:rPr>
          <w:b w:val="0"/>
          <w:sz w:val="21"/>
          <w:szCs w:val="21"/>
        </w:rPr>
        <w:instrText xml:space="preserve">,3" </w:instrText>
      </w:r>
      <w:r>
        <w:rPr>
          <w:b w:val="0"/>
          <w:sz w:val="21"/>
          <w:szCs w:val="21"/>
        </w:rPr>
        <w:fldChar w:fldCharType="separate"/>
      </w:r>
      <w:hyperlink w:anchor="_Toc6198" w:history="1">
        <w:r>
          <w:rPr>
            <w:rFonts w:ascii="Arial" w:eastAsia="黑体" w:hAnsi="Arial"/>
          </w:rPr>
          <w:t xml:space="preserve">1. </w:t>
        </w:r>
        <w:r>
          <w:rPr>
            <w:rFonts w:hint="eastAsia"/>
          </w:rPr>
          <w:t>系统需求概述</w:t>
        </w:r>
        <w:r>
          <w:tab/>
        </w:r>
        <w:fldSimple w:instr=" PAGEREF _Toc6198 \h ">
          <w:r>
            <w:t>1</w:t>
          </w:r>
        </w:fldSimple>
      </w:hyperlink>
    </w:p>
    <w:p w14:paraId="4022CF23" w14:textId="77777777" w:rsidR="00000000" w:rsidRDefault="00000000">
      <w:pPr>
        <w:pStyle w:val="TOC2"/>
        <w:tabs>
          <w:tab w:val="right" w:leader="dot" w:pos="9354"/>
        </w:tabs>
      </w:pPr>
      <w:hyperlink w:anchor="_Toc2539" w:history="1">
        <w:r>
          <w:rPr>
            <w:rFonts w:ascii="Arial" w:eastAsia="黑体" w:hAnsi="Arial"/>
          </w:rPr>
          <w:t xml:space="preserve">1.1 </w:t>
        </w:r>
        <w:r>
          <w:rPr>
            <w:rFonts w:hint="eastAsia"/>
          </w:rPr>
          <w:t>系统功能性需求</w:t>
        </w:r>
        <w:r>
          <w:tab/>
        </w:r>
        <w:fldSimple w:instr=" PAGEREF _Toc2539 \h ">
          <w:r>
            <w:t>1</w:t>
          </w:r>
        </w:fldSimple>
      </w:hyperlink>
    </w:p>
    <w:p w14:paraId="1271566C" w14:textId="77777777" w:rsidR="00000000" w:rsidRDefault="00000000">
      <w:pPr>
        <w:pStyle w:val="TOC3"/>
        <w:tabs>
          <w:tab w:val="right" w:leader="dot" w:pos="9354"/>
        </w:tabs>
      </w:pPr>
      <w:hyperlink w:anchor="_Toc32748" w:history="1">
        <w:r>
          <w:rPr>
            <w:rFonts w:ascii="Arial" w:hAnsi="Arial"/>
            <w:i w:val="0"/>
          </w:rPr>
          <w:t xml:space="preserve">1.1.1 </w:t>
        </w:r>
        <w:r>
          <w:rPr>
            <w:rFonts w:hint="eastAsia"/>
          </w:rPr>
          <w:t>用户登录功能数据需求</w:t>
        </w:r>
        <w:r>
          <w:tab/>
        </w:r>
        <w:fldSimple w:instr=" PAGEREF _Toc32748 \h ">
          <w:r>
            <w:t>1</w:t>
          </w:r>
        </w:fldSimple>
      </w:hyperlink>
    </w:p>
    <w:p w14:paraId="210D2582" w14:textId="77777777" w:rsidR="00000000" w:rsidRDefault="00000000">
      <w:pPr>
        <w:pStyle w:val="TOC3"/>
        <w:tabs>
          <w:tab w:val="right" w:leader="dot" w:pos="9354"/>
        </w:tabs>
      </w:pPr>
      <w:hyperlink w:anchor="_Toc3451" w:history="1">
        <w:r>
          <w:rPr>
            <w:rFonts w:ascii="Arial" w:hAnsi="Arial"/>
            <w:i w:val="0"/>
          </w:rPr>
          <w:t xml:space="preserve">1.1.2 </w:t>
        </w:r>
        <w:r>
          <w:rPr>
            <w:rFonts w:hint="eastAsia"/>
          </w:rPr>
          <w:t>用户注册功能数据需求</w:t>
        </w:r>
        <w:r>
          <w:tab/>
        </w:r>
        <w:fldSimple w:instr=" PAGEREF _Toc3451 \h ">
          <w:r>
            <w:t>1</w:t>
          </w:r>
        </w:fldSimple>
      </w:hyperlink>
    </w:p>
    <w:p w14:paraId="1064AF84" w14:textId="77777777" w:rsidR="00000000" w:rsidRDefault="00000000">
      <w:pPr>
        <w:pStyle w:val="TOC3"/>
        <w:tabs>
          <w:tab w:val="right" w:leader="dot" w:pos="9354"/>
        </w:tabs>
      </w:pPr>
      <w:hyperlink w:anchor="_Toc25417" w:history="1">
        <w:r>
          <w:rPr>
            <w:rFonts w:ascii="Arial" w:hAnsi="Arial"/>
            <w:i w:val="0"/>
          </w:rPr>
          <w:t xml:space="preserve">1.1.3 </w:t>
        </w:r>
        <w:r>
          <w:rPr>
            <w:rFonts w:hint="eastAsia"/>
          </w:rPr>
          <w:t>用户信息管理功能数据需求</w:t>
        </w:r>
        <w:r>
          <w:tab/>
        </w:r>
        <w:fldSimple w:instr=" PAGEREF _Toc25417 \h ">
          <w:r>
            <w:t>1</w:t>
          </w:r>
        </w:fldSimple>
      </w:hyperlink>
    </w:p>
    <w:p w14:paraId="01AE12C7" w14:textId="77777777" w:rsidR="00000000" w:rsidRDefault="00000000">
      <w:pPr>
        <w:pStyle w:val="TOC3"/>
        <w:tabs>
          <w:tab w:val="right" w:leader="dot" w:pos="9354"/>
        </w:tabs>
      </w:pPr>
      <w:hyperlink w:anchor="_Toc16094" w:history="1">
        <w:r>
          <w:rPr>
            <w:rFonts w:ascii="Arial" w:hAnsi="Arial"/>
            <w:i w:val="0"/>
          </w:rPr>
          <w:t xml:space="preserve">1.1.4 </w:t>
        </w:r>
        <w:r>
          <w:rPr>
            <w:rFonts w:hint="eastAsia"/>
          </w:rPr>
          <w:t>区域信息管理功能数据需求</w:t>
        </w:r>
        <w:r>
          <w:tab/>
        </w:r>
        <w:fldSimple w:instr=" PAGEREF _Toc16094 \h ">
          <w:r>
            <w:t>1</w:t>
          </w:r>
        </w:fldSimple>
      </w:hyperlink>
    </w:p>
    <w:p w14:paraId="0E131C23" w14:textId="77777777" w:rsidR="00000000" w:rsidRDefault="00000000">
      <w:pPr>
        <w:pStyle w:val="TOC3"/>
        <w:tabs>
          <w:tab w:val="right" w:leader="dot" w:pos="9354"/>
        </w:tabs>
      </w:pPr>
      <w:hyperlink w:anchor="_Toc19412" w:history="1">
        <w:r>
          <w:rPr>
            <w:rFonts w:ascii="Arial" w:hAnsi="Arial"/>
            <w:i w:val="0"/>
          </w:rPr>
          <w:t xml:space="preserve">1.1.5 </w:t>
        </w:r>
        <w:r>
          <w:rPr>
            <w:rFonts w:hint="eastAsia"/>
          </w:rPr>
          <w:t>合作方信息查询功能数据需求</w:t>
        </w:r>
        <w:r>
          <w:tab/>
        </w:r>
        <w:fldSimple w:instr=" PAGEREF _Toc19412 \h ">
          <w:r>
            <w:t>2</w:t>
          </w:r>
        </w:fldSimple>
      </w:hyperlink>
    </w:p>
    <w:p w14:paraId="0E2B14E8" w14:textId="77777777" w:rsidR="00000000" w:rsidRDefault="00000000">
      <w:pPr>
        <w:pStyle w:val="TOC3"/>
        <w:tabs>
          <w:tab w:val="right" w:leader="dot" w:pos="9354"/>
        </w:tabs>
      </w:pPr>
      <w:hyperlink w:anchor="_Toc25025" w:history="1">
        <w:r>
          <w:rPr>
            <w:rFonts w:ascii="Arial" w:hAnsi="Arial"/>
            <w:i w:val="0"/>
          </w:rPr>
          <w:t xml:space="preserve">1.1.6 </w:t>
        </w:r>
        <w:r>
          <w:rPr>
            <w:rFonts w:hint="eastAsia"/>
          </w:rPr>
          <w:t>合作方信息修改功能数据需求</w:t>
        </w:r>
        <w:r>
          <w:tab/>
        </w:r>
        <w:fldSimple w:instr=" PAGEREF _Toc25025 \h ">
          <w:r>
            <w:t>2</w:t>
          </w:r>
        </w:fldSimple>
      </w:hyperlink>
    </w:p>
    <w:p w14:paraId="25CDB684" w14:textId="77777777" w:rsidR="00000000" w:rsidRDefault="00000000">
      <w:pPr>
        <w:pStyle w:val="TOC3"/>
        <w:tabs>
          <w:tab w:val="right" w:leader="dot" w:pos="9354"/>
        </w:tabs>
      </w:pPr>
      <w:hyperlink w:anchor="_Toc21953" w:history="1">
        <w:r>
          <w:rPr>
            <w:rFonts w:ascii="Arial" w:hAnsi="Arial"/>
            <w:i w:val="0"/>
          </w:rPr>
          <w:t xml:space="preserve">1.1.7 </w:t>
        </w:r>
        <w:r>
          <w:rPr>
            <w:rFonts w:hint="eastAsia"/>
          </w:rPr>
          <w:t>合作方统计信息报表数据需求</w:t>
        </w:r>
        <w:r>
          <w:tab/>
        </w:r>
        <w:fldSimple w:instr=" PAGEREF _Toc21953 \h ">
          <w:r>
            <w:t>2</w:t>
          </w:r>
        </w:fldSimple>
      </w:hyperlink>
    </w:p>
    <w:p w14:paraId="5FDF9C33" w14:textId="77777777" w:rsidR="00000000" w:rsidRDefault="00000000">
      <w:pPr>
        <w:pStyle w:val="TOC3"/>
        <w:tabs>
          <w:tab w:val="right" w:leader="dot" w:pos="9354"/>
        </w:tabs>
      </w:pPr>
      <w:hyperlink w:anchor="_Toc21464" w:history="1">
        <w:r>
          <w:rPr>
            <w:rFonts w:ascii="Arial" w:hAnsi="Arial"/>
            <w:i w:val="0"/>
          </w:rPr>
          <w:t xml:space="preserve">1.1.8 </w:t>
        </w:r>
        <w:r>
          <w:rPr>
            <w:rFonts w:hint="eastAsia"/>
          </w:rPr>
          <w:t>场地预约功能数据需求</w:t>
        </w:r>
        <w:r>
          <w:tab/>
        </w:r>
        <w:fldSimple w:instr=" PAGEREF _Toc21464 \h ">
          <w:r>
            <w:t>2</w:t>
          </w:r>
        </w:fldSimple>
      </w:hyperlink>
    </w:p>
    <w:p w14:paraId="20783DDA" w14:textId="77777777" w:rsidR="00000000" w:rsidRDefault="00000000">
      <w:pPr>
        <w:pStyle w:val="TOC3"/>
        <w:tabs>
          <w:tab w:val="right" w:leader="dot" w:pos="9354"/>
        </w:tabs>
      </w:pPr>
      <w:hyperlink w:anchor="_Toc6397" w:history="1">
        <w:r>
          <w:rPr>
            <w:rFonts w:ascii="Arial" w:hAnsi="Arial"/>
            <w:i w:val="0"/>
          </w:rPr>
          <w:t xml:space="preserve">1.1.9 </w:t>
        </w:r>
        <w:r>
          <w:rPr>
            <w:rFonts w:hint="eastAsia"/>
          </w:rPr>
          <w:t>场地活动管理功能数据需求</w:t>
        </w:r>
        <w:r>
          <w:tab/>
        </w:r>
        <w:fldSimple w:instr=" PAGEREF _Toc6397 \h ">
          <w:r>
            <w:t>2</w:t>
          </w:r>
        </w:fldSimple>
      </w:hyperlink>
    </w:p>
    <w:p w14:paraId="3FE98832" w14:textId="77777777" w:rsidR="00000000" w:rsidRDefault="00000000">
      <w:pPr>
        <w:pStyle w:val="TOC3"/>
        <w:tabs>
          <w:tab w:val="right" w:leader="dot" w:pos="9354"/>
        </w:tabs>
      </w:pPr>
      <w:hyperlink w:anchor="_Toc25153" w:history="1">
        <w:r>
          <w:rPr>
            <w:rFonts w:ascii="Arial" w:hAnsi="Arial"/>
            <w:i w:val="0"/>
          </w:rPr>
          <w:t xml:space="preserve">1.1.10 </w:t>
        </w:r>
        <w:r>
          <w:rPr>
            <w:rFonts w:hint="eastAsia"/>
          </w:rPr>
          <w:t>场地活动结算收费功能数据需求</w:t>
        </w:r>
        <w:r>
          <w:tab/>
        </w:r>
        <w:fldSimple w:instr=" PAGEREF _Toc25153 \h ">
          <w:r>
            <w:t>2</w:t>
          </w:r>
        </w:fldSimple>
      </w:hyperlink>
    </w:p>
    <w:p w14:paraId="7D1AC23F" w14:textId="77777777" w:rsidR="00000000" w:rsidRDefault="00000000">
      <w:pPr>
        <w:pStyle w:val="TOC3"/>
        <w:tabs>
          <w:tab w:val="right" w:leader="dot" w:pos="9354"/>
        </w:tabs>
      </w:pPr>
      <w:hyperlink w:anchor="_Toc30598" w:history="1">
        <w:r>
          <w:rPr>
            <w:rFonts w:ascii="Arial" w:hAnsi="Arial"/>
            <w:i w:val="0"/>
          </w:rPr>
          <w:t xml:space="preserve">1.1.11 </w:t>
        </w:r>
        <w:r>
          <w:rPr>
            <w:rFonts w:hint="eastAsia"/>
          </w:rPr>
          <w:t>场地活动统计数据报表生成功能</w:t>
        </w:r>
        <w:r>
          <w:tab/>
        </w:r>
        <w:fldSimple w:instr=" PAGEREF _Toc30598 \h ">
          <w:r>
            <w:t>3</w:t>
          </w:r>
        </w:fldSimple>
      </w:hyperlink>
    </w:p>
    <w:p w14:paraId="069AF429" w14:textId="77777777" w:rsidR="00000000" w:rsidRDefault="00000000">
      <w:pPr>
        <w:pStyle w:val="TOC3"/>
        <w:tabs>
          <w:tab w:val="right" w:leader="dot" w:pos="9354"/>
        </w:tabs>
      </w:pPr>
      <w:hyperlink w:anchor="_Toc29429" w:history="1">
        <w:r>
          <w:rPr>
            <w:rFonts w:ascii="Arial" w:hAnsi="Arial"/>
            <w:i w:val="0"/>
          </w:rPr>
          <w:t xml:space="preserve">1.1.12 </w:t>
        </w:r>
        <w:r>
          <w:rPr>
            <w:rFonts w:hint="eastAsia"/>
          </w:rPr>
          <w:t>促销活动管理功能数据需求</w:t>
        </w:r>
        <w:r>
          <w:tab/>
        </w:r>
        <w:fldSimple w:instr=" PAGEREF _Toc29429 \h ">
          <w:r>
            <w:t>3</w:t>
          </w:r>
        </w:fldSimple>
      </w:hyperlink>
    </w:p>
    <w:p w14:paraId="01957362" w14:textId="77777777" w:rsidR="00000000" w:rsidRDefault="00000000">
      <w:pPr>
        <w:pStyle w:val="TOC3"/>
        <w:tabs>
          <w:tab w:val="right" w:leader="dot" w:pos="9354"/>
        </w:tabs>
      </w:pPr>
      <w:hyperlink w:anchor="_Toc25505" w:history="1">
        <w:r>
          <w:rPr>
            <w:rFonts w:ascii="Arial" w:hAnsi="Arial"/>
            <w:i w:val="0"/>
          </w:rPr>
          <w:t xml:space="preserve">1.1.13 </w:t>
        </w:r>
        <w:r>
          <w:rPr>
            <w:rFonts w:hint="eastAsia"/>
          </w:rPr>
          <w:t>促销活动统计数据报表生成功能</w:t>
        </w:r>
        <w:r>
          <w:tab/>
        </w:r>
        <w:fldSimple w:instr=" PAGEREF _Toc25505 \h ">
          <w:r>
            <w:t>3</w:t>
          </w:r>
        </w:fldSimple>
      </w:hyperlink>
    </w:p>
    <w:p w14:paraId="5D7829B4" w14:textId="77777777" w:rsidR="00000000" w:rsidRDefault="00000000">
      <w:pPr>
        <w:pStyle w:val="TOC3"/>
        <w:tabs>
          <w:tab w:val="right" w:leader="dot" w:pos="9354"/>
        </w:tabs>
      </w:pPr>
      <w:hyperlink w:anchor="_Toc27301" w:history="1">
        <w:r>
          <w:rPr>
            <w:rFonts w:ascii="Arial" w:hAnsi="Arial"/>
            <w:i w:val="0"/>
          </w:rPr>
          <w:t xml:space="preserve">1.1.14 </w:t>
        </w:r>
        <w:r>
          <w:rPr>
            <w:rFonts w:hint="eastAsia"/>
          </w:rPr>
          <w:t>员工权限管理功能数据需求</w:t>
        </w:r>
        <w:r>
          <w:tab/>
        </w:r>
        <w:fldSimple w:instr=" PAGEREF _Toc27301 \h ">
          <w:r>
            <w:t>3</w:t>
          </w:r>
        </w:fldSimple>
      </w:hyperlink>
    </w:p>
    <w:p w14:paraId="65E4B395" w14:textId="77777777" w:rsidR="00000000" w:rsidRDefault="00000000">
      <w:pPr>
        <w:pStyle w:val="TOC3"/>
        <w:tabs>
          <w:tab w:val="right" w:leader="dot" w:pos="9354"/>
        </w:tabs>
      </w:pPr>
      <w:hyperlink w:anchor="_Toc1198" w:history="1">
        <w:r>
          <w:rPr>
            <w:rFonts w:ascii="Arial" w:hAnsi="Arial"/>
            <w:i w:val="0"/>
          </w:rPr>
          <w:t xml:space="preserve">1.1.15 </w:t>
        </w:r>
        <w:r>
          <w:rPr>
            <w:rFonts w:hint="eastAsia"/>
          </w:rPr>
          <w:t>员工个人信息修改功能数据需求</w:t>
        </w:r>
        <w:r>
          <w:tab/>
        </w:r>
        <w:fldSimple w:instr=" PAGEREF _Toc1198 \h ">
          <w:r>
            <w:t>3</w:t>
          </w:r>
        </w:fldSimple>
      </w:hyperlink>
    </w:p>
    <w:p w14:paraId="11CA5497" w14:textId="77777777" w:rsidR="00000000" w:rsidRDefault="00000000">
      <w:pPr>
        <w:pStyle w:val="TOC3"/>
        <w:tabs>
          <w:tab w:val="right" w:leader="dot" w:pos="9354"/>
        </w:tabs>
      </w:pPr>
      <w:hyperlink w:anchor="_Toc15042" w:history="1">
        <w:r>
          <w:rPr>
            <w:rFonts w:ascii="Arial" w:hAnsi="Arial"/>
            <w:i w:val="0"/>
          </w:rPr>
          <w:t xml:space="preserve">1.1.16 </w:t>
        </w:r>
        <w:r>
          <w:rPr>
            <w:rFonts w:hint="eastAsia"/>
          </w:rPr>
          <w:t>员工考勤功能数据需求</w:t>
        </w:r>
        <w:r>
          <w:tab/>
        </w:r>
        <w:fldSimple w:instr=" PAGEREF _Toc15042 \h ">
          <w:r>
            <w:t>3</w:t>
          </w:r>
        </w:fldSimple>
      </w:hyperlink>
    </w:p>
    <w:p w14:paraId="1A1BE931" w14:textId="77777777" w:rsidR="00000000" w:rsidRDefault="00000000">
      <w:pPr>
        <w:pStyle w:val="TOC3"/>
        <w:tabs>
          <w:tab w:val="right" w:leader="dot" w:pos="9354"/>
        </w:tabs>
      </w:pPr>
      <w:hyperlink w:anchor="_Toc6057" w:history="1">
        <w:r>
          <w:rPr>
            <w:rFonts w:ascii="Arial" w:hAnsi="Arial"/>
            <w:i w:val="0"/>
          </w:rPr>
          <w:t xml:space="preserve">1.1.17 </w:t>
        </w:r>
        <w:r>
          <w:rPr>
            <w:rFonts w:hint="eastAsia"/>
          </w:rPr>
          <w:t>员工工资管理功能数据需求</w:t>
        </w:r>
        <w:r>
          <w:tab/>
        </w:r>
        <w:fldSimple w:instr=" PAGEREF _Toc6057 \h ">
          <w:r>
            <w:t>4</w:t>
          </w:r>
        </w:fldSimple>
      </w:hyperlink>
    </w:p>
    <w:p w14:paraId="3BCDC974" w14:textId="77777777" w:rsidR="00000000" w:rsidRDefault="00000000">
      <w:pPr>
        <w:pStyle w:val="TOC3"/>
        <w:tabs>
          <w:tab w:val="right" w:leader="dot" w:pos="9354"/>
        </w:tabs>
      </w:pPr>
      <w:hyperlink w:anchor="_Toc8318" w:history="1">
        <w:r>
          <w:rPr>
            <w:rFonts w:ascii="Arial" w:hAnsi="Arial"/>
            <w:i w:val="0"/>
          </w:rPr>
          <w:t xml:space="preserve">1.1.18 </w:t>
        </w:r>
        <w:r>
          <w:rPr>
            <w:rFonts w:hint="eastAsia"/>
          </w:rPr>
          <w:t>员工工资统计报表生成功能数据需求</w:t>
        </w:r>
        <w:r>
          <w:tab/>
        </w:r>
        <w:fldSimple w:instr=" PAGEREF _Toc8318 \h ">
          <w:r>
            <w:t>4</w:t>
          </w:r>
        </w:fldSimple>
      </w:hyperlink>
    </w:p>
    <w:p w14:paraId="60B63A02" w14:textId="77777777" w:rsidR="00000000" w:rsidRDefault="00000000">
      <w:pPr>
        <w:pStyle w:val="TOC3"/>
        <w:tabs>
          <w:tab w:val="right" w:leader="dot" w:pos="9354"/>
        </w:tabs>
      </w:pPr>
      <w:hyperlink w:anchor="_Toc4244" w:history="1">
        <w:r>
          <w:rPr>
            <w:rFonts w:ascii="Arial" w:hAnsi="Arial"/>
            <w:i w:val="0"/>
          </w:rPr>
          <w:t xml:space="preserve">1.1.19 </w:t>
        </w:r>
        <w:r>
          <w:rPr>
            <w:rFonts w:hint="eastAsia"/>
          </w:rPr>
          <w:t>员工临时权限管理功能数据需求</w:t>
        </w:r>
        <w:r>
          <w:tab/>
        </w:r>
        <w:fldSimple w:instr=" PAGEREF _Toc4244 \h ">
          <w:r>
            <w:t>4</w:t>
          </w:r>
        </w:fldSimple>
      </w:hyperlink>
    </w:p>
    <w:p w14:paraId="49DC5AE2" w14:textId="77777777" w:rsidR="00000000" w:rsidRDefault="00000000">
      <w:pPr>
        <w:pStyle w:val="TOC3"/>
        <w:tabs>
          <w:tab w:val="right" w:leader="dot" w:pos="9354"/>
        </w:tabs>
      </w:pPr>
      <w:hyperlink w:anchor="_Toc9472" w:history="1">
        <w:r>
          <w:rPr>
            <w:rFonts w:ascii="Arial" w:hAnsi="Arial"/>
            <w:i w:val="0"/>
          </w:rPr>
          <w:t xml:space="preserve">1.1.20 </w:t>
        </w:r>
        <w:r>
          <w:rPr>
            <w:rFonts w:hint="eastAsia"/>
          </w:rPr>
          <w:t>商户信息管理功能数据需求</w:t>
        </w:r>
        <w:r>
          <w:tab/>
        </w:r>
        <w:fldSimple w:instr=" PAGEREF _Toc9472 \h ">
          <w:r>
            <w:t>4</w:t>
          </w:r>
        </w:fldSimple>
      </w:hyperlink>
    </w:p>
    <w:p w14:paraId="2597691E" w14:textId="77777777" w:rsidR="00000000" w:rsidRDefault="00000000">
      <w:pPr>
        <w:pStyle w:val="TOC3"/>
        <w:tabs>
          <w:tab w:val="right" w:leader="dot" w:pos="9354"/>
        </w:tabs>
      </w:pPr>
      <w:hyperlink w:anchor="_Toc27749" w:history="1">
        <w:r>
          <w:rPr>
            <w:rFonts w:ascii="Arial" w:hAnsi="Arial"/>
            <w:i w:val="0"/>
          </w:rPr>
          <w:t xml:space="preserve">1.1.21 </w:t>
        </w:r>
        <w:r>
          <w:rPr>
            <w:rFonts w:hint="eastAsia"/>
          </w:rPr>
          <w:t>店面状态管理功能数据需求</w:t>
        </w:r>
        <w:r>
          <w:tab/>
        </w:r>
        <w:fldSimple w:instr=" PAGEREF _Toc27749 \h ">
          <w:r>
            <w:t>4</w:t>
          </w:r>
        </w:fldSimple>
      </w:hyperlink>
    </w:p>
    <w:p w14:paraId="3CA875A5" w14:textId="77777777" w:rsidR="00000000" w:rsidRDefault="00000000">
      <w:pPr>
        <w:pStyle w:val="TOC3"/>
        <w:tabs>
          <w:tab w:val="right" w:leader="dot" w:pos="9354"/>
        </w:tabs>
      </w:pPr>
      <w:hyperlink w:anchor="_Toc12331" w:history="1">
        <w:r>
          <w:rPr>
            <w:rFonts w:ascii="Arial" w:hAnsi="Arial"/>
            <w:i w:val="0"/>
          </w:rPr>
          <w:t xml:space="preserve">1.1.22 </w:t>
        </w:r>
        <w:r>
          <w:rPr>
            <w:rFonts w:hint="eastAsia"/>
          </w:rPr>
          <w:t>商户信息统计报表功能数据需求</w:t>
        </w:r>
        <w:r>
          <w:tab/>
        </w:r>
        <w:fldSimple w:instr=" PAGEREF _Toc12331 \h ">
          <w:r>
            <w:t>4</w:t>
          </w:r>
        </w:fldSimple>
      </w:hyperlink>
    </w:p>
    <w:p w14:paraId="25B61B4D" w14:textId="77777777" w:rsidR="00000000" w:rsidRDefault="00000000">
      <w:pPr>
        <w:pStyle w:val="TOC3"/>
        <w:tabs>
          <w:tab w:val="right" w:leader="dot" w:pos="9354"/>
        </w:tabs>
      </w:pPr>
      <w:hyperlink w:anchor="_Toc24362" w:history="1">
        <w:r>
          <w:rPr>
            <w:rFonts w:ascii="Arial" w:hAnsi="Arial"/>
            <w:i w:val="0"/>
          </w:rPr>
          <w:t xml:space="preserve">1.1.23 </w:t>
        </w:r>
        <w:r>
          <w:rPr>
            <w:rFonts w:hint="eastAsia"/>
          </w:rPr>
          <w:t>商户租金收取功能数据需求</w:t>
        </w:r>
        <w:r>
          <w:tab/>
        </w:r>
        <w:fldSimple w:instr=" PAGEREF _Toc24362 \h ">
          <w:r>
            <w:t>4</w:t>
          </w:r>
        </w:fldSimple>
      </w:hyperlink>
    </w:p>
    <w:p w14:paraId="56422313" w14:textId="77777777" w:rsidR="00000000" w:rsidRDefault="00000000">
      <w:pPr>
        <w:pStyle w:val="TOC3"/>
        <w:tabs>
          <w:tab w:val="right" w:leader="dot" w:pos="9354"/>
        </w:tabs>
      </w:pPr>
      <w:hyperlink w:anchor="_Toc19109" w:history="1">
        <w:r>
          <w:rPr>
            <w:rFonts w:ascii="Arial" w:hAnsi="Arial"/>
            <w:i w:val="0"/>
          </w:rPr>
          <w:t xml:space="preserve">1.1.24 </w:t>
        </w:r>
        <w:r>
          <w:rPr>
            <w:rFonts w:hint="eastAsia"/>
          </w:rPr>
          <w:t>商户租金统计报表功能数据需求</w:t>
        </w:r>
        <w:r>
          <w:tab/>
        </w:r>
        <w:fldSimple w:instr=" PAGEREF _Toc19109 \h ">
          <w:r>
            <w:t>5</w:t>
          </w:r>
        </w:fldSimple>
      </w:hyperlink>
    </w:p>
    <w:p w14:paraId="42488265" w14:textId="77777777" w:rsidR="00000000" w:rsidRDefault="00000000">
      <w:pPr>
        <w:pStyle w:val="TOC3"/>
        <w:tabs>
          <w:tab w:val="right" w:leader="dot" w:pos="9354"/>
        </w:tabs>
      </w:pPr>
      <w:hyperlink w:anchor="_Toc10367" w:history="1">
        <w:r>
          <w:rPr>
            <w:rFonts w:ascii="Arial" w:hAnsi="Arial"/>
            <w:i w:val="0"/>
          </w:rPr>
          <w:t xml:space="preserve">1.1.25 </w:t>
        </w:r>
        <w:r>
          <w:rPr>
            <w:rFonts w:hint="eastAsia"/>
          </w:rPr>
          <w:t>停车场车位状态查询功能数据需求</w:t>
        </w:r>
        <w:r>
          <w:tab/>
        </w:r>
        <w:fldSimple w:instr=" PAGEREF _Toc10367 \h ">
          <w:r>
            <w:t>5</w:t>
          </w:r>
        </w:fldSimple>
      </w:hyperlink>
    </w:p>
    <w:p w14:paraId="72BF2525" w14:textId="77777777" w:rsidR="00000000" w:rsidRDefault="00000000">
      <w:pPr>
        <w:pStyle w:val="TOC3"/>
        <w:tabs>
          <w:tab w:val="right" w:leader="dot" w:pos="9354"/>
        </w:tabs>
      </w:pPr>
      <w:hyperlink w:anchor="_Toc20733" w:history="1">
        <w:r>
          <w:rPr>
            <w:rFonts w:ascii="Arial" w:hAnsi="Arial"/>
            <w:i w:val="0"/>
          </w:rPr>
          <w:t xml:space="preserve">1.1.26 </w:t>
        </w:r>
        <w:r>
          <w:rPr>
            <w:rFonts w:hint="eastAsia"/>
          </w:rPr>
          <w:t>停车场出入车计费功能数据需求</w:t>
        </w:r>
        <w:r>
          <w:tab/>
        </w:r>
        <w:fldSimple w:instr=" PAGEREF _Toc20733 \h ">
          <w:r>
            <w:t>5</w:t>
          </w:r>
        </w:fldSimple>
      </w:hyperlink>
    </w:p>
    <w:p w14:paraId="2A00EF15" w14:textId="77777777" w:rsidR="00000000" w:rsidRDefault="00000000">
      <w:pPr>
        <w:pStyle w:val="TOC3"/>
        <w:tabs>
          <w:tab w:val="right" w:leader="dot" w:pos="9354"/>
        </w:tabs>
      </w:pPr>
      <w:hyperlink w:anchor="_Toc26768" w:history="1">
        <w:r>
          <w:rPr>
            <w:rFonts w:ascii="Arial" w:hAnsi="Arial"/>
            <w:i w:val="0"/>
          </w:rPr>
          <w:t xml:space="preserve">1.1.27 </w:t>
        </w:r>
        <w:r>
          <w:rPr>
            <w:rFonts w:hint="eastAsia"/>
          </w:rPr>
          <w:t>停车场统计信息报表功能数据需求</w:t>
        </w:r>
        <w:r>
          <w:tab/>
        </w:r>
        <w:fldSimple w:instr=" PAGEREF _Toc26768 \h ">
          <w:r>
            <w:t>5</w:t>
          </w:r>
        </w:fldSimple>
      </w:hyperlink>
    </w:p>
    <w:p w14:paraId="00E0CF2D" w14:textId="77777777" w:rsidR="00000000" w:rsidRDefault="00000000">
      <w:pPr>
        <w:pStyle w:val="TOC3"/>
        <w:tabs>
          <w:tab w:val="right" w:leader="dot" w:pos="9354"/>
        </w:tabs>
      </w:pPr>
      <w:hyperlink w:anchor="_Toc10532" w:history="1">
        <w:r>
          <w:rPr>
            <w:rFonts w:ascii="Arial" w:hAnsi="Arial"/>
            <w:i w:val="0"/>
          </w:rPr>
          <w:t xml:space="preserve">1.1.28 </w:t>
        </w:r>
        <w:r>
          <w:rPr>
            <w:rFonts w:hint="eastAsia"/>
          </w:rPr>
          <w:t>设备监控和操作功能数据需求</w:t>
        </w:r>
        <w:r>
          <w:tab/>
        </w:r>
        <w:fldSimple w:instr=" PAGEREF _Toc10532 \h ">
          <w:r>
            <w:t>5</w:t>
          </w:r>
        </w:fldSimple>
      </w:hyperlink>
    </w:p>
    <w:p w14:paraId="4B789CF5" w14:textId="77777777" w:rsidR="00000000" w:rsidRDefault="00000000">
      <w:pPr>
        <w:pStyle w:val="TOC3"/>
        <w:tabs>
          <w:tab w:val="right" w:leader="dot" w:pos="9354"/>
        </w:tabs>
      </w:pPr>
      <w:hyperlink w:anchor="_Toc25138" w:history="1">
        <w:r>
          <w:rPr>
            <w:rFonts w:ascii="Arial" w:hAnsi="Arial"/>
            <w:i w:val="0"/>
          </w:rPr>
          <w:t xml:space="preserve">1.1.29 </w:t>
        </w:r>
        <w:r>
          <w:rPr>
            <w:rFonts w:hint="eastAsia"/>
          </w:rPr>
          <w:t>设备维护工单功能数据需求</w:t>
        </w:r>
        <w:r>
          <w:tab/>
        </w:r>
        <w:fldSimple w:instr=" PAGEREF _Toc25138 \h ">
          <w:r>
            <w:t>5</w:t>
          </w:r>
        </w:fldSimple>
      </w:hyperlink>
    </w:p>
    <w:p w14:paraId="6D2A31E7" w14:textId="77777777" w:rsidR="00000000" w:rsidRDefault="00000000">
      <w:pPr>
        <w:pStyle w:val="TOC3"/>
        <w:tabs>
          <w:tab w:val="right" w:leader="dot" w:pos="9354"/>
        </w:tabs>
      </w:pPr>
      <w:hyperlink w:anchor="_Toc21657" w:history="1">
        <w:r>
          <w:rPr>
            <w:rFonts w:ascii="Arial" w:hAnsi="Arial"/>
            <w:i w:val="0"/>
          </w:rPr>
          <w:t xml:space="preserve">1.1.30 </w:t>
        </w:r>
        <w:r>
          <w:rPr>
            <w:rFonts w:hint="eastAsia"/>
          </w:rPr>
          <w:t>综合现金流报表功能数据需求</w:t>
        </w:r>
        <w:r>
          <w:tab/>
        </w:r>
        <w:fldSimple w:instr=" PAGEREF _Toc21657 \h ">
          <w:r>
            <w:t>5</w:t>
          </w:r>
        </w:fldSimple>
      </w:hyperlink>
    </w:p>
    <w:p w14:paraId="06C95A7D" w14:textId="77777777" w:rsidR="00000000" w:rsidRDefault="00000000">
      <w:pPr>
        <w:pStyle w:val="TOC2"/>
        <w:tabs>
          <w:tab w:val="right" w:leader="dot" w:pos="9354"/>
        </w:tabs>
      </w:pPr>
      <w:hyperlink w:anchor="_Toc15077" w:history="1">
        <w:r>
          <w:rPr>
            <w:rFonts w:ascii="Arial" w:eastAsia="黑体" w:hAnsi="Arial"/>
          </w:rPr>
          <w:t xml:space="preserve">1.2 </w:t>
        </w:r>
        <w:r>
          <w:rPr>
            <w:rFonts w:hint="eastAsia"/>
          </w:rPr>
          <w:t>系统非功能性需求</w:t>
        </w:r>
        <w:r>
          <w:tab/>
        </w:r>
        <w:fldSimple w:instr=" PAGEREF _Toc15077 \h ">
          <w:r>
            <w:t>6</w:t>
          </w:r>
        </w:fldSimple>
      </w:hyperlink>
    </w:p>
    <w:p w14:paraId="75A132B7" w14:textId="77777777" w:rsidR="00000000" w:rsidRDefault="00000000">
      <w:pPr>
        <w:pStyle w:val="TOC3"/>
        <w:tabs>
          <w:tab w:val="right" w:leader="dot" w:pos="9354"/>
        </w:tabs>
      </w:pPr>
      <w:hyperlink w:anchor="_Toc19694" w:history="1">
        <w:r>
          <w:rPr>
            <w:rFonts w:ascii="Arial" w:hAnsi="Arial"/>
            <w:i w:val="0"/>
          </w:rPr>
          <w:t xml:space="preserve">1.2.1 </w:t>
        </w:r>
        <w:r>
          <w:rPr>
            <w:rFonts w:hint="eastAsia"/>
          </w:rPr>
          <w:t>性能需求</w:t>
        </w:r>
        <w:r>
          <w:tab/>
        </w:r>
        <w:fldSimple w:instr=" PAGEREF _Toc19694 \h ">
          <w:r>
            <w:t>6</w:t>
          </w:r>
        </w:fldSimple>
      </w:hyperlink>
    </w:p>
    <w:p w14:paraId="4423975B" w14:textId="77777777" w:rsidR="00000000" w:rsidRDefault="00000000">
      <w:pPr>
        <w:pStyle w:val="TOC3"/>
        <w:tabs>
          <w:tab w:val="right" w:leader="dot" w:pos="9354"/>
        </w:tabs>
      </w:pPr>
      <w:hyperlink w:anchor="_Toc4023" w:history="1">
        <w:r>
          <w:rPr>
            <w:rFonts w:ascii="Arial" w:hAnsi="Arial"/>
            <w:i w:val="0"/>
          </w:rPr>
          <w:t xml:space="preserve">1.2.2 </w:t>
        </w:r>
        <w:r>
          <w:rPr>
            <w:rFonts w:hint="eastAsia"/>
          </w:rPr>
          <w:t>可靠性需求</w:t>
        </w:r>
        <w:r>
          <w:tab/>
        </w:r>
        <w:fldSimple w:instr=" PAGEREF _Toc4023 \h ">
          <w:r>
            <w:t>6</w:t>
          </w:r>
        </w:fldSimple>
      </w:hyperlink>
    </w:p>
    <w:p w14:paraId="24726816" w14:textId="77777777" w:rsidR="00000000" w:rsidRDefault="00000000">
      <w:pPr>
        <w:pStyle w:val="TOC3"/>
        <w:tabs>
          <w:tab w:val="right" w:leader="dot" w:pos="9354"/>
        </w:tabs>
      </w:pPr>
      <w:hyperlink w:anchor="_Toc17821" w:history="1">
        <w:r>
          <w:rPr>
            <w:rFonts w:ascii="Arial" w:hAnsi="Arial"/>
            <w:i w:val="0"/>
          </w:rPr>
          <w:t xml:space="preserve">1.2.3 </w:t>
        </w:r>
        <w:r>
          <w:rPr>
            <w:rFonts w:hint="eastAsia"/>
          </w:rPr>
          <w:t>兼容性需求</w:t>
        </w:r>
        <w:r>
          <w:tab/>
        </w:r>
        <w:fldSimple w:instr=" PAGEREF _Toc17821 \h ">
          <w:r>
            <w:t>6</w:t>
          </w:r>
        </w:fldSimple>
      </w:hyperlink>
    </w:p>
    <w:p w14:paraId="540FC84B" w14:textId="77777777" w:rsidR="00000000" w:rsidRDefault="00000000">
      <w:pPr>
        <w:pStyle w:val="TOC3"/>
        <w:tabs>
          <w:tab w:val="right" w:leader="dot" w:pos="9354"/>
        </w:tabs>
      </w:pPr>
      <w:hyperlink w:anchor="_Toc11869" w:history="1">
        <w:r>
          <w:rPr>
            <w:rFonts w:ascii="Arial" w:hAnsi="Arial"/>
            <w:i w:val="0"/>
          </w:rPr>
          <w:t xml:space="preserve">1.2.4 </w:t>
        </w:r>
        <w:r>
          <w:rPr>
            <w:rFonts w:hint="eastAsia"/>
          </w:rPr>
          <w:t>环境需求</w:t>
        </w:r>
        <w:r>
          <w:tab/>
        </w:r>
        <w:fldSimple w:instr=" PAGEREF _Toc11869 \h ">
          <w:r>
            <w:t>6</w:t>
          </w:r>
        </w:fldSimple>
      </w:hyperlink>
    </w:p>
    <w:p w14:paraId="7C83B6D7" w14:textId="77777777" w:rsidR="00000000" w:rsidRDefault="00000000">
      <w:pPr>
        <w:pStyle w:val="TOC3"/>
        <w:tabs>
          <w:tab w:val="right" w:leader="dot" w:pos="9354"/>
        </w:tabs>
      </w:pPr>
      <w:hyperlink w:anchor="_Toc1337" w:history="1">
        <w:r>
          <w:rPr>
            <w:rFonts w:ascii="Arial" w:hAnsi="Arial"/>
            <w:i w:val="0"/>
          </w:rPr>
          <w:t xml:space="preserve">1.2.5 </w:t>
        </w:r>
        <w:r>
          <w:rPr>
            <w:rFonts w:hint="eastAsia"/>
          </w:rPr>
          <w:t>可靠性需求</w:t>
        </w:r>
        <w:r>
          <w:tab/>
        </w:r>
        <w:fldSimple w:instr=" PAGEREF _Toc1337 \h ">
          <w:r>
            <w:t>6</w:t>
          </w:r>
        </w:fldSimple>
      </w:hyperlink>
    </w:p>
    <w:p w14:paraId="640A4EE3" w14:textId="77777777" w:rsidR="00000000" w:rsidRDefault="00000000">
      <w:pPr>
        <w:pStyle w:val="TOC3"/>
        <w:tabs>
          <w:tab w:val="right" w:leader="dot" w:pos="9354"/>
        </w:tabs>
      </w:pPr>
      <w:hyperlink w:anchor="_Toc31744" w:history="1">
        <w:r>
          <w:rPr>
            <w:rFonts w:ascii="Arial" w:hAnsi="Arial"/>
            <w:i w:val="0"/>
          </w:rPr>
          <w:t xml:space="preserve">1.2.6 </w:t>
        </w:r>
        <w:r>
          <w:rPr>
            <w:rFonts w:hint="eastAsia"/>
          </w:rPr>
          <w:t>可测试性需求</w:t>
        </w:r>
        <w:r>
          <w:tab/>
        </w:r>
        <w:fldSimple w:instr=" PAGEREF _Toc31744 \h ">
          <w:r>
            <w:t>6</w:t>
          </w:r>
        </w:fldSimple>
      </w:hyperlink>
    </w:p>
    <w:p w14:paraId="7A81532C" w14:textId="77777777" w:rsidR="00000000" w:rsidRDefault="00000000">
      <w:pPr>
        <w:pStyle w:val="TOC3"/>
        <w:tabs>
          <w:tab w:val="right" w:leader="dot" w:pos="9354"/>
        </w:tabs>
      </w:pPr>
      <w:hyperlink w:anchor="_Toc22918" w:history="1">
        <w:r>
          <w:rPr>
            <w:rFonts w:ascii="Arial" w:hAnsi="Arial"/>
            <w:i w:val="0"/>
          </w:rPr>
          <w:t xml:space="preserve">1.2.7 </w:t>
        </w:r>
        <w:r>
          <w:rPr>
            <w:rFonts w:hint="eastAsia"/>
          </w:rPr>
          <w:t>可维护性需求</w:t>
        </w:r>
        <w:r>
          <w:tab/>
        </w:r>
        <w:fldSimple w:instr=" PAGEREF _Toc22918 \h ">
          <w:r>
            <w:t>7</w:t>
          </w:r>
        </w:fldSimple>
      </w:hyperlink>
    </w:p>
    <w:p w14:paraId="4E60B0BA" w14:textId="77777777" w:rsidR="00000000" w:rsidRDefault="00000000">
      <w:pPr>
        <w:pStyle w:val="TOC2"/>
        <w:tabs>
          <w:tab w:val="right" w:leader="dot" w:pos="9354"/>
        </w:tabs>
      </w:pPr>
      <w:hyperlink w:anchor="_Toc8083" w:history="1">
        <w:r>
          <w:rPr>
            <w:rFonts w:ascii="Arial" w:eastAsia="黑体" w:hAnsi="Arial"/>
          </w:rPr>
          <w:t xml:space="preserve">1.3 </w:t>
        </w:r>
        <w:r>
          <w:rPr>
            <w:rFonts w:hint="eastAsia"/>
          </w:rPr>
          <w:t>组织结构</w:t>
        </w:r>
        <w:r>
          <w:tab/>
        </w:r>
        <w:fldSimple w:instr=" PAGEREF _Toc8083 \h ">
          <w:r>
            <w:t>7</w:t>
          </w:r>
        </w:fldSimple>
      </w:hyperlink>
    </w:p>
    <w:p w14:paraId="6E689F37" w14:textId="77777777" w:rsidR="00000000" w:rsidRDefault="00000000">
      <w:pPr>
        <w:pStyle w:val="TOC1"/>
        <w:tabs>
          <w:tab w:val="clear" w:pos="510"/>
          <w:tab w:val="clear" w:pos="9344"/>
          <w:tab w:val="right" w:leader="dot" w:pos="9354"/>
        </w:tabs>
      </w:pPr>
      <w:hyperlink w:anchor="_Toc1280" w:history="1">
        <w:r>
          <w:rPr>
            <w:rFonts w:ascii="Arial" w:eastAsia="黑体" w:hAnsi="Arial"/>
          </w:rPr>
          <w:t xml:space="preserve">2. </w:t>
        </w:r>
        <w:r>
          <w:rPr>
            <w:rFonts w:hint="eastAsia"/>
          </w:rPr>
          <w:t>系统需求分析</w:t>
        </w:r>
        <w:r>
          <w:tab/>
        </w:r>
        <w:fldSimple w:instr=" PAGEREF _Toc1280 \h ">
          <w:r>
            <w:t>8</w:t>
          </w:r>
        </w:fldSimple>
      </w:hyperlink>
    </w:p>
    <w:p w14:paraId="3EB10468" w14:textId="77777777" w:rsidR="00000000" w:rsidRDefault="00000000">
      <w:pPr>
        <w:pStyle w:val="TOC2"/>
        <w:tabs>
          <w:tab w:val="right" w:leader="dot" w:pos="9354"/>
        </w:tabs>
      </w:pPr>
      <w:hyperlink w:anchor="_Toc29609" w:history="1">
        <w:r>
          <w:rPr>
            <w:rFonts w:ascii="Arial" w:eastAsia="黑体" w:hAnsi="Arial"/>
          </w:rPr>
          <w:t xml:space="preserve">2.1 </w:t>
        </w:r>
        <w:r>
          <w:rPr>
            <w:rFonts w:hint="eastAsia"/>
          </w:rPr>
          <w:t>系统总体用例</w:t>
        </w:r>
        <w:r>
          <w:tab/>
        </w:r>
        <w:fldSimple w:instr=" PAGEREF _Toc29609 \h ">
          <w:r>
            <w:t>8</w:t>
          </w:r>
        </w:fldSimple>
      </w:hyperlink>
    </w:p>
    <w:p w14:paraId="2802D456" w14:textId="77777777" w:rsidR="00000000" w:rsidRDefault="00000000">
      <w:pPr>
        <w:pStyle w:val="TOC3"/>
        <w:tabs>
          <w:tab w:val="right" w:leader="dot" w:pos="9354"/>
        </w:tabs>
      </w:pPr>
      <w:hyperlink w:anchor="_Toc14801" w:history="1">
        <w:r>
          <w:rPr>
            <w:rFonts w:ascii="Arial" w:hAnsi="Arial"/>
            <w:i w:val="0"/>
          </w:rPr>
          <w:t xml:space="preserve">2.1.1 </w:t>
        </w:r>
        <w:r>
          <w:rPr>
            <w:rFonts w:hint="eastAsia"/>
          </w:rPr>
          <w:t>总体用例</w:t>
        </w:r>
        <w:r>
          <w:tab/>
        </w:r>
        <w:fldSimple w:instr=" PAGEREF _Toc14801 \h ">
          <w:r>
            <w:t>8</w:t>
          </w:r>
        </w:fldSimple>
      </w:hyperlink>
    </w:p>
    <w:p w14:paraId="0F98B6D2" w14:textId="77777777" w:rsidR="00000000" w:rsidRDefault="00000000">
      <w:pPr>
        <w:pStyle w:val="TOC3"/>
        <w:tabs>
          <w:tab w:val="right" w:leader="dot" w:pos="9354"/>
        </w:tabs>
      </w:pPr>
      <w:hyperlink w:anchor="_Toc9249" w:history="1">
        <w:r>
          <w:rPr>
            <w:rFonts w:ascii="Arial" w:hAnsi="Arial" w:cs="Segoe UI"/>
            <w:i w:val="0"/>
          </w:rPr>
          <w:t xml:space="preserve">2.1.2 </w:t>
        </w:r>
        <w:r>
          <w:rPr>
            <w:rFonts w:ascii="Segoe UI" w:hAnsi="Segoe UI" w:cs="Segoe UI"/>
          </w:rPr>
          <w:t>使用者</w:t>
        </w:r>
        <w:r>
          <w:tab/>
        </w:r>
        <w:fldSimple w:instr=" PAGEREF _Toc9249 \h ">
          <w:r>
            <w:t>8</w:t>
          </w:r>
        </w:fldSimple>
      </w:hyperlink>
    </w:p>
    <w:p w14:paraId="70AA4604" w14:textId="77777777" w:rsidR="00000000" w:rsidRDefault="00000000">
      <w:pPr>
        <w:pStyle w:val="TOC2"/>
        <w:tabs>
          <w:tab w:val="right" w:leader="dot" w:pos="9354"/>
        </w:tabs>
      </w:pPr>
      <w:hyperlink w:anchor="_Toc5451" w:history="1">
        <w:r>
          <w:rPr>
            <w:rFonts w:ascii="Arial" w:eastAsia="黑体" w:hAnsi="Arial"/>
          </w:rPr>
          <w:t xml:space="preserve">2.2 </w:t>
        </w:r>
        <w:r>
          <w:rPr>
            <w:rFonts w:hint="eastAsia"/>
          </w:rPr>
          <w:t>用户用例</w:t>
        </w:r>
        <w:r>
          <w:tab/>
        </w:r>
        <w:fldSimple w:instr=" PAGEREF _Toc5451 \h ">
          <w:r>
            <w:t>9</w:t>
          </w:r>
        </w:fldSimple>
      </w:hyperlink>
    </w:p>
    <w:p w14:paraId="4F4CFC57" w14:textId="77777777" w:rsidR="00000000" w:rsidRDefault="00000000">
      <w:pPr>
        <w:pStyle w:val="TOC3"/>
        <w:tabs>
          <w:tab w:val="right" w:leader="dot" w:pos="9354"/>
        </w:tabs>
      </w:pPr>
      <w:hyperlink w:anchor="_Toc15916" w:history="1">
        <w:r>
          <w:rPr>
            <w:rFonts w:ascii="Arial" w:hAnsi="Arial"/>
            <w:i w:val="0"/>
          </w:rPr>
          <w:t xml:space="preserve">2.2.1 </w:t>
        </w:r>
        <w:r>
          <w:rPr>
            <w:rFonts w:hint="eastAsia"/>
          </w:rPr>
          <w:t>用户登录用例需求分析</w:t>
        </w:r>
        <w:r>
          <w:tab/>
        </w:r>
        <w:fldSimple w:instr=" PAGEREF _Toc15916 \h ">
          <w:r>
            <w:t>9</w:t>
          </w:r>
        </w:fldSimple>
      </w:hyperlink>
    </w:p>
    <w:p w14:paraId="57797D3B" w14:textId="77777777" w:rsidR="00000000" w:rsidRDefault="00000000">
      <w:pPr>
        <w:pStyle w:val="TOC3"/>
        <w:tabs>
          <w:tab w:val="right" w:leader="dot" w:pos="9354"/>
        </w:tabs>
      </w:pPr>
      <w:hyperlink w:anchor="_Toc26720" w:history="1">
        <w:r>
          <w:rPr>
            <w:rFonts w:ascii="Arial" w:hAnsi="Arial"/>
            <w:i w:val="0"/>
          </w:rPr>
          <w:t xml:space="preserve">2.2.2 </w:t>
        </w:r>
        <w:r>
          <w:rPr>
            <w:rFonts w:hint="eastAsia"/>
          </w:rPr>
          <w:t>用户注册用例需求分析</w:t>
        </w:r>
        <w:r>
          <w:tab/>
        </w:r>
        <w:fldSimple w:instr=" PAGEREF _Toc26720 \h ">
          <w:r>
            <w:t>10</w:t>
          </w:r>
        </w:fldSimple>
      </w:hyperlink>
    </w:p>
    <w:p w14:paraId="6AC6224A" w14:textId="77777777" w:rsidR="00000000" w:rsidRDefault="00000000">
      <w:pPr>
        <w:pStyle w:val="TOC3"/>
        <w:tabs>
          <w:tab w:val="right" w:leader="dot" w:pos="9354"/>
        </w:tabs>
      </w:pPr>
      <w:hyperlink w:anchor="_Toc28015" w:history="1">
        <w:r>
          <w:rPr>
            <w:rFonts w:ascii="Arial" w:hAnsi="Arial"/>
            <w:i w:val="0"/>
          </w:rPr>
          <w:t xml:space="preserve">2.2.3 </w:t>
        </w:r>
        <w:r>
          <w:rPr>
            <w:rFonts w:hint="eastAsia"/>
          </w:rPr>
          <w:t>用户数据修改用例需求分析</w:t>
        </w:r>
        <w:r>
          <w:tab/>
        </w:r>
        <w:fldSimple w:instr=" PAGEREF _Toc28015 \h ">
          <w:r>
            <w:t>12</w:t>
          </w:r>
        </w:fldSimple>
      </w:hyperlink>
    </w:p>
    <w:p w14:paraId="4E1E5343" w14:textId="77777777" w:rsidR="00000000" w:rsidRDefault="00000000">
      <w:pPr>
        <w:pStyle w:val="TOC2"/>
        <w:tabs>
          <w:tab w:val="right" w:leader="dot" w:pos="9354"/>
        </w:tabs>
      </w:pPr>
      <w:hyperlink w:anchor="_Toc15536" w:history="1">
        <w:r>
          <w:rPr>
            <w:rFonts w:ascii="Arial" w:eastAsia="黑体" w:hAnsi="Arial"/>
          </w:rPr>
          <w:t xml:space="preserve">2.3 </w:t>
        </w:r>
        <w:r>
          <w:rPr>
            <w:rFonts w:hint="eastAsia"/>
          </w:rPr>
          <w:t>区域模块需求分析</w:t>
        </w:r>
        <w:r>
          <w:tab/>
        </w:r>
        <w:fldSimple w:instr=" PAGEREF _Toc15536 \h ">
          <w:r>
            <w:t>13</w:t>
          </w:r>
        </w:fldSimple>
      </w:hyperlink>
    </w:p>
    <w:p w14:paraId="7C6D1E35" w14:textId="77777777" w:rsidR="00000000" w:rsidRDefault="00000000">
      <w:pPr>
        <w:pStyle w:val="TOC3"/>
        <w:tabs>
          <w:tab w:val="right" w:leader="dot" w:pos="9354"/>
        </w:tabs>
      </w:pPr>
      <w:hyperlink w:anchor="_Toc14164" w:history="1">
        <w:r>
          <w:rPr>
            <w:rFonts w:ascii="Arial" w:hAnsi="Arial"/>
            <w:i w:val="0"/>
          </w:rPr>
          <w:t xml:space="preserve">2.3.1 </w:t>
        </w:r>
        <w:r>
          <w:rPr>
            <w:rFonts w:hint="eastAsia"/>
          </w:rPr>
          <w:t>添加新区域用例需求分析</w:t>
        </w:r>
        <w:r>
          <w:tab/>
        </w:r>
        <w:fldSimple w:instr=" PAGEREF _Toc14164 \h ">
          <w:r>
            <w:t>13</w:t>
          </w:r>
        </w:fldSimple>
      </w:hyperlink>
    </w:p>
    <w:p w14:paraId="012CD48A" w14:textId="77777777" w:rsidR="00000000" w:rsidRDefault="00000000">
      <w:pPr>
        <w:pStyle w:val="TOC3"/>
        <w:tabs>
          <w:tab w:val="right" w:leader="dot" w:pos="9354"/>
        </w:tabs>
      </w:pPr>
      <w:hyperlink w:anchor="_Toc17184" w:history="1">
        <w:r>
          <w:rPr>
            <w:rFonts w:ascii="Arial" w:hAnsi="Arial"/>
            <w:i w:val="0"/>
          </w:rPr>
          <w:t xml:space="preserve">2.3.2 </w:t>
        </w:r>
        <w:r>
          <w:rPr>
            <w:rFonts w:hint="eastAsia"/>
          </w:rPr>
          <w:t>区域信息查询功能用例需求分析</w:t>
        </w:r>
        <w:r>
          <w:tab/>
        </w:r>
        <w:fldSimple w:instr=" PAGEREF _Toc17184 \h ">
          <w:r>
            <w:t>15</w:t>
          </w:r>
        </w:fldSimple>
      </w:hyperlink>
    </w:p>
    <w:p w14:paraId="2FE25A39" w14:textId="77777777" w:rsidR="00000000" w:rsidRDefault="00000000">
      <w:pPr>
        <w:pStyle w:val="TOC3"/>
        <w:tabs>
          <w:tab w:val="right" w:leader="dot" w:pos="9354"/>
        </w:tabs>
      </w:pPr>
      <w:hyperlink w:anchor="_Toc19912" w:history="1">
        <w:r>
          <w:rPr>
            <w:rFonts w:ascii="Arial" w:hAnsi="Arial"/>
            <w:i w:val="0"/>
          </w:rPr>
          <w:t xml:space="preserve">2.3.3 </w:t>
        </w:r>
        <w:r>
          <w:rPr>
            <w:rFonts w:hint="eastAsia"/>
          </w:rPr>
          <w:t>区域信息管理功能用例需求分析</w:t>
        </w:r>
        <w:r>
          <w:tab/>
        </w:r>
        <w:fldSimple w:instr=" PAGEREF _Toc19912 \h ">
          <w:r>
            <w:t>16</w:t>
          </w:r>
        </w:fldSimple>
      </w:hyperlink>
    </w:p>
    <w:p w14:paraId="19ABF701" w14:textId="77777777" w:rsidR="00000000" w:rsidRDefault="00000000">
      <w:pPr>
        <w:pStyle w:val="TOC2"/>
        <w:tabs>
          <w:tab w:val="right" w:leader="dot" w:pos="9354"/>
        </w:tabs>
      </w:pPr>
      <w:hyperlink w:anchor="_Toc26" w:history="1">
        <w:r>
          <w:rPr>
            <w:rFonts w:ascii="Arial" w:eastAsia="黑体" w:hAnsi="Arial"/>
          </w:rPr>
          <w:t xml:space="preserve">2.4 </w:t>
        </w:r>
        <w:r>
          <w:rPr>
            <w:rFonts w:hint="eastAsia"/>
          </w:rPr>
          <w:t>合作方模块需求分析</w:t>
        </w:r>
        <w:r>
          <w:tab/>
        </w:r>
        <w:fldSimple w:instr=" PAGEREF _Toc26 \h ">
          <w:r>
            <w:t>18</w:t>
          </w:r>
        </w:fldSimple>
      </w:hyperlink>
    </w:p>
    <w:p w14:paraId="752FAC7A" w14:textId="77777777" w:rsidR="00000000" w:rsidRDefault="00000000">
      <w:pPr>
        <w:pStyle w:val="TOC3"/>
        <w:tabs>
          <w:tab w:val="right" w:leader="dot" w:pos="9354"/>
        </w:tabs>
      </w:pPr>
      <w:hyperlink w:anchor="_Toc7412" w:history="1">
        <w:r>
          <w:rPr>
            <w:rFonts w:ascii="Arial" w:hAnsi="Arial"/>
            <w:i w:val="0"/>
          </w:rPr>
          <w:t xml:space="preserve">2.4.1 </w:t>
        </w:r>
        <w:r>
          <w:rPr>
            <w:rFonts w:hint="eastAsia"/>
          </w:rPr>
          <w:t>添加新合作方用例需求分析</w:t>
        </w:r>
        <w:r>
          <w:tab/>
        </w:r>
        <w:fldSimple w:instr=" PAGEREF _Toc7412 \h ">
          <w:r>
            <w:t>18</w:t>
          </w:r>
        </w:fldSimple>
      </w:hyperlink>
    </w:p>
    <w:p w14:paraId="40F8B4FA" w14:textId="77777777" w:rsidR="00000000" w:rsidRDefault="00000000">
      <w:pPr>
        <w:pStyle w:val="TOC3"/>
        <w:tabs>
          <w:tab w:val="right" w:leader="dot" w:pos="9354"/>
        </w:tabs>
      </w:pPr>
      <w:hyperlink w:anchor="_Toc27369" w:history="1">
        <w:r>
          <w:rPr>
            <w:rFonts w:ascii="Arial" w:hAnsi="Arial"/>
            <w:i w:val="0"/>
          </w:rPr>
          <w:t xml:space="preserve">2.4.2 </w:t>
        </w:r>
        <w:r>
          <w:rPr>
            <w:rFonts w:hint="eastAsia"/>
          </w:rPr>
          <w:t>合作方信息查询功能用例需求分析</w:t>
        </w:r>
        <w:r>
          <w:tab/>
        </w:r>
        <w:fldSimple w:instr=" PAGEREF _Toc27369 \h ">
          <w:r>
            <w:t>19</w:t>
          </w:r>
        </w:fldSimple>
      </w:hyperlink>
    </w:p>
    <w:p w14:paraId="2043A53A" w14:textId="77777777" w:rsidR="00000000" w:rsidRDefault="00000000">
      <w:pPr>
        <w:pStyle w:val="TOC3"/>
        <w:tabs>
          <w:tab w:val="right" w:leader="dot" w:pos="9354"/>
        </w:tabs>
      </w:pPr>
      <w:hyperlink w:anchor="_Toc5043" w:history="1">
        <w:r>
          <w:rPr>
            <w:rFonts w:ascii="Arial" w:hAnsi="Arial"/>
            <w:i w:val="0"/>
          </w:rPr>
          <w:t xml:space="preserve">2.4.3 </w:t>
        </w:r>
        <w:r>
          <w:rPr>
            <w:rFonts w:hint="eastAsia"/>
          </w:rPr>
          <w:t>合作方信息修改功能用例需求分析</w:t>
        </w:r>
        <w:r>
          <w:tab/>
        </w:r>
        <w:fldSimple w:instr=" PAGEREF _Toc5043 \h ">
          <w:r>
            <w:t>21</w:t>
          </w:r>
        </w:fldSimple>
      </w:hyperlink>
    </w:p>
    <w:p w14:paraId="5E2663B5" w14:textId="77777777" w:rsidR="00000000" w:rsidRDefault="00000000">
      <w:pPr>
        <w:pStyle w:val="TOC3"/>
        <w:tabs>
          <w:tab w:val="right" w:leader="dot" w:pos="9354"/>
        </w:tabs>
      </w:pPr>
      <w:hyperlink w:anchor="_Toc8393" w:history="1">
        <w:r>
          <w:rPr>
            <w:rFonts w:ascii="Arial" w:hAnsi="Arial"/>
            <w:i w:val="0"/>
          </w:rPr>
          <w:t xml:space="preserve">2.4.4 </w:t>
        </w:r>
        <w:r>
          <w:rPr>
            <w:rFonts w:hint="eastAsia"/>
          </w:rPr>
          <w:t>合作方统计信息报表用例需求分析</w:t>
        </w:r>
        <w:r>
          <w:tab/>
        </w:r>
        <w:fldSimple w:instr=" PAGEREF _Toc8393 \h ">
          <w:r>
            <w:t>23</w:t>
          </w:r>
        </w:fldSimple>
      </w:hyperlink>
    </w:p>
    <w:p w14:paraId="01CBF518" w14:textId="77777777" w:rsidR="00000000" w:rsidRDefault="00000000">
      <w:pPr>
        <w:pStyle w:val="TOC2"/>
        <w:tabs>
          <w:tab w:val="right" w:leader="dot" w:pos="9354"/>
        </w:tabs>
      </w:pPr>
      <w:hyperlink w:anchor="_Toc25816" w:history="1">
        <w:r>
          <w:rPr>
            <w:rFonts w:ascii="Arial" w:eastAsia="黑体" w:hAnsi="Arial"/>
          </w:rPr>
          <w:t xml:space="preserve">2.5 </w:t>
        </w:r>
        <w:r>
          <w:rPr>
            <w:rFonts w:hint="eastAsia"/>
          </w:rPr>
          <w:t>活动模块需求分析</w:t>
        </w:r>
        <w:r>
          <w:tab/>
        </w:r>
        <w:fldSimple w:instr=" PAGEREF _Toc25816 \h ">
          <w:r>
            <w:t>25</w:t>
          </w:r>
        </w:fldSimple>
      </w:hyperlink>
    </w:p>
    <w:p w14:paraId="08864122" w14:textId="77777777" w:rsidR="00000000" w:rsidRDefault="00000000">
      <w:pPr>
        <w:pStyle w:val="TOC3"/>
        <w:tabs>
          <w:tab w:val="right" w:leader="dot" w:pos="9354"/>
        </w:tabs>
      </w:pPr>
      <w:hyperlink w:anchor="_Toc4517" w:history="1">
        <w:r>
          <w:rPr>
            <w:rFonts w:ascii="Arial" w:hAnsi="Arial"/>
            <w:i w:val="0"/>
          </w:rPr>
          <w:t xml:space="preserve">2.5.1 </w:t>
        </w:r>
        <w:r>
          <w:rPr>
            <w:rFonts w:hint="eastAsia"/>
          </w:rPr>
          <w:t>场地活动预约功能用例需求分析</w:t>
        </w:r>
        <w:r>
          <w:tab/>
        </w:r>
        <w:fldSimple w:instr=" PAGEREF _Toc4517 \h ">
          <w:r>
            <w:t>25</w:t>
          </w:r>
        </w:fldSimple>
      </w:hyperlink>
    </w:p>
    <w:p w14:paraId="217D7DA9" w14:textId="77777777" w:rsidR="00000000" w:rsidRDefault="00000000">
      <w:pPr>
        <w:pStyle w:val="TOC3"/>
        <w:tabs>
          <w:tab w:val="right" w:leader="dot" w:pos="9354"/>
        </w:tabs>
      </w:pPr>
      <w:hyperlink w:anchor="_Toc12160" w:history="1">
        <w:r>
          <w:rPr>
            <w:rFonts w:ascii="Arial" w:hAnsi="Arial"/>
            <w:i w:val="0"/>
          </w:rPr>
          <w:t xml:space="preserve">2.5.2 </w:t>
        </w:r>
        <w:r>
          <w:rPr>
            <w:rFonts w:hint="eastAsia"/>
          </w:rPr>
          <w:t>场地活动管理功能用例需求分析</w:t>
        </w:r>
        <w:r>
          <w:tab/>
        </w:r>
        <w:fldSimple w:instr=" PAGEREF _Toc12160 \h ">
          <w:r>
            <w:t>27</w:t>
          </w:r>
        </w:fldSimple>
      </w:hyperlink>
    </w:p>
    <w:p w14:paraId="664A91BA" w14:textId="77777777" w:rsidR="00000000" w:rsidRDefault="00000000">
      <w:pPr>
        <w:pStyle w:val="TOC3"/>
        <w:tabs>
          <w:tab w:val="right" w:leader="dot" w:pos="9354"/>
        </w:tabs>
      </w:pPr>
      <w:hyperlink w:anchor="_Toc31642" w:history="1">
        <w:r>
          <w:rPr>
            <w:rFonts w:ascii="Arial" w:hAnsi="Arial"/>
            <w:i w:val="0"/>
          </w:rPr>
          <w:t xml:space="preserve">2.5.3 </w:t>
        </w:r>
        <w:r>
          <w:rPr>
            <w:rFonts w:hint="eastAsia"/>
          </w:rPr>
          <w:t>场地活动结算收费功能用例需求分析</w:t>
        </w:r>
        <w:r>
          <w:tab/>
        </w:r>
        <w:fldSimple w:instr=" PAGEREF _Toc31642 \h ">
          <w:r>
            <w:t>28</w:t>
          </w:r>
        </w:fldSimple>
      </w:hyperlink>
    </w:p>
    <w:p w14:paraId="55C57941" w14:textId="77777777" w:rsidR="00000000" w:rsidRDefault="00000000">
      <w:pPr>
        <w:pStyle w:val="TOC3"/>
        <w:tabs>
          <w:tab w:val="right" w:leader="dot" w:pos="9354"/>
        </w:tabs>
      </w:pPr>
      <w:hyperlink w:anchor="_Toc12028" w:history="1">
        <w:r>
          <w:rPr>
            <w:rFonts w:ascii="Arial" w:hAnsi="Arial"/>
            <w:i w:val="0"/>
          </w:rPr>
          <w:t xml:space="preserve">2.5.4 </w:t>
        </w:r>
        <w:r>
          <w:rPr>
            <w:rFonts w:hint="eastAsia"/>
          </w:rPr>
          <w:t>场地活动统计数据报表生成功能用例需求分析</w:t>
        </w:r>
        <w:r>
          <w:tab/>
        </w:r>
        <w:fldSimple w:instr=" PAGEREF _Toc12028 \h ">
          <w:r>
            <w:t>29</w:t>
          </w:r>
        </w:fldSimple>
      </w:hyperlink>
    </w:p>
    <w:p w14:paraId="13C98B55" w14:textId="77777777" w:rsidR="00000000" w:rsidRDefault="00000000">
      <w:pPr>
        <w:pStyle w:val="TOC3"/>
        <w:tabs>
          <w:tab w:val="right" w:leader="dot" w:pos="9354"/>
        </w:tabs>
      </w:pPr>
      <w:hyperlink w:anchor="_Toc29621" w:history="1">
        <w:r>
          <w:rPr>
            <w:rFonts w:ascii="Arial" w:hAnsi="Arial"/>
            <w:i w:val="0"/>
          </w:rPr>
          <w:t xml:space="preserve">2.5.5 </w:t>
        </w:r>
        <w:r>
          <w:rPr>
            <w:rFonts w:hint="eastAsia"/>
          </w:rPr>
          <w:t>新增促销活动功能用例需求分析</w:t>
        </w:r>
        <w:r>
          <w:tab/>
        </w:r>
        <w:fldSimple w:instr=" PAGEREF _Toc29621 \h ">
          <w:r>
            <w:t>30</w:t>
          </w:r>
        </w:fldSimple>
      </w:hyperlink>
    </w:p>
    <w:p w14:paraId="35F2F1C1" w14:textId="77777777" w:rsidR="00000000" w:rsidRDefault="00000000">
      <w:pPr>
        <w:pStyle w:val="TOC3"/>
        <w:tabs>
          <w:tab w:val="right" w:leader="dot" w:pos="9354"/>
        </w:tabs>
      </w:pPr>
      <w:hyperlink w:anchor="_Toc22305" w:history="1">
        <w:r>
          <w:rPr>
            <w:rFonts w:ascii="Arial" w:hAnsi="Arial"/>
            <w:i w:val="0"/>
          </w:rPr>
          <w:t xml:space="preserve">2.5.6 </w:t>
        </w:r>
        <w:r>
          <w:rPr>
            <w:rFonts w:hint="eastAsia"/>
          </w:rPr>
          <w:t>促销活动管理功能用例需求分析</w:t>
        </w:r>
        <w:r>
          <w:tab/>
        </w:r>
        <w:fldSimple w:instr=" PAGEREF _Toc22305 \h ">
          <w:r>
            <w:t>32</w:t>
          </w:r>
        </w:fldSimple>
      </w:hyperlink>
    </w:p>
    <w:p w14:paraId="44314398" w14:textId="77777777" w:rsidR="00000000" w:rsidRDefault="00000000">
      <w:pPr>
        <w:pStyle w:val="TOC3"/>
        <w:tabs>
          <w:tab w:val="right" w:leader="dot" w:pos="9354"/>
        </w:tabs>
      </w:pPr>
      <w:hyperlink w:anchor="_Toc28041" w:history="1">
        <w:r>
          <w:rPr>
            <w:rFonts w:ascii="Arial" w:hAnsi="Arial"/>
            <w:i w:val="0"/>
          </w:rPr>
          <w:t xml:space="preserve">2.5.7 </w:t>
        </w:r>
        <w:r>
          <w:rPr>
            <w:rFonts w:hint="eastAsia"/>
          </w:rPr>
          <w:t>促销活动统计数据报表生成功能</w:t>
        </w:r>
        <w:r>
          <w:tab/>
        </w:r>
        <w:fldSimple w:instr=" PAGEREF _Toc28041 \h ">
          <w:r>
            <w:t>33</w:t>
          </w:r>
        </w:fldSimple>
      </w:hyperlink>
    </w:p>
    <w:p w14:paraId="30FAE6D3" w14:textId="77777777" w:rsidR="00000000" w:rsidRDefault="00000000">
      <w:pPr>
        <w:pStyle w:val="TOC2"/>
        <w:tabs>
          <w:tab w:val="right" w:leader="dot" w:pos="9354"/>
        </w:tabs>
      </w:pPr>
      <w:hyperlink w:anchor="_Toc10236" w:history="1">
        <w:r>
          <w:rPr>
            <w:rFonts w:ascii="Arial" w:eastAsia="黑体" w:hAnsi="Arial"/>
          </w:rPr>
          <w:t xml:space="preserve">2.6 </w:t>
        </w:r>
        <w:r>
          <w:rPr>
            <w:rFonts w:hint="eastAsia"/>
          </w:rPr>
          <w:t>员工模块需求分析</w:t>
        </w:r>
        <w:r>
          <w:tab/>
        </w:r>
        <w:fldSimple w:instr=" PAGEREF _Toc10236 \h ">
          <w:r>
            <w:t>34</w:t>
          </w:r>
        </w:fldSimple>
      </w:hyperlink>
    </w:p>
    <w:p w14:paraId="247606DE" w14:textId="77777777" w:rsidR="00000000" w:rsidRDefault="00000000">
      <w:pPr>
        <w:pStyle w:val="TOC3"/>
        <w:tabs>
          <w:tab w:val="right" w:leader="dot" w:pos="9354"/>
        </w:tabs>
      </w:pPr>
      <w:hyperlink w:anchor="_Toc144" w:history="1">
        <w:r>
          <w:rPr>
            <w:rFonts w:ascii="Arial" w:hAnsi="Arial"/>
            <w:i w:val="0"/>
          </w:rPr>
          <w:t xml:space="preserve">2.6.1 </w:t>
        </w:r>
        <w:r>
          <w:rPr>
            <w:rFonts w:hint="eastAsia"/>
          </w:rPr>
          <w:t>添加新员工用例需求分析</w:t>
        </w:r>
        <w:r>
          <w:tab/>
        </w:r>
        <w:fldSimple w:instr=" PAGEREF _Toc144 \h ">
          <w:r>
            <w:t>34</w:t>
          </w:r>
        </w:fldSimple>
      </w:hyperlink>
    </w:p>
    <w:p w14:paraId="5EF240CC" w14:textId="77777777" w:rsidR="00000000" w:rsidRDefault="00000000">
      <w:pPr>
        <w:pStyle w:val="TOC3"/>
        <w:tabs>
          <w:tab w:val="right" w:leader="dot" w:pos="9354"/>
        </w:tabs>
      </w:pPr>
      <w:hyperlink w:anchor="_Toc7227" w:history="1">
        <w:r>
          <w:rPr>
            <w:rFonts w:ascii="Arial" w:hAnsi="Arial"/>
            <w:i w:val="0"/>
          </w:rPr>
          <w:t xml:space="preserve">2.6.2 </w:t>
        </w:r>
        <w:r>
          <w:rPr>
            <w:rFonts w:hint="eastAsia"/>
          </w:rPr>
          <w:t>员工权限管理功能用例需求分析</w:t>
        </w:r>
        <w:r>
          <w:tab/>
        </w:r>
        <w:fldSimple w:instr=" PAGEREF _Toc7227 \h ">
          <w:r>
            <w:t>35</w:t>
          </w:r>
        </w:fldSimple>
      </w:hyperlink>
    </w:p>
    <w:p w14:paraId="0EACBD43" w14:textId="77777777" w:rsidR="00000000" w:rsidRDefault="00000000">
      <w:pPr>
        <w:pStyle w:val="TOC3"/>
        <w:tabs>
          <w:tab w:val="right" w:leader="dot" w:pos="9354"/>
        </w:tabs>
      </w:pPr>
      <w:hyperlink w:anchor="_Toc24948" w:history="1">
        <w:r>
          <w:rPr>
            <w:rFonts w:ascii="Arial" w:hAnsi="Arial"/>
            <w:i w:val="0"/>
          </w:rPr>
          <w:t xml:space="preserve">2.6.3 </w:t>
        </w:r>
        <w:r>
          <w:rPr>
            <w:rFonts w:hint="eastAsia"/>
          </w:rPr>
          <w:t>员工个人信息修改功能用例需求分析</w:t>
        </w:r>
        <w:r>
          <w:tab/>
        </w:r>
        <w:fldSimple w:instr=" PAGEREF _Toc24948 \h ">
          <w:r>
            <w:t>37</w:t>
          </w:r>
        </w:fldSimple>
      </w:hyperlink>
    </w:p>
    <w:p w14:paraId="13E55D14" w14:textId="77777777" w:rsidR="00000000" w:rsidRDefault="00000000">
      <w:pPr>
        <w:pStyle w:val="TOC3"/>
        <w:tabs>
          <w:tab w:val="right" w:leader="dot" w:pos="9354"/>
        </w:tabs>
      </w:pPr>
      <w:hyperlink w:anchor="_Toc28620" w:history="1">
        <w:r>
          <w:rPr>
            <w:rFonts w:ascii="Arial" w:hAnsi="Arial"/>
            <w:i w:val="0"/>
          </w:rPr>
          <w:t xml:space="preserve">2.6.4 </w:t>
        </w:r>
        <w:r>
          <w:rPr>
            <w:rFonts w:hint="eastAsia"/>
          </w:rPr>
          <w:t>员工考勤功能用例需求分析</w:t>
        </w:r>
        <w:r>
          <w:tab/>
        </w:r>
        <w:fldSimple w:instr=" PAGEREF _Toc28620 \h ">
          <w:r>
            <w:t>38</w:t>
          </w:r>
        </w:fldSimple>
      </w:hyperlink>
    </w:p>
    <w:p w14:paraId="61308269" w14:textId="77777777" w:rsidR="00000000" w:rsidRDefault="00000000">
      <w:pPr>
        <w:pStyle w:val="TOC3"/>
        <w:tabs>
          <w:tab w:val="right" w:leader="dot" w:pos="9354"/>
        </w:tabs>
      </w:pPr>
      <w:hyperlink w:anchor="_Toc30381" w:history="1">
        <w:r>
          <w:rPr>
            <w:rFonts w:ascii="Arial" w:hAnsi="Arial"/>
            <w:i w:val="0"/>
          </w:rPr>
          <w:t xml:space="preserve">2.6.5 </w:t>
        </w:r>
        <w:r>
          <w:rPr>
            <w:rFonts w:hint="eastAsia"/>
          </w:rPr>
          <w:t>员工工资管理功能用例需求分析</w:t>
        </w:r>
        <w:r>
          <w:tab/>
        </w:r>
        <w:fldSimple w:instr=" PAGEREF _Toc30381 \h ">
          <w:r>
            <w:t>39</w:t>
          </w:r>
        </w:fldSimple>
      </w:hyperlink>
    </w:p>
    <w:p w14:paraId="1D07CE30" w14:textId="77777777" w:rsidR="00000000" w:rsidRDefault="00000000">
      <w:pPr>
        <w:pStyle w:val="TOC3"/>
        <w:tabs>
          <w:tab w:val="right" w:leader="dot" w:pos="9354"/>
        </w:tabs>
      </w:pPr>
      <w:hyperlink w:anchor="_Toc10365" w:history="1">
        <w:r>
          <w:rPr>
            <w:rFonts w:ascii="Arial" w:hAnsi="Arial"/>
            <w:i w:val="0"/>
          </w:rPr>
          <w:t xml:space="preserve">2.6.6 </w:t>
        </w:r>
        <w:r>
          <w:rPr>
            <w:rFonts w:hint="eastAsia"/>
          </w:rPr>
          <w:t>员工工资统计报表生成功能用例需求分析</w:t>
        </w:r>
        <w:r>
          <w:tab/>
        </w:r>
        <w:fldSimple w:instr=" PAGEREF _Toc10365 \h ">
          <w:r>
            <w:t>41</w:t>
          </w:r>
        </w:fldSimple>
      </w:hyperlink>
    </w:p>
    <w:p w14:paraId="4F7DCB52" w14:textId="77777777" w:rsidR="00000000" w:rsidRDefault="00000000">
      <w:pPr>
        <w:pStyle w:val="TOC3"/>
        <w:tabs>
          <w:tab w:val="right" w:leader="dot" w:pos="9354"/>
        </w:tabs>
      </w:pPr>
      <w:hyperlink w:anchor="_Toc27426" w:history="1">
        <w:r>
          <w:rPr>
            <w:rFonts w:ascii="Arial" w:hAnsi="Arial"/>
            <w:i w:val="0"/>
          </w:rPr>
          <w:t xml:space="preserve">2.6.7 </w:t>
        </w:r>
        <w:r>
          <w:rPr>
            <w:rFonts w:hint="eastAsia"/>
          </w:rPr>
          <w:t>员工临时权限管理功能用例需求分析</w:t>
        </w:r>
        <w:r>
          <w:tab/>
        </w:r>
        <w:fldSimple w:instr=" PAGEREF _Toc27426 \h ">
          <w:r>
            <w:t>42</w:t>
          </w:r>
        </w:fldSimple>
      </w:hyperlink>
    </w:p>
    <w:p w14:paraId="27EDF85C" w14:textId="77777777" w:rsidR="00000000" w:rsidRDefault="00000000">
      <w:pPr>
        <w:pStyle w:val="TOC2"/>
        <w:tabs>
          <w:tab w:val="right" w:leader="dot" w:pos="9354"/>
        </w:tabs>
      </w:pPr>
      <w:hyperlink w:anchor="_Toc22697" w:history="1">
        <w:r>
          <w:rPr>
            <w:rFonts w:ascii="Arial" w:eastAsia="黑体" w:hAnsi="Arial"/>
          </w:rPr>
          <w:t xml:space="preserve">2.7 </w:t>
        </w:r>
        <w:r>
          <w:rPr>
            <w:rFonts w:hint="eastAsia"/>
          </w:rPr>
          <w:t>商户模块需求分析</w:t>
        </w:r>
        <w:r>
          <w:tab/>
        </w:r>
        <w:fldSimple w:instr=" PAGEREF _Toc22697 \h ">
          <w:r>
            <w:t>43</w:t>
          </w:r>
        </w:fldSimple>
      </w:hyperlink>
    </w:p>
    <w:p w14:paraId="6F5DA6A7" w14:textId="77777777" w:rsidR="00000000" w:rsidRDefault="00000000">
      <w:pPr>
        <w:pStyle w:val="TOC3"/>
        <w:tabs>
          <w:tab w:val="right" w:leader="dot" w:pos="9354"/>
        </w:tabs>
      </w:pPr>
      <w:hyperlink w:anchor="_Toc30372" w:history="1">
        <w:r>
          <w:rPr>
            <w:rFonts w:ascii="Arial" w:hAnsi="Arial"/>
            <w:i w:val="0"/>
          </w:rPr>
          <w:t xml:space="preserve">2.7.1 </w:t>
        </w:r>
        <w:r>
          <w:rPr>
            <w:rFonts w:hint="eastAsia"/>
          </w:rPr>
          <w:t>新增商户用例需求分析</w:t>
        </w:r>
        <w:r>
          <w:tab/>
        </w:r>
        <w:fldSimple w:instr=" PAGEREF _Toc30372 \h ">
          <w:r>
            <w:t>43</w:t>
          </w:r>
        </w:fldSimple>
      </w:hyperlink>
    </w:p>
    <w:p w14:paraId="76CF4E93" w14:textId="77777777" w:rsidR="00000000" w:rsidRDefault="00000000">
      <w:pPr>
        <w:pStyle w:val="TOC3"/>
        <w:tabs>
          <w:tab w:val="right" w:leader="dot" w:pos="9354"/>
        </w:tabs>
      </w:pPr>
      <w:hyperlink w:anchor="_Toc5169" w:history="1">
        <w:r>
          <w:rPr>
            <w:rFonts w:ascii="Arial" w:hAnsi="Arial"/>
            <w:i w:val="0"/>
          </w:rPr>
          <w:t xml:space="preserve">2.7.2 </w:t>
        </w:r>
        <w:r>
          <w:rPr>
            <w:rFonts w:hint="eastAsia"/>
          </w:rPr>
          <w:t>商户信息管理功能用例需求分析</w:t>
        </w:r>
        <w:r>
          <w:tab/>
        </w:r>
        <w:fldSimple w:instr=" PAGEREF _Toc5169 \h ">
          <w:r>
            <w:t>44</w:t>
          </w:r>
        </w:fldSimple>
      </w:hyperlink>
    </w:p>
    <w:p w14:paraId="0A064BA0" w14:textId="77777777" w:rsidR="00000000" w:rsidRDefault="00000000">
      <w:pPr>
        <w:pStyle w:val="TOC3"/>
        <w:tabs>
          <w:tab w:val="right" w:leader="dot" w:pos="9354"/>
        </w:tabs>
      </w:pPr>
      <w:hyperlink w:anchor="_Toc4995" w:history="1">
        <w:r>
          <w:rPr>
            <w:rFonts w:ascii="Arial" w:hAnsi="Arial"/>
            <w:i w:val="0"/>
          </w:rPr>
          <w:t xml:space="preserve">2.7.3 </w:t>
        </w:r>
        <w:r>
          <w:rPr>
            <w:rFonts w:hint="eastAsia"/>
          </w:rPr>
          <w:t>新增店面用例需求分析</w:t>
        </w:r>
        <w:r>
          <w:tab/>
        </w:r>
        <w:fldSimple w:instr=" PAGEREF _Toc4995 \h ">
          <w:r>
            <w:t>45</w:t>
          </w:r>
        </w:fldSimple>
      </w:hyperlink>
    </w:p>
    <w:p w14:paraId="2E8FF418" w14:textId="77777777" w:rsidR="00000000" w:rsidRDefault="00000000">
      <w:pPr>
        <w:pStyle w:val="TOC3"/>
        <w:tabs>
          <w:tab w:val="right" w:leader="dot" w:pos="9354"/>
        </w:tabs>
      </w:pPr>
      <w:hyperlink w:anchor="_Toc4687" w:history="1">
        <w:r>
          <w:rPr>
            <w:rFonts w:ascii="Arial" w:hAnsi="Arial"/>
            <w:i w:val="0"/>
          </w:rPr>
          <w:t xml:space="preserve">2.7.4 </w:t>
        </w:r>
        <w:r>
          <w:rPr>
            <w:rFonts w:hint="eastAsia"/>
          </w:rPr>
          <w:t>店面状态管理功能用例需求分析</w:t>
        </w:r>
        <w:r>
          <w:tab/>
        </w:r>
        <w:fldSimple w:instr=" PAGEREF _Toc4687 \h ">
          <w:r>
            <w:t>47</w:t>
          </w:r>
        </w:fldSimple>
      </w:hyperlink>
    </w:p>
    <w:p w14:paraId="639414AF" w14:textId="77777777" w:rsidR="00000000" w:rsidRDefault="00000000">
      <w:pPr>
        <w:pStyle w:val="TOC3"/>
        <w:tabs>
          <w:tab w:val="right" w:leader="dot" w:pos="9354"/>
        </w:tabs>
      </w:pPr>
      <w:hyperlink w:anchor="_Toc20880" w:history="1">
        <w:r>
          <w:rPr>
            <w:rFonts w:ascii="Arial" w:hAnsi="Arial"/>
            <w:i w:val="0"/>
          </w:rPr>
          <w:t xml:space="preserve">2.7.5 </w:t>
        </w:r>
        <w:r>
          <w:rPr>
            <w:rFonts w:hint="eastAsia"/>
          </w:rPr>
          <w:t>商户信息统计报表功能用例需求分析</w:t>
        </w:r>
        <w:r>
          <w:tab/>
        </w:r>
        <w:fldSimple w:instr=" PAGEREF _Toc20880 \h ">
          <w:r>
            <w:t>48</w:t>
          </w:r>
        </w:fldSimple>
      </w:hyperlink>
    </w:p>
    <w:p w14:paraId="42EA60DB" w14:textId="77777777" w:rsidR="00000000" w:rsidRDefault="00000000">
      <w:pPr>
        <w:pStyle w:val="TOC3"/>
        <w:tabs>
          <w:tab w:val="right" w:leader="dot" w:pos="9354"/>
        </w:tabs>
      </w:pPr>
      <w:hyperlink w:anchor="_Toc2832" w:history="1">
        <w:r>
          <w:rPr>
            <w:rFonts w:ascii="Arial" w:hAnsi="Arial"/>
            <w:i w:val="0"/>
          </w:rPr>
          <w:t xml:space="preserve">2.7.6 </w:t>
        </w:r>
        <w:r>
          <w:rPr>
            <w:rFonts w:hint="eastAsia"/>
          </w:rPr>
          <w:t>商户租金收取功能用例需求分析</w:t>
        </w:r>
        <w:r>
          <w:tab/>
        </w:r>
        <w:fldSimple w:instr=" PAGEREF _Toc2832 \h ">
          <w:r>
            <w:t>49</w:t>
          </w:r>
        </w:fldSimple>
      </w:hyperlink>
    </w:p>
    <w:p w14:paraId="34927EE3" w14:textId="77777777" w:rsidR="00000000" w:rsidRDefault="00000000">
      <w:pPr>
        <w:pStyle w:val="TOC3"/>
        <w:tabs>
          <w:tab w:val="right" w:leader="dot" w:pos="9354"/>
        </w:tabs>
      </w:pPr>
      <w:hyperlink w:anchor="_Toc14905" w:history="1">
        <w:r>
          <w:rPr>
            <w:rFonts w:ascii="Arial" w:hAnsi="Arial"/>
            <w:i w:val="0"/>
          </w:rPr>
          <w:t xml:space="preserve">2.7.7 </w:t>
        </w:r>
        <w:r>
          <w:rPr>
            <w:rFonts w:hint="eastAsia"/>
          </w:rPr>
          <w:t>商户租金统计报表功能用例需求分析</w:t>
        </w:r>
        <w:r>
          <w:tab/>
        </w:r>
        <w:fldSimple w:instr=" PAGEREF _Toc14905 \h ">
          <w:r>
            <w:t>51</w:t>
          </w:r>
        </w:fldSimple>
      </w:hyperlink>
    </w:p>
    <w:p w14:paraId="731A8F52" w14:textId="77777777" w:rsidR="00000000" w:rsidRDefault="00000000">
      <w:pPr>
        <w:pStyle w:val="TOC2"/>
        <w:tabs>
          <w:tab w:val="right" w:leader="dot" w:pos="9354"/>
        </w:tabs>
      </w:pPr>
      <w:hyperlink w:anchor="_Toc5485" w:history="1">
        <w:r>
          <w:rPr>
            <w:rFonts w:ascii="Arial" w:eastAsia="黑体" w:hAnsi="Arial"/>
          </w:rPr>
          <w:t xml:space="preserve">2.8 </w:t>
        </w:r>
        <w:r>
          <w:rPr>
            <w:rFonts w:hint="eastAsia"/>
          </w:rPr>
          <w:t>停车场模块需求分析</w:t>
        </w:r>
        <w:r>
          <w:tab/>
        </w:r>
        <w:fldSimple w:instr=" PAGEREF _Toc5485 \h ">
          <w:r>
            <w:t>52</w:t>
          </w:r>
        </w:fldSimple>
      </w:hyperlink>
    </w:p>
    <w:p w14:paraId="5CF93A38" w14:textId="77777777" w:rsidR="00000000" w:rsidRDefault="00000000">
      <w:pPr>
        <w:pStyle w:val="TOC3"/>
        <w:tabs>
          <w:tab w:val="right" w:leader="dot" w:pos="9354"/>
        </w:tabs>
      </w:pPr>
      <w:hyperlink w:anchor="_Toc5815" w:history="1">
        <w:r>
          <w:rPr>
            <w:rFonts w:ascii="Arial" w:hAnsi="Arial"/>
            <w:i w:val="0"/>
          </w:rPr>
          <w:t xml:space="preserve">2.8.1 </w:t>
        </w:r>
        <w:r>
          <w:rPr>
            <w:rFonts w:hint="eastAsia"/>
          </w:rPr>
          <w:t>停车场信息管理功能用例需求分析</w:t>
        </w:r>
        <w:r>
          <w:tab/>
        </w:r>
        <w:fldSimple w:instr=" PAGEREF _Toc5815 \h ">
          <w:r>
            <w:t>52</w:t>
          </w:r>
        </w:fldSimple>
      </w:hyperlink>
    </w:p>
    <w:p w14:paraId="603B52E1" w14:textId="77777777" w:rsidR="00000000" w:rsidRDefault="00000000">
      <w:pPr>
        <w:pStyle w:val="TOC3"/>
        <w:tabs>
          <w:tab w:val="right" w:leader="dot" w:pos="9354"/>
        </w:tabs>
      </w:pPr>
      <w:hyperlink w:anchor="_Toc13147" w:history="1">
        <w:r>
          <w:rPr>
            <w:rFonts w:ascii="Arial" w:hAnsi="Arial"/>
            <w:i w:val="0"/>
          </w:rPr>
          <w:t xml:space="preserve">2.8.2 </w:t>
        </w:r>
        <w:r>
          <w:rPr>
            <w:rFonts w:hint="eastAsia"/>
          </w:rPr>
          <w:t>停车场车位状态查询功能用例需求分析</w:t>
        </w:r>
        <w:r>
          <w:tab/>
        </w:r>
        <w:fldSimple w:instr=" PAGEREF _Toc13147 \h ">
          <w:r>
            <w:t>53</w:t>
          </w:r>
        </w:fldSimple>
      </w:hyperlink>
    </w:p>
    <w:p w14:paraId="5EE76817" w14:textId="77777777" w:rsidR="00000000" w:rsidRDefault="00000000">
      <w:pPr>
        <w:pStyle w:val="TOC3"/>
        <w:tabs>
          <w:tab w:val="right" w:leader="dot" w:pos="9354"/>
        </w:tabs>
      </w:pPr>
      <w:hyperlink w:anchor="_Toc12376" w:history="1">
        <w:r>
          <w:rPr>
            <w:rFonts w:ascii="Arial" w:hAnsi="Arial"/>
            <w:i w:val="0"/>
          </w:rPr>
          <w:t xml:space="preserve">2.8.3 </w:t>
        </w:r>
        <w:r>
          <w:rPr>
            <w:rFonts w:hint="eastAsia"/>
          </w:rPr>
          <w:t>停车场出入车计费功能用例需求分析</w:t>
        </w:r>
        <w:r>
          <w:tab/>
        </w:r>
        <w:fldSimple w:instr=" PAGEREF _Toc12376 \h ">
          <w:r>
            <w:t>54</w:t>
          </w:r>
        </w:fldSimple>
      </w:hyperlink>
    </w:p>
    <w:p w14:paraId="6E9118D6" w14:textId="77777777" w:rsidR="00000000" w:rsidRDefault="00000000">
      <w:pPr>
        <w:pStyle w:val="TOC3"/>
        <w:tabs>
          <w:tab w:val="right" w:leader="dot" w:pos="9354"/>
        </w:tabs>
      </w:pPr>
      <w:hyperlink w:anchor="_Toc25430" w:history="1">
        <w:r>
          <w:rPr>
            <w:rFonts w:ascii="Arial" w:hAnsi="Arial"/>
            <w:i w:val="0"/>
          </w:rPr>
          <w:t xml:space="preserve">2.8.4 </w:t>
        </w:r>
        <w:r>
          <w:rPr>
            <w:rFonts w:hint="eastAsia"/>
          </w:rPr>
          <w:t>停车场内车辆状态查询功能用例需求分析</w:t>
        </w:r>
        <w:r>
          <w:tab/>
        </w:r>
        <w:fldSimple w:instr=" PAGEREF _Toc25430 \h ">
          <w:r>
            <w:t>55</w:t>
          </w:r>
        </w:fldSimple>
      </w:hyperlink>
    </w:p>
    <w:p w14:paraId="4F72CBD1" w14:textId="77777777" w:rsidR="00000000" w:rsidRDefault="00000000">
      <w:pPr>
        <w:pStyle w:val="TOC3"/>
        <w:tabs>
          <w:tab w:val="right" w:leader="dot" w:pos="9354"/>
        </w:tabs>
      </w:pPr>
      <w:hyperlink w:anchor="_Toc9325" w:history="1">
        <w:r>
          <w:rPr>
            <w:rFonts w:ascii="Arial" w:hAnsi="Arial"/>
            <w:i w:val="0"/>
          </w:rPr>
          <w:t xml:space="preserve">2.8.5 </w:t>
        </w:r>
        <w:r>
          <w:rPr>
            <w:rFonts w:hint="eastAsia"/>
          </w:rPr>
          <w:t>停车场信息统计报表功能用例需求分析</w:t>
        </w:r>
        <w:r>
          <w:tab/>
        </w:r>
        <w:fldSimple w:instr=" PAGEREF _Toc9325 \h ">
          <w:r>
            <w:t>56</w:t>
          </w:r>
        </w:fldSimple>
      </w:hyperlink>
    </w:p>
    <w:p w14:paraId="0201F75B" w14:textId="77777777" w:rsidR="00000000" w:rsidRDefault="00000000">
      <w:pPr>
        <w:pStyle w:val="TOC2"/>
        <w:tabs>
          <w:tab w:val="right" w:leader="dot" w:pos="9354"/>
        </w:tabs>
      </w:pPr>
      <w:hyperlink w:anchor="_Toc2855" w:history="1">
        <w:r>
          <w:rPr>
            <w:rFonts w:ascii="Arial" w:eastAsia="黑体" w:hAnsi="Arial"/>
          </w:rPr>
          <w:t xml:space="preserve">2.9 </w:t>
        </w:r>
        <w:r>
          <w:rPr>
            <w:rFonts w:hint="eastAsia"/>
          </w:rPr>
          <w:t>设备模块需求分析</w:t>
        </w:r>
        <w:r>
          <w:tab/>
        </w:r>
        <w:fldSimple w:instr=" PAGEREF _Toc2855 \h ">
          <w:r>
            <w:t>58</w:t>
          </w:r>
        </w:fldSimple>
      </w:hyperlink>
    </w:p>
    <w:p w14:paraId="207B1D27" w14:textId="77777777" w:rsidR="00000000" w:rsidRDefault="00000000">
      <w:pPr>
        <w:pStyle w:val="TOC3"/>
        <w:tabs>
          <w:tab w:val="right" w:leader="dot" w:pos="9354"/>
        </w:tabs>
      </w:pPr>
      <w:hyperlink w:anchor="_Toc28778" w:history="1">
        <w:r>
          <w:rPr>
            <w:rFonts w:ascii="Arial" w:hAnsi="Arial"/>
            <w:i w:val="0"/>
          </w:rPr>
          <w:t xml:space="preserve">2.9.1 </w:t>
        </w:r>
        <w:r>
          <w:rPr>
            <w:rFonts w:hint="eastAsia"/>
          </w:rPr>
          <w:t>设备监控功能用例需求分析</w:t>
        </w:r>
        <w:r>
          <w:tab/>
        </w:r>
        <w:fldSimple w:instr=" PAGEREF _Toc28778 \h ">
          <w:r>
            <w:t>58</w:t>
          </w:r>
        </w:fldSimple>
      </w:hyperlink>
    </w:p>
    <w:p w14:paraId="2E1A1266" w14:textId="77777777" w:rsidR="00000000" w:rsidRDefault="00000000">
      <w:pPr>
        <w:pStyle w:val="TOC3"/>
        <w:tabs>
          <w:tab w:val="right" w:leader="dot" w:pos="9354"/>
        </w:tabs>
      </w:pPr>
      <w:hyperlink w:anchor="_Toc28153" w:history="1">
        <w:r>
          <w:rPr>
            <w:rFonts w:ascii="Arial" w:hAnsi="Arial"/>
            <w:i w:val="0"/>
          </w:rPr>
          <w:t xml:space="preserve">2.9.2 </w:t>
        </w:r>
        <w:r>
          <w:rPr>
            <w:rFonts w:hint="eastAsia"/>
          </w:rPr>
          <w:t>设备操作功能用例需求分析</w:t>
        </w:r>
        <w:r>
          <w:tab/>
        </w:r>
        <w:fldSimple w:instr=" PAGEREF _Toc28153 \h ">
          <w:r>
            <w:t>59</w:t>
          </w:r>
        </w:fldSimple>
      </w:hyperlink>
    </w:p>
    <w:p w14:paraId="3940AA7F" w14:textId="77777777" w:rsidR="00000000" w:rsidRDefault="00000000">
      <w:pPr>
        <w:pStyle w:val="TOC3"/>
        <w:tabs>
          <w:tab w:val="right" w:leader="dot" w:pos="9354"/>
        </w:tabs>
      </w:pPr>
      <w:hyperlink w:anchor="_Toc16437" w:history="1">
        <w:r>
          <w:rPr>
            <w:rFonts w:ascii="Arial" w:hAnsi="Arial"/>
            <w:i w:val="0"/>
          </w:rPr>
          <w:t xml:space="preserve">2.9.3 </w:t>
        </w:r>
        <w:r>
          <w:rPr>
            <w:rFonts w:hint="eastAsia"/>
          </w:rPr>
          <w:t>设备维护工单功能用例需求分析</w:t>
        </w:r>
        <w:r>
          <w:tab/>
        </w:r>
        <w:fldSimple w:instr=" PAGEREF _Toc16437 \h ">
          <w:r>
            <w:t>60</w:t>
          </w:r>
        </w:fldSimple>
      </w:hyperlink>
    </w:p>
    <w:p w14:paraId="00D9A301" w14:textId="77777777" w:rsidR="00000000" w:rsidRDefault="00000000">
      <w:pPr>
        <w:pStyle w:val="TOC2"/>
        <w:tabs>
          <w:tab w:val="right" w:leader="dot" w:pos="9354"/>
        </w:tabs>
      </w:pPr>
      <w:hyperlink w:anchor="_Toc12281" w:history="1">
        <w:r>
          <w:rPr>
            <w:rFonts w:ascii="Arial" w:eastAsia="黑体" w:hAnsi="Arial"/>
          </w:rPr>
          <w:t xml:space="preserve">2.10 </w:t>
        </w:r>
        <w:r>
          <w:rPr>
            <w:rFonts w:hint="eastAsia"/>
          </w:rPr>
          <w:t>现金流模块需求分析</w:t>
        </w:r>
        <w:r>
          <w:tab/>
        </w:r>
        <w:fldSimple w:instr=" PAGEREF _Toc12281 \h ">
          <w:r>
            <w:t>62</w:t>
          </w:r>
        </w:fldSimple>
      </w:hyperlink>
    </w:p>
    <w:p w14:paraId="384F212D" w14:textId="77777777" w:rsidR="00000000" w:rsidRDefault="00000000">
      <w:pPr>
        <w:pStyle w:val="TOC3"/>
        <w:tabs>
          <w:tab w:val="right" w:leader="dot" w:pos="9354"/>
        </w:tabs>
      </w:pPr>
      <w:hyperlink w:anchor="_Toc6071" w:history="1">
        <w:r>
          <w:rPr>
            <w:rFonts w:ascii="Arial" w:hAnsi="Arial"/>
            <w:i w:val="0"/>
          </w:rPr>
          <w:t xml:space="preserve">2.10.1 </w:t>
        </w:r>
        <w:r>
          <w:rPr>
            <w:rFonts w:hint="eastAsia"/>
          </w:rPr>
          <w:t>综合现金流报表功能用例需求分析</w:t>
        </w:r>
        <w:r>
          <w:tab/>
        </w:r>
        <w:fldSimple w:instr=" PAGEREF _Toc6071 \h ">
          <w:r>
            <w:t>62</w:t>
          </w:r>
        </w:fldSimple>
      </w:hyperlink>
    </w:p>
    <w:p w14:paraId="4EB87D96" w14:textId="77777777" w:rsidR="00000000" w:rsidRDefault="00000000">
      <w:pPr>
        <w:pStyle w:val="TOC1"/>
        <w:tabs>
          <w:tab w:val="clear" w:pos="510"/>
          <w:tab w:val="clear" w:pos="9344"/>
          <w:tab w:val="right" w:leader="dot" w:pos="9354"/>
        </w:tabs>
      </w:pPr>
      <w:hyperlink w:anchor="_Toc15379" w:history="1">
        <w:r>
          <w:rPr>
            <w:rFonts w:ascii="Arial" w:eastAsia="黑体" w:hAnsi="Arial"/>
          </w:rPr>
          <w:t>附录</w:t>
        </w:r>
        <w:r>
          <w:rPr>
            <w:rFonts w:ascii="Arial" w:eastAsia="黑体" w:hAnsi="Arial"/>
          </w:rPr>
          <w:t xml:space="preserve">A. </w:t>
        </w:r>
        <w:r>
          <w:rPr>
            <w:rFonts w:hint="eastAsia"/>
          </w:rPr>
          <w:t>图表索引</w:t>
        </w:r>
        <w:r>
          <w:tab/>
        </w:r>
        <w:fldSimple w:instr=" PAGEREF _Toc15379 \h ">
          <w:r>
            <w:t>64</w:t>
          </w:r>
        </w:fldSimple>
      </w:hyperlink>
    </w:p>
    <w:p w14:paraId="16B6B850" w14:textId="77777777" w:rsidR="00000000" w:rsidRDefault="00000000">
      <w:pPr>
        <w:pStyle w:val="af2"/>
        <w:ind w:firstLineChars="0" w:firstLine="0"/>
        <w:rPr>
          <w:rFonts w:hint="eastAsia"/>
        </w:rPr>
        <w:sectPr w:rsidR="00000000">
          <w:footerReference w:type="default" r:id="rId9"/>
          <w:pgSz w:w="11906" w:h="16838"/>
          <w:pgMar w:top="1134" w:right="1134" w:bottom="851" w:left="1418" w:header="851" w:footer="851" w:gutter="0"/>
          <w:pgNumType w:fmt="upperRoman" w:start="1"/>
          <w:cols w:space="720"/>
          <w:docGrid w:type="lines" w:linePitch="312"/>
        </w:sectPr>
      </w:pPr>
      <w:r>
        <w:rPr>
          <w:rFonts w:cs="Times New Roman"/>
          <w:bCs/>
          <w:caps/>
        </w:rPr>
        <w:fldChar w:fldCharType="end"/>
      </w:r>
    </w:p>
    <w:p w14:paraId="7AC9A036" w14:textId="77777777" w:rsidR="00000000" w:rsidRDefault="00000000">
      <w:pPr>
        <w:pStyle w:val="1"/>
        <w:rPr>
          <w:rFonts w:hint="eastAsia"/>
        </w:rPr>
      </w:pPr>
      <w:bookmarkStart w:id="0" w:name="_Toc6198"/>
      <w:r>
        <w:rPr>
          <w:rFonts w:hint="eastAsia"/>
        </w:rPr>
        <w:lastRenderedPageBreak/>
        <w:t>系统需求概述</w:t>
      </w:r>
      <w:bookmarkEnd w:id="0"/>
    </w:p>
    <w:p w14:paraId="24143EF1" w14:textId="77777777" w:rsidR="00000000" w:rsidRDefault="00000000">
      <w:pPr>
        <w:pStyle w:val="af2"/>
        <w:ind w:firstLine="420"/>
        <w:rPr>
          <w:rFonts w:hint="eastAsia"/>
        </w:rPr>
      </w:pPr>
      <w:r>
        <w:rPr>
          <w:rFonts w:hint="eastAsia"/>
        </w:rPr>
        <w:t>本系统是为商业综合体管理人员设计的综合性信息管理平台，通过权限控制实现差异化数据访问和操作。系统涵盖区域管理、店铺管理、停车场管理、场地活动管理、设备管理、合作管理、员工权限管理、日志管理八大核心板块，支持业务流程闭环管理和数据分析功能。</w:t>
      </w:r>
    </w:p>
    <w:p w14:paraId="37BF58D3" w14:textId="77777777" w:rsidR="00000000" w:rsidRDefault="00000000">
      <w:pPr>
        <w:pStyle w:val="2"/>
        <w:rPr>
          <w:rFonts w:hint="eastAsia"/>
        </w:rPr>
      </w:pPr>
      <w:bookmarkStart w:id="1" w:name="_Toc2539"/>
      <w:r>
        <w:rPr>
          <w:rFonts w:hint="eastAsia"/>
        </w:rPr>
        <w:t>系统功能性需求</w:t>
      </w:r>
      <w:bookmarkEnd w:id="1"/>
    </w:p>
    <w:p w14:paraId="42BF761C" w14:textId="77777777" w:rsidR="00000000" w:rsidRDefault="00000000">
      <w:pPr>
        <w:pStyle w:val="3"/>
        <w:rPr>
          <w:rFonts w:hint="eastAsia"/>
        </w:rPr>
      </w:pPr>
      <w:bookmarkStart w:id="2" w:name="_Toc32748"/>
      <w:r>
        <w:rPr>
          <w:rFonts w:hint="eastAsia"/>
        </w:rPr>
        <w:t>用户登录功能数据需求</w:t>
      </w:r>
      <w:bookmarkEnd w:id="2"/>
    </w:p>
    <w:p w14:paraId="4622F9BF" w14:textId="77777777" w:rsidR="00000000" w:rsidRDefault="00000000">
      <w:pPr>
        <w:pStyle w:val="af2"/>
        <w:spacing w:line="312" w:lineRule="auto"/>
        <w:ind w:firstLine="420"/>
      </w:pPr>
      <w:r>
        <w:rPr>
          <w:rFonts w:hint="eastAsia"/>
        </w:rPr>
        <w:t>用户可以在首页进行登录。登录后则根据用户所属的权限分别跳转到员工界面</w:t>
      </w:r>
      <w:r>
        <w:rPr>
          <w:rFonts w:hint="eastAsia"/>
        </w:rPr>
        <w:t>/</w:t>
      </w:r>
      <w:r>
        <w:rPr>
          <w:rFonts w:hint="eastAsia"/>
        </w:rPr>
        <w:t>合作方界面</w:t>
      </w:r>
      <w:r>
        <w:rPr>
          <w:rFonts w:hint="eastAsia"/>
        </w:rPr>
        <w:t>/</w:t>
      </w:r>
      <w:r>
        <w:rPr>
          <w:rFonts w:hint="eastAsia"/>
        </w:rPr>
        <w:t>商户界面</w:t>
      </w:r>
      <w:r>
        <w:rPr>
          <w:rFonts w:hint="eastAsia"/>
        </w:rPr>
        <w:t>/</w:t>
      </w:r>
      <w:r>
        <w:rPr>
          <w:rFonts w:hint="eastAsia"/>
        </w:rPr>
        <w:t>管理员界面。在跳转后的页面可进行退出登录操作。</w:t>
      </w:r>
    </w:p>
    <w:p w14:paraId="46D3EB9A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  <w:r>
        <w:rPr>
          <w:rFonts w:hint="eastAsia"/>
        </w:rPr>
        <w:t>登录所需数据中用户名必须在</w:t>
      </w:r>
      <w:r>
        <w:rPr>
          <w:rFonts w:hint="eastAsia"/>
        </w:rPr>
        <w:t>3-10</w:t>
      </w:r>
      <w:r>
        <w:rPr>
          <w:rFonts w:hint="eastAsia"/>
        </w:rPr>
        <w:t>个字符之间，密码必须在</w:t>
      </w:r>
      <w:r>
        <w:rPr>
          <w:rFonts w:hint="eastAsia"/>
        </w:rPr>
        <w:t>6-15</w:t>
      </w:r>
      <w:r>
        <w:rPr>
          <w:rFonts w:hint="eastAsia"/>
        </w:rPr>
        <w:t>个字符之间</w:t>
      </w:r>
      <w:r>
        <w:rPr>
          <w:rFonts w:hint="eastAsia"/>
        </w:rPr>
        <w:t>,</w:t>
      </w:r>
      <w:r>
        <w:rPr>
          <w:rFonts w:hint="eastAsia"/>
        </w:rPr>
        <w:t>只能由</w:t>
      </w:r>
      <w:r>
        <w:rPr>
          <w:rFonts w:hint="eastAsia"/>
        </w:rPr>
        <w:t>ASCLL</w:t>
      </w:r>
      <w:r>
        <w:rPr>
          <w:rFonts w:hint="eastAsia"/>
        </w:rPr>
        <w:t>码表中可见字符组成，并且在数据库中加密存储。</w:t>
      </w:r>
    </w:p>
    <w:p w14:paraId="4B025D45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所需数据</w:t>
      </w:r>
      <w:r>
        <w:rPr>
          <w:rFonts w:hint="eastAsia"/>
        </w:rPr>
        <w:t>：用户名、密码</w:t>
      </w:r>
    </w:p>
    <w:p w14:paraId="34C0F03E" w14:textId="77777777" w:rsidR="00000000" w:rsidRDefault="00000000">
      <w:pPr>
        <w:pStyle w:val="3"/>
        <w:rPr>
          <w:rFonts w:hint="eastAsia"/>
        </w:rPr>
      </w:pPr>
      <w:bookmarkStart w:id="3" w:name="_Toc3451"/>
      <w:r>
        <w:rPr>
          <w:rFonts w:hint="eastAsia"/>
        </w:rPr>
        <w:t>用户注册功能数据需求</w:t>
      </w:r>
      <w:bookmarkEnd w:id="3"/>
    </w:p>
    <w:p w14:paraId="68CD3BA2" w14:textId="77777777" w:rsidR="00000000" w:rsidRDefault="00000000">
      <w:pPr>
        <w:pStyle w:val="af2"/>
        <w:spacing w:line="312" w:lineRule="auto"/>
        <w:ind w:firstLine="420"/>
      </w:pPr>
      <w:r>
        <w:rPr>
          <w:rFonts w:hint="eastAsia"/>
        </w:rPr>
        <w:t>用户可以在首页进行注册，注册可选员工</w:t>
      </w:r>
      <w:r>
        <w:rPr>
          <w:rFonts w:hint="eastAsia"/>
        </w:rPr>
        <w:t>/</w:t>
      </w:r>
      <w:r>
        <w:rPr>
          <w:rFonts w:hint="eastAsia"/>
        </w:rPr>
        <w:t>合作方</w:t>
      </w:r>
      <w:r>
        <w:rPr>
          <w:rFonts w:hint="eastAsia"/>
        </w:rPr>
        <w:t>/</w:t>
      </w:r>
      <w:r>
        <w:rPr>
          <w:rFonts w:hint="eastAsia"/>
        </w:rPr>
        <w:t>商户。注册后将到登录页面。</w:t>
      </w:r>
    </w:p>
    <w:p w14:paraId="2475B023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  <w:r>
        <w:rPr>
          <w:rFonts w:hint="eastAsia"/>
        </w:rPr>
        <w:t>注册所需数据中用户名必须在</w:t>
      </w:r>
      <w:r>
        <w:rPr>
          <w:rFonts w:hint="eastAsia"/>
        </w:rPr>
        <w:t>3-10</w:t>
      </w:r>
      <w:r>
        <w:rPr>
          <w:rFonts w:hint="eastAsia"/>
        </w:rPr>
        <w:t>个字符之间且在数据库中没有重复，密码必须在</w:t>
      </w:r>
      <w:r>
        <w:rPr>
          <w:rFonts w:hint="eastAsia"/>
        </w:rPr>
        <w:t>6-15</w:t>
      </w:r>
      <w:r>
        <w:rPr>
          <w:rFonts w:hint="eastAsia"/>
        </w:rPr>
        <w:t>个字符之间</w:t>
      </w:r>
      <w:r>
        <w:rPr>
          <w:rFonts w:hint="eastAsia"/>
        </w:rPr>
        <w:t>,</w:t>
      </w:r>
      <w:r>
        <w:rPr>
          <w:rFonts w:hint="eastAsia"/>
        </w:rPr>
        <w:t>只能由</w:t>
      </w:r>
      <w:r>
        <w:rPr>
          <w:rFonts w:hint="eastAsia"/>
        </w:rPr>
        <w:t>ASCLL</w:t>
      </w:r>
      <w:r>
        <w:rPr>
          <w:rFonts w:hint="eastAsia"/>
        </w:rPr>
        <w:t>码表中可见字符组成，并且在数据库中加密存储。联系方式需要验证码验证。</w:t>
      </w:r>
    </w:p>
    <w:p w14:paraId="51F2F2F9" w14:textId="77777777" w:rsidR="00000000" w:rsidRDefault="00000000">
      <w:pPr>
        <w:pStyle w:val="af2"/>
        <w:spacing w:line="312" w:lineRule="auto"/>
        <w:ind w:firstLine="420"/>
      </w:pPr>
      <w:r>
        <w:rPr>
          <w:rFonts w:hint="eastAsia"/>
        </w:rPr>
        <w:t>第一个注册的用户会成为最高权限的管理员，并且可以指定其他新管理员，任何管理员可以修改其他非管理员用户的身份。</w:t>
      </w:r>
    </w:p>
    <w:p w14:paraId="70602680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所需数据</w:t>
      </w:r>
      <w:r>
        <w:rPr>
          <w:rFonts w:hint="eastAsia"/>
        </w:rPr>
        <w:t>：用户名、密码、联系方式</w:t>
      </w:r>
    </w:p>
    <w:p w14:paraId="33B1F9DB" w14:textId="77777777" w:rsidR="00000000" w:rsidRDefault="00000000">
      <w:pPr>
        <w:pStyle w:val="3"/>
      </w:pPr>
      <w:bookmarkStart w:id="4" w:name="_Toc25417"/>
      <w:r>
        <w:rPr>
          <w:rFonts w:hint="eastAsia"/>
        </w:rPr>
        <w:t>用户信息管理功能数据需求</w:t>
      </w:r>
      <w:bookmarkEnd w:id="4"/>
    </w:p>
    <w:p w14:paraId="4DCB1C0D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用户可在登录后进入个人信息页面查看和修改个人信息，系统将根据用户身份限制可修改字段范围，修改后数据实时更新至数据库，用户可主动退出或保存后返回主界面</w:t>
      </w:r>
      <w:r>
        <w:rPr>
          <w:rFonts w:hint="eastAsia"/>
          <w:sz w:val="21"/>
          <w:szCs w:val="21"/>
        </w:rPr>
        <w:t>。</w:t>
      </w:r>
    </w:p>
    <w:p w14:paraId="0400023B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b/>
          <w:bCs/>
          <w:sz w:val="21"/>
          <w:szCs w:val="21"/>
        </w:rPr>
        <w:t>：</w:t>
      </w:r>
      <w:r>
        <w:rPr>
          <w:sz w:val="21"/>
          <w:szCs w:val="21"/>
        </w:rPr>
        <w:t>用户名、密码、联系方式、身份类型、所属部门、长期职位、可修改字段列表（如邮箱、电话、头像、紧急联系人）</w:t>
      </w:r>
      <w:r>
        <w:rPr>
          <w:rFonts w:hint="eastAsia"/>
          <w:sz w:val="21"/>
          <w:szCs w:val="21"/>
        </w:rPr>
        <w:t>区域信息查询功能数据需求</w:t>
      </w:r>
    </w:p>
    <w:p w14:paraId="0F624D4E" w14:textId="77777777" w:rsidR="00000000" w:rsidRDefault="00000000">
      <w:pPr>
        <w:pStyle w:val="3"/>
      </w:pPr>
      <w:bookmarkStart w:id="5" w:name="_Toc16094"/>
      <w:r>
        <w:rPr>
          <w:rFonts w:hint="eastAsia"/>
        </w:rPr>
        <w:t>区域信息管理功能数据需求</w:t>
      </w:r>
      <w:bookmarkEnd w:id="5"/>
    </w:p>
    <w:p w14:paraId="493C61D5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拥有查询权限的管理人员可按区域ID、楼层、类型或空置状态检索区域信息，系统返回区域ID、是否空置、面积、类别、店面租金、场地费及当前租户或用途信息，查询结果支持列表与地图视图</w:t>
      </w:r>
      <w:r>
        <w:rPr>
          <w:rFonts w:hint="eastAsia"/>
          <w:sz w:val="21"/>
          <w:szCs w:val="21"/>
        </w:rPr>
        <w:t>.</w:t>
      </w:r>
    </w:p>
    <w:p w14:paraId="2C820092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账号权限、区域ID</w:t>
      </w:r>
      <w:r>
        <w:rPr>
          <w:rFonts w:hint="eastAsia"/>
        </w:rPr>
        <w:t>、</w:t>
      </w:r>
      <w:r>
        <w:rPr>
          <w:sz w:val="21"/>
          <w:szCs w:val="21"/>
        </w:rPr>
        <w:t>楼层类型</w:t>
      </w:r>
      <w:r>
        <w:rPr>
          <w:rFonts w:hint="eastAsia"/>
        </w:rPr>
        <w:t>、</w:t>
      </w:r>
      <w:r>
        <w:rPr>
          <w:sz w:val="21"/>
          <w:szCs w:val="21"/>
        </w:rPr>
        <w:t>空置状态</w:t>
      </w:r>
    </w:p>
    <w:p w14:paraId="125CB2DD" w14:textId="77777777" w:rsidR="00000000" w:rsidRDefault="00000000">
      <w:pPr>
        <w:pStyle w:val="3"/>
        <w:rPr>
          <w:rFonts w:hint="eastAsia"/>
        </w:rPr>
      </w:pPr>
      <w:bookmarkStart w:id="6" w:name="_Toc19412"/>
      <w:r>
        <w:rPr>
          <w:rFonts w:hint="eastAsia"/>
        </w:rPr>
        <w:lastRenderedPageBreak/>
        <w:t>合作方信息查询功能数据需求</w:t>
      </w:r>
      <w:bookmarkEnd w:id="6"/>
    </w:p>
    <w:p w14:paraId="09468940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  <w:r>
        <w:rPr>
          <w:rFonts w:hint="eastAsia"/>
        </w:rPr>
        <w:t>权限达标的管理人员可查询合作方详细信息，包括联系方式和负责人信息。</w:t>
      </w:r>
    </w:p>
    <w:p w14:paraId="720C223B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  <w:r>
        <w:rPr>
          <w:rFonts w:hint="eastAsia"/>
        </w:rPr>
        <w:t>合作对象</w:t>
      </w:r>
      <w:r>
        <w:rPr>
          <w:rFonts w:hint="eastAsia"/>
        </w:rPr>
        <w:t>ID</w:t>
      </w:r>
      <w:r>
        <w:rPr>
          <w:rFonts w:hint="eastAsia"/>
        </w:rPr>
        <w:t>为唯一标识符，联系方式需包含电话和邮箱。</w:t>
      </w:r>
    </w:p>
    <w:p w14:paraId="568A244C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所需数据</w:t>
      </w:r>
      <w:r>
        <w:rPr>
          <w:rFonts w:hint="eastAsia"/>
        </w:rPr>
        <w:t>：账号权限、合作对象</w:t>
      </w:r>
      <w:r>
        <w:rPr>
          <w:rFonts w:hint="eastAsia"/>
        </w:rPr>
        <w:t>ID</w:t>
      </w:r>
      <w:r>
        <w:rPr>
          <w:rFonts w:hint="eastAsia"/>
        </w:rPr>
        <w:t>、合作方名称、负责人姓名、联系方式</w:t>
      </w:r>
    </w:p>
    <w:p w14:paraId="0C9F62FC" w14:textId="77777777" w:rsidR="00000000" w:rsidRDefault="00000000">
      <w:pPr>
        <w:pStyle w:val="3"/>
        <w:rPr>
          <w:rFonts w:hint="eastAsia"/>
        </w:rPr>
      </w:pPr>
      <w:bookmarkStart w:id="7" w:name="_Toc25025"/>
      <w:r>
        <w:rPr>
          <w:rFonts w:hint="eastAsia"/>
        </w:rPr>
        <w:t>合作方信息修改功能数据需求</w:t>
      </w:r>
      <w:bookmarkEnd w:id="7"/>
    </w:p>
    <w:p w14:paraId="59A51C30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  <w:r>
        <w:rPr>
          <w:rFonts w:hint="eastAsia"/>
        </w:rPr>
        <w:t>项目经理可修改合作方信息及关联活动状态，需权限校验。</w:t>
      </w:r>
    </w:p>
    <w:p w14:paraId="2E373195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  <w:r>
        <w:rPr>
          <w:rFonts w:hint="eastAsia"/>
        </w:rPr>
        <w:t>合作活动申请状态包括</w:t>
      </w:r>
      <w:r>
        <w:rPr>
          <w:rFonts w:hint="eastAsia"/>
        </w:rPr>
        <w:t>"</w:t>
      </w:r>
      <w:r>
        <w:rPr>
          <w:rFonts w:hint="eastAsia"/>
        </w:rPr>
        <w:t>审批中</w:t>
      </w:r>
      <w:r>
        <w:rPr>
          <w:rFonts w:hint="eastAsia"/>
        </w:rPr>
        <w:t>/</w:t>
      </w:r>
      <w:r>
        <w:rPr>
          <w:rFonts w:hint="eastAsia"/>
        </w:rPr>
        <w:t>进行中</w:t>
      </w:r>
      <w:r>
        <w:rPr>
          <w:rFonts w:hint="eastAsia"/>
        </w:rPr>
        <w:t>/</w:t>
      </w:r>
      <w:r>
        <w:rPr>
          <w:rFonts w:hint="eastAsia"/>
        </w:rPr>
        <w:t>已完成</w:t>
      </w:r>
      <w:r>
        <w:rPr>
          <w:rFonts w:hint="eastAsia"/>
        </w:rPr>
        <w:t>"</w:t>
      </w:r>
      <w:r>
        <w:rPr>
          <w:rFonts w:hint="eastAsia"/>
        </w:rPr>
        <w:t>三种状态。</w:t>
      </w:r>
    </w:p>
    <w:p w14:paraId="1675FA4C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所需数据</w:t>
      </w:r>
      <w:r>
        <w:rPr>
          <w:rFonts w:hint="eastAsia"/>
        </w:rPr>
        <w:t>：账号权限、合作对象</w:t>
      </w:r>
      <w:r>
        <w:rPr>
          <w:rFonts w:hint="eastAsia"/>
        </w:rPr>
        <w:t>ID</w:t>
      </w:r>
      <w:r>
        <w:rPr>
          <w:rFonts w:hint="eastAsia"/>
        </w:rPr>
        <w:t>、合作方名称、负责人姓名、联系方式、合作活动申请状态</w:t>
      </w:r>
    </w:p>
    <w:p w14:paraId="470FEEEE" w14:textId="77777777" w:rsidR="00000000" w:rsidRDefault="00000000">
      <w:pPr>
        <w:pStyle w:val="3"/>
        <w:rPr>
          <w:rFonts w:hint="eastAsia"/>
        </w:rPr>
      </w:pPr>
      <w:bookmarkStart w:id="8" w:name="_Toc21953"/>
      <w:r>
        <w:rPr>
          <w:rFonts w:hint="eastAsia"/>
        </w:rPr>
        <w:t>合作方统计信息报表数据需求</w:t>
      </w:r>
      <w:bookmarkEnd w:id="8"/>
    </w:p>
    <w:p w14:paraId="494DF894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系统按月/季度/年生成合作方统计报表，包含合作方总数、活动次数、总投资金额、平均活动收益、活跃合作方排名，支持按时间段、行业类型筛选并以图表和表格形式导出</w:t>
      </w:r>
      <w:r>
        <w:rPr>
          <w:rFonts w:hint="eastAsia"/>
          <w:sz w:val="21"/>
          <w:szCs w:val="21"/>
        </w:rPr>
        <w:t>.</w:t>
      </w:r>
    </w:p>
    <w:p w14:paraId="4F46109E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时间范围、合作方ID、活动ID、投资金额、活动收入、行业分类</w:t>
      </w:r>
    </w:p>
    <w:p w14:paraId="4DF868D8" w14:textId="77777777" w:rsidR="00000000" w:rsidRDefault="00000000">
      <w:pPr>
        <w:pStyle w:val="3"/>
        <w:rPr>
          <w:rFonts w:hint="eastAsia"/>
        </w:rPr>
      </w:pPr>
      <w:bookmarkStart w:id="9" w:name="_Toc21464"/>
      <w:r>
        <w:rPr>
          <w:rFonts w:hint="eastAsia"/>
        </w:rPr>
        <w:t>场地预约功能数据需求</w:t>
      </w:r>
      <w:bookmarkEnd w:id="9"/>
    </w:p>
    <w:p w14:paraId="4DDB1271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  <w:r>
        <w:rPr>
          <w:rFonts w:hint="eastAsia"/>
        </w:rPr>
        <w:t>项目经理填写活动场地预约申请，由权限达标的管理人员审批。</w:t>
      </w:r>
    </w:p>
    <w:p w14:paraId="685F4912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  <w:r>
        <w:rPr>
          <w:rFonts w:hint="eastAsia"/>
        </w:rPr>
        <w:t>租用时间需满足</w:t>
      </w:r>
      <w:r>
        <w:rPr>
          <w:rFonts w:hint="eastAsia"/>
        </w:rPr>
        <w:t>"</w:t>
      </w:r>
      <w:r>
        <w:rPr>
          <w:rFonts w:hint="eastAsia"/>
        </w:rPr>
        <w:t>结束时间</w:t>
      </w:r>
      <w:r>
        <w:rPr>
          <w:rFonts w:hint="eastAsia"/>
        </w:rPr>
        <w:t>&gt;</w:t>
      </w:r>
      <w:r>
        <w:rPr>
          <w:rFonts w:hint="eastAsia"/>
        </w:rPr>
        <w:t>起始时间</w:t>
      </w:r>
      <w:r>
        <w:rPr>
          <w:rFonts w:hint="eastAsia"/>
        </w:rPr>
        <w:t>"</w:t>
      </w:r>
      <w:r>
        <w:rPr>
          <w:rFonts w:hint="eastAsia"/>
        </w:rPr>
        <w:t>规则，活动区域</w:t>
      </w:r>
      <w:r>
        <w:rPr>
          <w:rFonts w:hint="eastAsia"/>
        </w:rPr>
        <w:t>ID</w:t>
      </w:r>
      <w:r>
        <w:rPr>
          <w:rFonts w:hint="eastAsia"/>
        </w:rPr>
        <w:t>需为有效编码。</w:t>
      </w:r>
    </w:p>
    <w:p w14:paraId="2A833771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所需数据</w:t>
      </w:r>
      <w:r>
        <w:rPr>
          <w:rFonts w:hint="eastAsia"/>
        </w:rPr>
        <w:t>：合作对象</w:t>
      </w:r>
      <w:r>
        <w:rPr>
          <w:rFonts w:hint="eastAsia"/>
        </w:rPr>
        <w:t>ID</w:t>
      </w:r>
      <w:r>
        <w:rPr>
          <w:rFonts w:hint="eastAsia"/>
        </w:rPr>
        <w:t>、活动区域</w:t>
      </w:r>
      <w:r>
        <w:rPr>
          <w:rFonts w:hint="eastAsia"/>
        </w:rPr>
        <w:t>ID</w:t>
      </w:r>
      <w:r>
        <w:rPr>
          <w:rFonts w:hint="eastAsia"/>
        </w:rPr>
        <w:t>、租用起始时间、租用结束时间、租用用途、合作方名称、员工职位</w:t>
      </w:r>
    </w:p>
    <w:p w14:paraId="06F2C637" w14:textId="77777777" w:rsidR="00000000" w:rsidRDefault="00000000">
      <w:pPr>
        <w:pStyle w:val="3"/>
        <w:rPr>
          <w:rFonts w:hint="eastAsia"/>
        </w:rPr>
      </w:pPr>
      <w:bookmarkStart w:id="10" w:name="_Toc6397"/>
      <w:r>
        <w:rPr>
          <w:rFonts w:hint="eastAsia"/>
        </w:rPr>
        <w:t>场地活动管理功能数据需求</w:t>
      </w:r>
      <w:bookmarkEnd w:id="10"/>
    </w:p>
    <w:p w14:paraId="2AAAEF7E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活动获批后生成活动记录，项目经理可更新活动名称、参与人数、内容描述、状态（筹备中/进行中/已结束），系统记录修改日志，支持批量导入参与人员</w:t>
      </w:r>
      <w:r>
        <w:rPr>
          <w:rFonts w:hint="eastAsia"/>
          <w:sz w:val="21"/>
          <w:szCs w:val="21"/>
        </w:rPr>
        <w:t>。</w:t>
      </w:r>
    </w:p>
    <w:p w14:paraId="7AB2817F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活动ID、活动名、活动人数、内容描述、活动状态、账号权限、临时权限ID</w:t>
      </w:r>
    </w:p>
    <w:p w14:paraId="2D1EE557" w14:textId="77777777" w:rsidR="00000000" w:rsidRDefault="00000000">
      <w:pPr>
        <w:pStyle w:val="3"/>
        <w:rPr>
          <w:rFonts w:hint="eastAsia"/>
        </w:rPr>
      </w:pPr>
      <w:bookmarkStart w:id="11" w:name="_Toc25153"/>
      <w:r>
        <w:rPr>
          <w:rFonts w:hint="eastAsia"/>
        </w:rPr>
        <w:t>场地活动结算收费功能数据需求</w:t>
      </w:r>
      <w:bookmarkEnd w:id="11"/>
    </w:p>
    <w:p w14:paraId="15510C5B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活动结束后系统根据实际使用时长、场地费标准及附加服务自动生成结算单，项目经理确认后生成应收款，支持在线支付与发票申请</w:t>
      </w:r>
      <w:r>
        <w:rPr>
          <w:rFonts w:hint="eastAsia"/>
          <w:sz w:val="21"/>
          <w:szCs w:val="21"/>
        </w:rPr>
        <w:t>。</w:t>
      </w:r>
    </w:p>
    <w:p w14:paraId="6153B90D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活动ID、活动区域ID、租用起始时间、租用结束时间、场地费、附加服务费、支付方式、开票信息</w:t>
      </w:r>
    </w:p>
    <w:p w14:paraId="63EF1830" w14:textId="77777777" w:rsidR="00000000" w:rsidRDefault="00000000">
      <w:pPr>
        <w:pStyle w:val="3"/>
        <w:rPr>
          <w:rFonts w:hint="eastAsia"/>
        </w:rPr>
      </w:pPr>
      <w:bookmarkStart w:id="12" w:name="_Toc30598"/>
      <w:r>
        <w:rPr>
          <w:rFonts w:hint="eastAsia"/>
        </w:rPr>
        <w:lastRenderedPageBreak/>
        <w:t>场地活动统计数据报表生成功能</w:t>
      </w:r>
      <w:bookmarkEnd w:id="12"/>
    </w:p>
    <w:p w14:paraId="667FDBED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系统按日/周/月生成场地活动统计报表，包含活动场次、总租用时长、总收费、平均上座率、热门场地排行，可导出PDF/Excel</w:t>
      </w:r>
      <w:r>
        <w:rPr>
          <w:rFonts w:hint="eastAsia"/>
          <w:sz w:val="21"/>
          <w:szCs w:val="21"/>
        </w:rPr>
        <w:t>。</w:t>
      </w:r>
    </w:p>
    <w:p w14:paraId="522501EA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活动ID、活动区域ID、租用起始时间、租用结束时间、场地费、实际参与人数</w:t>
      </w:r>
    </w:p>
    <w:p w14:paraId="70C760A5" w14:textId="77777777" w:rsidR="00000000" w:rsidRDefault="00000000">
      <w:pPr>
        <w:pStyle w:val="3"/>
        <w:rPr>
          <w:rFonts w:hint="eastAsia"/>
        </w:rPr>
      </w:pPr>
      <w:bookmarkStart w:id="13" w:name="_Toc29429"/>
      <w:r>
        <w:rPr>
          <w:rFonts w:hint="eastAsia"/>
        </w:rPr>
        <w:t>促销活动管理功能数据需求</w:t>
      </w:r>
      <w:bookmarkEnd w:id="13"/>
    </w:p>
    <w:p w14:paraId="2BD396B3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管理员或商户可创建促销活动，填写活动名称、促销花费、目标店铺、开始结束时间、折扣或满减规则，系统自动推送至关联店铺</w:t>
      </w:r>
      <w:r>
        <w:rPr>
          <w:rFonts w:hint="eastAsia"/>
          <w:sz w:val="21"/>
          <w:szCs w:val="21"/>
        </w:rPr>
        <w:t>。</w:t>
      </w:r>
    </w:p>
    <w:p w14:paraId="6F491522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活动ID、活动名称、促销花费、店铺ID列表、活动开始时间、活动结束时间、促销规则描述</w:t>
      </w:r>
    </w:p>
    <w:p w14:paraId="61BCBDD3" w14:textId="77777777" w:rsidR="00000000" w:rsidRDefault="00000000">
      <w:pPr>
        <w:pStyle w:val="3"/>
        <w:rPr>
          <w:rFonts w:hint="eastAsia"/>
        </w:rPr>
      </w:pPr>
      <w:bookmarkStart w:id="14" w:name="_Toc25505"/>
      <w:r>
        <w:rPr>
          <w:rFonts w:hint="eastAsia"/>
        </w:rPr>
        <w:t>促销活动统计数据报表生成功能</w:t>
      </w:r>
      <w:bookmarkEnd w:id="14"/>
    </w:p>
    <w:p w14:paraId="20CB26E3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系统在促销活动结束后生成效果报表，包括参与店铺数、总销售额增量、促销成本、ROI、优惠券核销率，支持按店铺或活动维度对比</w:t>
      </w:r>
      <w:r>
        <w:rPr>
          <w:rFonts w:hint="eastAsia"/>
          <w:sz w:val="21"/>
          <w:szCs w:val="21"/>
        </w:rPr>
        <w:t>。</w:t>
      </w:r>
    </w:p>
    <w:p w14:paraId="2C9FA723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活动ID、店铺ID、促销花费、销售额增量、优惠券使用量、时间范围</w:t>
      </w:r>
    </w:p>
    <w:p w14:paraId="03DBA6EF" w14:textId="77777777" w:rsidR="00000000" w:rsidRDefault="00000000">
      <w:pPr>
        <w:pStyle w:val="3"/>
        <w:rPr>
          <w:rFonts w:hint="eastAsia"/>
        </w:rPr>
      </w:pPr>
      <w:bookmarkStart w:id="15" w:name="_Toc27301"/>
      <w:r>
        <w:rPr>
          <w:rFonts w:hint="eastAsia"/>
        </w:rPr>
        <w:t>员工权限管理功能数据需求</w:t>
      </w:r>
      <w:bookmarkEnd w:id="15"/>
    </w:p>
    <w:p w14:paraId="1C9FE1AA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人事管理员可新增、修改或撤销员工权限，权限按角色模板分配，变更即时生效并记录审计日志，支持批量导入与权限有效期设置</w:t>
      </w:r>
      <w:r>
        <w:rPr>
          <w:rFonts w:hint="eastAsia"/>
          <w:sz w:val="21"/>
          <w:szCs w:val="21"/>
        </w:rPr>
        <w:t>。</w:t>
      </w:r>
    </w:p>
    <w:p w14:paraId="3CA0EB22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员工ID、账号权限、角色模板、授权管理员账号、生效时间、失效时间、变更原因</w:t>
      </w:r>
    </w:p>
    <w:p w14:paraId="04694FEC" w14:textId="77777777" w:rsidR="00000000" w:rsidRDefault="00000000">
      <w:pPr>
        <w:pStyle w:val="3"/>
        <w:rPr>
          <w:rFonts w:hint="eastAsia"/>
        </w:rPr>
      </w:pPr>
      <w:bookmarkStart w:id="16" w:name="_Toc1198"/>
      <w:r>
        <w:rPr>
          <w:rFonts w:hint="eastAsia"/>
        </w:rPr>
        <w:t>员工个人信息修改功能数据需求</w:t>
      </w:r>
      <w:bookmarkEnd w:id="16"/>
    </w:p>
    <w:p w14:paraId="572BB8AC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员工可在权限允许范围内修改个人非敏感信息，系统根据身份类型开放不同字段，修改后同步更新员工表与账号表，并记录修改日志</w:t>
      </w:r>
      <w:r>
        <w:rPr>
          <w:rFonts w:hint="eastAsia"/>
          <w:sz w:val="21"/>
          <w:szCs w:val="21"/>
        </w:rPr>
        <w:t>。</w:t>
      </w:r>
    </w:p>
    <w:p w14:paraId="43587135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员工ID、可修改字段列表（如联系方式、紧急联系人、头像链接）、变更内容、修改时间、操作账号</w:t>
      </w:r>
    </w:p>
    <w:p w14:paraId="32FBC61C" w14:textId="77777777" w:rsidR="00000000" w:rsidRDefault="00000000">
      <w:pPr>
        <w:pStyle w:val="3"/>
        <w:rPr>
          <w:rFonts w:hint="eastAsia"/>
        </w:rPr>
      </w:pPr>
      <w:bookmarkStart w:id="17" w:name="_Toc15042"/>
      <w:r>
        <w:rPr>
          <w:rFonts w:hint="eastAsia"/>
        </w:rPr>
        <w:t>员工考勤功能数据需求</w:t>
      </w:r>
      <w:bookmarkEnd w:id="17"/>
    </w:p>
    <w:p w14:paraId="7FEC016D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系统每日自动记录员工签到签退时间，允许补录与异常申诉，月末生成考勤汇总</w:t>
      </w:r>
      <w:r>
        <w:rPr>
          <w:rFonts w:hint="eastAsia"/>
          <w:sz w:val="21"/>
          <w:szCs w:val="21"/>
        </w:rPr>
        <w:t>。</w:t>
      </w:r>
    </w:p>
    <w:p w14:paraId="1BFFA9F6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员工ID、签到时间、签退时间、考勤状态（正常/迟到/早退/缺勤）、补录原因、申诉说明</w:t>
      </w:r>
    </w:p>
    <w:p w14:paraId="3A28037B" w14:textId="77777777" w:rsidR="00000000" w:rsidRDefault="00000000">
      <w:pPr>
        <w:pStyle w:val="3"/>
        <w:rPr>
          <w:rFonts w:hint="eastAsia"/>
        </w:rPr>
      </w:pPr>
      <w:bookmarkStart w:id="18" w:name="_Toc6057"/>
      <w:r>
        <w:rPr>
          <w:rFonts w:hint="eastAsia"/>
        </w:rPr>
        <w:lastRenderedPageBreak/>
        <w:t>员工工资管理功能数据需求</w:t>
      </w:r>
      <w:bookmarkEnd w:id="18"/>
    </w:p>
    <w:p w14:paraId="2C1A599B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人事部门每月根据考勤、奖金、罚金计算工资，支持批量导入与个别调整，工资单生成后员工可在线查看与确认</w:t>
      </w:r>
      <w:r>
        <w:rPr>
          <w:rFonts w:hint="eastAsia"/>
          <w:sz w:val="21"/>
          <w:szCs w:val="21"/>
        </w:rPr>
        <w:t>。</w:t>
      </w:r>
    </w:p>
    <w:p w14:paraId="09EC5392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员工ID、底薪、奖金、罚金、考勤次数、实际薪水、发放月份、确认状态</w:t>
      </w:r>
    </w:p>
    <w:p w14:paraId="4A4ECDB9" w14:textId="77777777" w:rsidR="00000000" w:rsidRDefault="00000000">
      <w:pPr>
        <w:pStyle w:val="3"/>
        <w:rPr>
          <w:rFonts w:hint="eastAsia"/>
        </w:rPr>
      </w:pPr>
      <w:bookmarkStart w:id="19" w:name="_Toc8318"/>
      <w:r>
        <w:rPr>
          <w:rFonts w:hint="eastAsia"/>
        </w:rPr>
        <w:t>员工工资统计报表生成功能数据需求</w:t>
      </w:r>
      <w:bookmarkEnd w:id="19"/>
    </w:p>
    <w:p w14:paraId="4C370933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员工工资统计报表生成功能数据需求 系统按月生成工资总览报表，包含部门工资总额、人均工资、最高最低值、奖金罚金分布，支持导出与图表展示</w:t>
      </w:r>
      <w:r>
        <w:rPr>
          <w:rFonts w:hint="eastAsia"/>
          <w:sz w:val="21"/>
          <w:szCs w:val="21"/>
        </w:rPr>
        <w:t>。</w:t>
      </w:r>
    </w:p>
    <w:p w14:paraId="7668BEF1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时间（月份）、员工ID、部门、底薪、奖金、罚金、实际薪水</w:t>
      </w:r>
    </w:p>
    <w:p w14:paraId="2B722674" w14:textId="77777777" w:rsidR="00000000" w:rsidRDefault="00000000">
      <w:pPr>
        <w:pStyle w:val="3"/>
        <w:rPr>
          <w:rFonts w:hint="eastAsia"/>
        </w:rPr>
      </w:pPr>
      <w:bookmarkStart w:id="20" w:name="_Toc4244"/>
      <w:r>
        <w:rPr>
          <w:rFonts w:hint="eastAsia"/>
        </w:rPr>
        <w:t>员工临时权限管理功能数据需求</w:t>
      </w:r>
      <w:bookmarkEnd w:id="20"/>
    </w:p>
    <w:p w14:paraId="5539F034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项目经理可为活动临时授权员工，权限在活动结束后自动回收，系统记录授权与回收日志</w:t>
      </w:r>
      <w:r>
        <w:rPr>
          <w:rFonts w:hint="eastAsia"/>
          <w:sz w:val="21"/>
          <w:szCs w:val="21"/>
        </w:rPr>
        <w:t>。</w:t>
      </w:r>
    </w:p>
    <w:p w14:paraId="2AC0E058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授权人账号、员工ID、活动ID、临时权限内容、授权时间、回收时间、活动结束标记</w:t>
      </w:r>
    </w:p>
    <w:p w14:paraId="446B678F" w14:textId="77777777" w:rsidR="00000000" w:rsidRDefault="00000000">
      <w:pPr>
        <w:pStyle w:val="3"/>
        <w:rPr>
          <w:rFonts w:hint="eastAsia"/>
        </w:rPr>
      </w:pPr>
      <w:bookmarkStart w:id="21" w:name="_Toc198657761"/>
      <w:bookmarkStart w:id="22" w:name="_Toc9472"/>
      <w:r>
        <w:rPr>
          <w:rFonts w:hint="eastAsia"/>
        </w:rPr>
        <w:t>商户信息管理功能数据需求</w:t>
      </w:r>
      <w:bookmarkEnd w:id="21"/>
      <w:bookmarkEnd w:id="22"/>
    </w:p>
    <w:p w14:paraId="6770BFC0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管理人员可查看与更新店铺及租户信息，支持按店铺ID、租户名称、状态检索，修改后同步更新店铺表</w:t>
      </w:r>
      <w:r>
        <w:rPr>
          <w:rFonts w:hint="eastAsia"/>
          <w:sz w:val="21"/>
          <w:szCs w:val="21"/>
        </w:rPr>
        <w:t>。</w:t>
      </w:r>
    </w:p>
    <w:p w14:paraId="6B790AAE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店铺ID、店铺名称、店铺状态、租户类型、租户名、租户联系方式、租用起始时间、租用结束时间、租金提交状态</w:t>
      </w:r>
    </w:p>
    <w:p w14:paraId="1D9B9E90" w14:textId="77777777" w:rsidR="00000000" w:rsidRDefault="00000000">
      <w:pPr>
        <w:pStyle w:val="3"/>
        <w:rPr>
          <w:rFonts w:hint="eastAsia"/>
        </w:rPr>
      </w:pPr>
      <w:bookmarkStart w:id="23" w:name="_Toc27749"/>
      <w:r>
        <w:rPr>
          <w:rFonts w:hint="eastAsia"/>
        </w:rPr>
        <w:t>店面状态管理功能数据需求</w:t>
      </w:r>
      <w:bookmarkEnd w:id="23"/>
    </w:p>
    <w:p w14:paraId="761EBCC5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区域管理员可变更店面空置状态，更新租金或面积，变更前校验是否存在有效租约，所有变更记录入日志</w:t>
      </w:r>
      <w:r>
        <w:rPr>
          <w:rFonts w:hint="eastAsia"/>
          <w:sz w:val="21"/>
          <w:szCs w:val="21"/>
        </w:rPr>
        <w:t>。</w:t>
      </w:r>
    </w:p>
    <w:p w14:paraId="143CD631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区域ID、空置标识、面积、店铺租金、变更原因、操作账号</w:t>
      </w:r>
    </w:p>
    <w:p w14:paraId="7CF1DCC1" w14:textId="77777777" w:rsidR="00000000" w:rsidRDefault="00000000">
      <w:pPr>
        <w:pStyle w:val="3"/>
        <w:rPr>
          <w:rFonts w:hint="eastAsia"/>
        </w:rPr>
      </w:pPr>
      <w:bookmarkStart w:id="24" w:name="_Toc12331"/>
      <w:r>
        <w:rPr>
          <w:rFonts w:hint="eastAsia"/>
        </w:rPr>
        <w:t>商户信息统计报表功能数据需求</w:t>
      </w:r>
      <w:bookmarkEnd w:id="24"/>
    </w:p>
    <w:p w14:paraId="65AED8D7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商户信息统计报表功能数据需求 系统实时生成商户运营报表，包含总店铺数、正常营业/空置/停业比例、租户行业分布、租金收缴率，可导出</w:t>
      </w:r>
      <w:r>
        <w:rPr>
          <w:rFonts w:hint="eastAsia"/>
          <w:sz w:val="21"/>
          <w:szCs w:val="21"/>
        </w:rPr>
        <w:t>为</w:t>
      </w:r>
      <w:r>
        <w:rPr>
          <w:sz w:val="21"/>
          <w:szCs w:val="21"/>
        </w:rPr>
        <w:t>PDF</w:t>
      </w:r>
      <w:r>
        <w:rPr>
          <w:rFonts w:hint="eastAsia"/>
          <w:sz w:val="21"/>
          <w:szCs w:val="21"/>
        </w:rPr>
        <w:t>。</w:t>
      </w:r>
    </w:p>
    <w:p w14:paraId="7FC18C57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店铺ID、店铺状态、租户类型、租用起始时间、租用结束时间、租金提交状态</w:t>
      </w:r>
    </w:p>
    <w:p w14:paraId="3F31D673" w14:textId="77777777" w:rsidR="00000000" w:rsidRDefault="00000000">
      <w:pPr>
        <w:pStyle w:val="3"/>
        <w:rPr>
          <w:rFonts w:hint="eastAsia"/>
        </w:rPr>
      </w:pPr>
      <w:bookmarkStart w:id="25" w:name="_Toc24362"/>
      <w:r>
        <w:rPr>
          <w:rFonts w:hint="eastAsia"/>
        </w:rPr>
        <w:t>商户租金收取功能数据需求</w:t>
      </w:r>
      <w:bookmarkEnd w:id="25"/>
    </w:p>
    <w:p w14:paraId="75FCC288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租户登录店铺账号后查看应付租金并在线支付，系统生成电子收据并更新租金提交状态，逾期自动提醒</w:t>
      </w:r>
      <w:r>
        <w:rPr>
          <w:rFonts w:hint="eastAsia"/>
          <w:sz w:val="21"/>
          <w:szCs w:val="21"/>
        </w:rPr>
        <w:t>。</w:t>
      </w:r>
    </w:p>
    <w:p w14:paraId="7CBFC38E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lastRenderedPageBreak/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店铺ID、租户账号、应付金额、支付时间、支付方式、支付状态、收据编号</w:t>
      </w:r>
    </w:p>
    <w:p w14:paraId="63BE0B01" w14:textId="77777777" w:rsidR="00000000" w:rsidRDefault="00000000">
      <w:pPr>
        <w:pStyle w:val="3"/>
        <w:rPr>
          <w:rFonts w:hint="eastAsia"/>
        </w:rPr>
      </w:pPr>
      <w:bookmarkStart w:id="26" w:name="_Toc198657764"/>
      <w:bookmarkStart w:id="27" w:name="_Toc19109"/>
      <w:r>
        <w:rPr>
          <w:rFonts w:hint="eastAsia"/>
        </w:rPr>
        <w:t>商户租金统计报表功能</w:t>
      </w:r>
      <w:bookmarkEnd w:id="26"/>
      <w:r>
        <w:rPr>
          <w:rFonts w:hint="eastAsia"/>
        </w:rPr>
        <w:t>数据需求</w:t>
      </w:r>
      <w:bookmarkEnd w:id="27"/>
    </w:p>
    <w:p w14:paraId="0CB91F46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商户租金统计报表功能数据需求 系统按周期生成租金收入报表，展示应收、实收、欠费、逾期天数、收缴率及趋势图</w:t>
      </w:r>
      <w:r>
        <w:rPr>
          <w:rFonts w:hint="eastAsia"/>
          <w:sz w:val="21"/>
          <w:szCs w:val="21"/>
        </w:rPr>
        <w:t>。</w:t>
      </w:r>
    </w:p>
    <w:p w14:paraId="34F18836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店铺ID、区域ID、店面租金、租用起始时间、租用结束时间、租金提交状态、支付时间</w:t>
      </w:r>
    </w:p>
    <w:p w14:paraId="310359E8" w14:textId="77777777" w:rsidR="00000000" w:rsidRDefault="00000000">
      <w:pPr>
        <w:pStyle w:val="3"/>
        <w:rPr>
          <w:rFonts w:hint="eastAsia"/>
        </w:rPr>
      </w:pPr>
      <w:bookmarkStart w:id="28" w:name="_Toc198657765"/>
      <w:bookmarkStart w:id="29" w:name="_Toc10367"/>
      <w:r>
        <w:rPr>
          <w:rFonts w:hint="eastAsia"/>
        </w:rPr>
        <w:t>停车场车位状态查询功能</w:t>
      </w:r>
      <w:bookmarkEnd w:id="28"/>
      <w:r>
        <w:rPr>
          <w:rFonts w:hint="eastAsia"/>
        </w:rPr>
        <w:t>数据需求</w:t>
      </w:r>
      <w:bookmarkEnd w:id="29"/>
    </w:p>
    <w:p w14:paraId="689CEE66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系统实时展示各停车场区域的车位占用情况，支持按区域、楼层、车位ID筛选，并提供剩余车位数统计</w:t>
      </w:r>
      <w:r>
        <w:rPr>
          <w:rFonts w:hint="eastAsia"/>
          <w:sz w:val="21"/>
          <w:szCs w:val="21"/>
        </w:rPr>
        <w:t>。</w:t>
      </w:r>
    </w:p>
    <w:p w14:paraId="6772A614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区域ID、车位ID、是否有车、更新时间、查询账号权限</w:t>
      </w:r>
    </w:p>
    <w:p w14:paraId="345A441A" w14:textId="77777777" w:rsidR="00000000" w:rsidRDefault="00000000">
      <w:pPr>
        <w:pStyle w:val="3"/>
        <w:rPr>
          <w:rFonts w:hint="eastAsia"/>
        </w:rPr>
      </w:pPr>
      <w:bookmarkStart w:id="30" w:name="_Toc198657766"/>
      <w:bookmarkStart w:id="31" w:name="_Toc20733"/>
      <w:r>
        <w:rPr>
          <w:rFonts w:hint="eastAsia"/>
        </w:rPr>
        <w:t>停车场出入车计费功能</w:t>
      </w:r>
      <w:bookmarkEnd w:id="30"/>
      <w:r>
        <w:rPr>
          <w:rFonts w:hint="eastAsia"/>
        </w:rPr>
        <w:t>数据需求</w:t>
      </w:r>
      <w:bookmarkEnd w:id="31"/>
    </w:p>
    <w:p w14:paraId="05F3766F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车辆入场时自动抓拍车牌并分配车位，出场时按停车时长计费，支持现金、扫码、无感支付，系统记录完整流水</w:t>
      </w:r>
      <w:r>
        <w:rPr>
          <w:rFonts w:hint="eastAsia"/>
          <w:sz w:val="21"/>
          <w:szCs w:val="21"/>
        </w:rPr>
        <w:t>。</w:t>
      </w:r>
    </w:p>
    <w:p w14:paraId="681343C2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车牌号、区域ID、车位ID、停车起始时间、停车结束时间、单位时间停车费、支付状态</w:t>
      </w:r>
    </w:p>
    <w:p w14:paraId="461B5599" w14:textId="77777777" w:rsidR="00000000" w:rsidRDefault="00000000">
      <w:pPr>
        <w:pStyle w:val="3"/>
        <w:rPr>
          <w:rFonts w:hint="eastAsia"/>
        </w:rPr>
      </w:pPr>
      <w:bookmarkStart w:id="32" w:name="_Toc26768"/>
      <w:bookmarkStart w:id="33" w:name="_Toc198657767"/>
      <w:r>
        <w:rPr>
          <w:rFonts w:hint="eastAsia"/>
        </w:rPr>
        <w:t>停车场统计信息报表功能数据需求</w:t>
      </w:r>
      <w:bookmarkEnd w:id="32"/>
    </w:p>
    <w:p w14:paraId="21AFAC8B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系统按日/周/月生成停车场运营报表，包含车流量、收入总额、平均停车时长、高峰时段车位利用率，支持图表与Excel导出</w:t>
      </w:r>
      <w:r>
        <w:rPr>
          <w:rFonts w:hint="eastAsia"/>
          <w:sz w:val="21"/>
          <w:szCs w:val="21"/>
        </w:rPr>
        <w:t>。</w:t>
      </w:r>
    </w:p>
    <w:p w14:paraId="6B7B21CA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区域ID、车牌号、停车起始时间、停车结束时间、单位时间停车费</w:t>
      </w:r>
    </w:p>
    <w:p w14:paraId="6DCC45A8" w14:textId="77777777" w:rsidR="00000000" w:rsidRDefault="00000000">
      <w:pPr>
        <w:pStyle w:val="3"/>
        <w:rPr>
          <w:rFonts w:hint="eastAsia"/>
        </w:rPr>
      </w:pPr>
      <w:bookmarkStart w:id="34" w:name="_Toc10532"/>
      <w:r>
        <w:rPr>
          <w:rFonts w:hint="eastAsia"/>
        </w:rPr>
        <w:t>设备监控和操作功能</w:t>
      </w:r>
      <w:bookmarkEnd w:id="33"/>
      <w:r>
        <w:rPr>
          <w:rFonts w:hint="eastAsia"/>
        </w:rPr>
        <w:t>数据需求</w:t>
      </w:r>
      <w:bookmarkEnd w:id="34"/>
    </w:p>
    <w:p w14:paraId="509920DC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管理员可实时查看设备运行状态并进行远程控制，系统记录操作日志与状态变更，异常自动报警</w:t>
      </w:r>
      <w:r>
        <w:rPr>
          <w:rFonts w:hint="eastAsia"/>
          <w:sz w:val="21"/>
          <w:szCs w:val="21"/>
        </w:rPr>
        <w:t>。</w:t>
      </w:r>
    </w:p>
    <w:p w14:paraId="1D8E883E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设备ID、类别、状态、接口、区域ID、操作指令、操作账号、操作时间</w:t>
      </w:r>
    </w:p>
    <w:p w14:paraId="000D70B8" w14:textId="77777777" w:rsidR="00000000" w:rsidRDefault="00000000">
      <w:pPr>
        <w:pStyle w:val="3"/>
        <w:rPr>
          <w:rFonts w:hint="eastAsia"/>
        </w:rPr>
      </w:pPr>
      <w:bookmarkStart w:id="35" w:name="_Toc198657768"/>
      <w:bookmarkStart w:id="36" w:name="_Toc25138"/>
      <w:r>
        <w:rPr>
          <w:rFonts w:hint="eastAsia"/>
        </w:rPr>
        <w:t>设备维护工单功能</w:t>
      </w:r>
      <w:bookmarkEnd w:id="35"/>
      <w:r>
        <w:rPr>
          <w:rFonts w:hint="eastAsia"/>
        </w:rPr>
        <w:t>数据需求</w:t>
      </w:r>
      <w:bookmarkEnd w:id="36"/>
    </w:p>
    <w:p w14:paraId="1EA9ED2E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报修人提交工单后系统分配维修员工，维修完成后填写结果与花费，所有流程状态可追踪</w:t>
      </w:r>
      <w:r>
        <w:rPr>
          <w:rFonts w:hint="eastAsia"/>
          <w:sz w:val="21"/>
          <w:szCs w:val="21"/>
        </w:rPr>
        <w:t>。</w:t>
      </w:r>
    </w:p>
    <w:p w14:paraId="77FCC93D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设备ID、员工ID、维修开始时间、维修结束时间、维修花费、故障描述、处理结果、工单状态</w:t>
      </w:r>
    </w:p>
    <w:p w14:paraId="37C1143C" w14:textId="77777777" w:rsidR="00000000" w:rsidRDefault="00000000">
      <w:pPr>
        <w:pStyle w:val="3"/>
        <w:rPr>
          <w:rFonts w:hint="eastAsia"/>
        </w:rPr>
      </w:pPr>
      <w:bookmarkStart w:id="37" w:name="_Toc21657"/>
      <w:r>
        <w:rPr>
          <w:rFonts w:hint="eastAsia"/>
        </w:rPr>
        <w:t>综合现金流报表功能数据需求</w:t>
      </w:r>
      <w:bookmarkEnd w:id="37"/>
    </w:p>
    <w:p w14:paraId="05320B01" w14:textId="77777777" w:rsidR="00000000" w:rsidRDefault="00000000">
      <w:pPr>
        <w:spacing w:line="312" w:lineRule="auto"/>
        <w:ind w:firstLineChars="200" w:firstLine="420"/>
        <w:rPr>
          <w:sz w:val="21"/>
          <w:szCs w:val="21"/>
        </w:rPr>
      </w:pPr>
      <w:r>
        <w:rPr>
          <w:sz w:val="21"/>
          <w:szCs w:val="21"/>
        </w:rPr>
        <w:t>综合现金流报表功能数据需求 系统每日自动汇总租金、停车费、活动收入、工资、维修、设备采</w:t>
      </w:r>
      <w:r>
        <w:rPr>
          <w:sz w:val="21"/>
          <w:szCs w:val="21"/>
        </w:rPr>
        <w:lastRenderedPageBreak/>
        <w:t>购等现金收支，生成日报、月报、年报，支持按类别与时间段筛选</w:t>
      </w:r>
      <w:r>
        <w:rPr>
          <w:rFonts w:hint="eastAsia"/>
          <w:sz w:val="21"/>
          <w:szCs w:val="21"/>
        </w:rPr>
        <w:t>。</w:t>
      </w:r>
    </w:p>
    <w:p w14:paraId="6BDCEA98" w14:textId="77777777" w:rsidR="00000000" w:rsidRDefault="00000000">
      <w:pPr>
        <w:spacing w:line="312" w:lineRule="auto"/>
        <w:ind w:firstLineChars="200" w:firstLine="422"/>
        <w:rPr>
          <w:rFonts w:hint="eastAsia"/>
          <w:sz w:val="21"/>
          <w:szCs w:val="21"/>
        </w:rPr>
      </w:pPr>
      <w:r>
        <w:rPr>
          <w:b/>
          <w:bCs/>
          <w:sz w:val="21"/>
          <w:szCs w:val="21"/>
        </w:rPr>
        <w:t>所需数据</w:t>
      </w:r>
      <w:r>
        <w:rPr>
          <w:rFonts w:hint="eastAsia"/>
          <w:sz w:val="21"/>
          <w:szCs w:val="21"/>
        </w:rPr>
        <w:t>：</w:t>
      </w:r>
      <w:r>
        <w:rPr>
          <w:sz w:val="21"/>
          <w:szCs w:val="21"/>
        </w:rPr>
        <w:t>收入类型、支出类型、金额、发生时间、关联单据编号、账户余额</w:t>
      </w:r>
    </w:p>
    <w:p w14:paraId="1520C321" w14:textId="77777777" w:rsidR="00000000" w:rsidRDefault="00000000">
      <w:pPr>
        <w:pStyle w:val="2"/>
        <w:rPr>
          <w:rFonts w:hint="eastAsia"/>
        </w:rPr>
      </w:pPr>
      <w:bookmarkStart w:id="38" w:name="_Toc15077"/>
      <w:r>
        <w:rPr>
          <w:rFonts w:hint="eastAsia"/>
        </w:rPr>
        <w:t>系统非功能性需求</w:t>
      </w:r>
      <w:bookmarkEnd w:id="38"/>
    </w:p>
    <w:p w14:paraId="24EA90D9" w14:textId="77777777" w:rsidR="00000000" w:rsidRDefault="00000000">
      <w:pPr>
        <w:pStyle w:val="3"/>
        <w:rPr>
          <w:rFonts w:hint="eastAsia"/>
        </w:rPr>
      </w:pPr>
      <w:bookmarkStart w:id="39" w:name="_Toc19694"/>
      <w:r>
        <w:rPr>
          <w:rFonts w:hint="eastAsia"/>
        </w:rPr>
        <w:t>性能需求</w:t>
      </w:r>
      <w:bookmarkEnd w:id="39"/>
    </w:p>
    <w:p w14:paraId="55C38FBA" w14:textId="77777777" w:rsidR="00000000" w:rsidRDefault="00000000">
      <w:pPr>
        <w:pStyle w:val="af2"/>
        <w:spacing w:line="312" w:lineRule="auto"/>
        <w:ind w:firstLine="420"/>
        <w:rPr>
          <w:rFonts w:ascii="宋体" w:hAnsi="宋体"/>
        </w:rPr>
      </w:pPr>
      <w:r>
        <w:rPr>
          <w:rFonts w:ascii="宋体" w:hAnsi="宋体"/>
        </w:rPr>
        <w:t>系统支持高效的数据查询与事务处理，</w:t>
      </w:r>
      <w:r>
        <w:rPr>
          <w:rFonts w:ascii="宋体" w:hAnsi="宋体" w:hint="eastAsia"/>
        </w:rPr>
        <w:t>可以</w:t>
      </w:r>
      <w:r>
        <w:rPr>
          <w:rFonts w:ascii="宋体" w:hAnsi="宋体"/>
        </w:rPr>
        <w:t>确保在并发场景下稳定运行；后端部署于Ubuntu 22.04服务器，采用ASP.NET Core框架，前端基于Vue</w:t>
      </w:r>
      <w:r>
        <w:rPr>
          <w:rFonts w:ascii="宋体" w:hAnsi="宋体" w:hint="eastAsia"/>
        </w:rPr>
        <w:t>框架</w:t>
      </w:r>
      <w:r>
        <w:rPr>
          <w:rFonts w:ascii="宋体" w:hAnsi="宋体"/>
        </w:rPr>
        <w:t>开发。</w:t>
      </w:r>
    </w:p>
    <w:p w14:paraId="4A6DA391" w14:textId="77777777" w:rsidR="00000000" w:rsidRDefault="00000000">
      <w:pPr>
        <w:pStyle w:val="af2"/>
        <w:spacing w:line="312" w:lineRule="auto"/>
        <w:ind w:firstLine="422"/>
        <w:rPr>
          <w:rFonts w:ascii="宋体" w:hAnsi="宋体" w:hint="eastAsia"/>
        </w:rPr>
      </w:pPr>
      <w:r>
        <w:rPr>
          <w:rFonts w:ascii="宋体" w:hAnsi="宋体"/>
          <w:b/>
          <w:bCs/>
        </w:rPr>
        <w:t>所需数据</w:t>
      </w:r>
      <w:r>
        <w:rPr>
          <w:rFonts w:ascii="宋体" w:hAnsi="宋体" w:hint="eastAsia"/>
        </w:rPr>
        <w:t>：</w:t>
      </w:r>
      <w:r>
        <w:rPr>
          <w:rFonts w:ascii="宋体" w:hAnsi="宋体"/>
        </w:rPr>
        <w:t>操作</w:t>
      </w:r>
      <w:r>
        <w:rPr>
          <w:rFonts w:ascii="宋体" w:hAnsi="宋体" w:hint="eastAsia"/>
        </w:rPr>
        <w:t>系统，</w:t>
      </w:r>
      <w:r>
        <w:rPr>
          <w:rFonts w:ascii="宋体" w:hAnsi="宋体"/>
        </w:rPr>
        <w:t>后端</w:t>
      </w:r>
      <w:r>
        <w:rPr>
          <w:rFonts w:ascii="宋体" w:hAnsi="宋体" w:hint="eastAsia"/>
        </w:rPr>
        <w:t>日志</w:t>
      </w:r>
      <w:r>
        <w:rPr>
          <w:rFonts w:ascii="宋体" w:hAnsi="宋体"/>
        </w:rPr>
        <w:t>、前端框架、数据库、API 协议。</w:t>
      </w:r>
    </w:p>
    <w:p w14:paraId="6B28D913" w14:textId="77777777" w:rsidR="00000000" w:rsidRDefault="00000000">
      <w:pPr>
        <w:pStyle w:val="3"/>
      </w:pPr>
      <w:bookmarkStart w:id="40" w:name="_Toc4023"/>
      <w:r>
        <w:rPr>
          <w:rFonts w:hint="eastAsia"/>
        </w:rPr>
        <w:t>可靠性需求</w:t>
      </w:r>
      <w:bookmarkEnd w:id="40"/>
    </w:p>
    <w:p w14:paraId="191CA138" w14:textId="77777777" w:rsidR="00000000" w:rsidRDefault="00000000">
      <w:pPr>
        <w:spacing w:line="312" w:lineRule="auto"/>
        <w:ind w:firstLineChars="200" w:firstLine="420"/>
        <w:rPr>
          <w:rFonts w:hAnsi="宋体"/>
          <w:sz w:val="21"/>
          <w:szCs w:val="21"/>
        </w:rPr>
      </w:pPr>
      <w:r>
        <w:rPr>
          <w:rFonts w:hAnsi="宋体"/>
          <w:sz w:val="21"/>
          <w:szCs w:val="21"/>
        </w:rPr>
        <w:t>系统需具备高可用性，确保在长时间运行过程中稳定可靠。系统支持持续运行，减少计划外停机时间。</w:t>
      </w:r>
    </w:p>
    <w:p w14:paraId="7A61A9CC" w14:textId="77777777" w:rsidR="00000000" w:rsidRDefault="00000000">
      <w:pPr>
        <w:spacing w:line="312" w:lineRule="auto"/>
        <w:ind w:firstLineChars="200" w:firstLine="422"/>
        <w:rPr>
          <w:rFonts w:hAnsi="宋体" w:hint="eastAsia"/>
          <w:sz w:val="21"/>
          <w:szCs w:val="21"/>
        </w:rPr>
      </w:pPr>
      <w:r>
        <w:rPr>
          <w:rFonts w:hAnsi="宋体"/>
          <w:b/>
          <w:bCs/>
          <w:sz w:val="21"/>
          <w:szCs w:val="21"/>
        </w:rPr>
        <w:t>所需数据</w:t>
      </w:r>
      <w:r>
        <w:rPr>
          <w:rFonts w:hAnsi="宋体" w:hint="eastAsia"/>
          <w:sz w:val="21"/>
          <w:szCs w:val="21"/>
        </w:rPr>
        <w:t>：</w:t>
      </w:r>
      <w:r>
        <w:rPr>
          <w:rFonts w:hAnsi="宋体"/>
          <w:sz w:val="21"/>
          <w:szCs w:val="21"/>
        </w:rPr>
        <w:t>系统可用性百分比、计划内维护时间、故障恢复时间（RTO）、数据恢复点（RPO）</w:t>
      </w:r>
    </w:p>
    <w:p w14:paraId="0FBBE9C1" w14:textId="77777777" w:rsidR="00000000" w:rsidRDefault="00000000">
      <w:pPr>
        <w:pStyle w:val="3"/>
      </w:pPr>
      <w:bookmarkStart w:id="41" w:name="_Toc17821"/>
      <w:r>
        <w:rPr>
          <w:rFonts w:hint="eastAsia"/>
        </w:rPr>
        <w:t>兼容性需求</w:t>
      </w:r>
      <w:bookmarkEnd w:id="41"/>
    </w:p>
    <w:p w14:paraId="3703414B" w14:textId="77777777" w:rsidR="00000000" w:rsidRDefault="00000000">
      <w:pPr>
        <w:spacing w:line="312" w:lineRule="auto"/>
        <w:ind w:firstLineChars="200" w:firstLine="420"/>
        <w:rPr>
          <w:rFonts w:hAnsi="宋体"/>
          <w:sz w:val="21"/>
          <w:szCs w:val="21"/>
        </w:rPr>
      </w:pPr>
      <w:r>
        <w:rPr>
          <w:rFonts w:hAnsi="宋体"/>
          <w:sz w:val="21"/>
          <w:szCs w:val="21"/>
        </w:rPr>
        <w:t>系统需具备良好的兼容性，确保在不同环境下稳定运行。系统支持主流的浏览器和操作系统版本，确保前后端框架的兼容性。</w:t>
      </w:r>
    </w:p>
    <w:p w14:paraId="12ECAC39" w14:textId="77777777" w:rsidR="00000000" w:rsidRDefault="00000000">
      <w:pPr>
        <w:spacing w:line="312" w:lineRule="auto"/>
        <w:ind w:firstLineChars="200" w:firstLine="422"/>
        <w:rPr>
          <w:rFonts w:hAnsi="宋体" w:hint="eastAsia"/>
          <w:sz w:val="21"/>
          <w:szCs w:val="21"/>
        </w:rPr>
      </w:pPr>
      <w:r>
        <w:rPr>
          <w:rFonts w:hAnsi="宋体"/>
          <w:b/>
          <w:bCs/>
          <w:sz w:val="21"/>
          <w:szCs w:val="21"/>
        </w:rPr>
        <w:t>所需数据</w:t>
      </w:r>
      <w:r>
        <w:rPr>
          <w:rFonts w:hAnsi="宋体" w:hint="eastAsia"/>
          <w:sz w:val="21"/>
          <w:szCs w:val="21"/>
        </w:rPr>
        <w:t>：</w:t>
      </w:r>
      <w:r>
        <w:rPr>
          <w:rFonts w:hAnsi="宋体"/>
          <w:sz w:val="21"/>
          <w:szCs w:val="21"/>
        </w:rPr>
        <w:t>操作系统版本（Ubuntu 22.04）、后端框架版本（ASP.NET Core）、前端框架版本（Vue）</w:t>
      </w:r>
    </w:p>
    <w:p w14:paraId="1C97AF3F" w14:textId="77777777" w:rsidR="00000000" w:rsidRDefault="00000000">
      <w:pPr>
        <w:pStyle w:val="3"/>
      </w:pPr>
      <w:bookmarkStart w:id="42" w:name="_Toc11869"/>
      <w:r>
        <w:rPr>
          <w:rFonts w:hint="eastAsia"/>
        </w:rPr>
        <w:t>环境需求</w:t>
      </w:r>
      <w:bookmarkEnd w:id="42"/>
    </w:p>
    <w:p w14:paraId="022AC1A2" w14:textId="77777777" w:rsidR="00000000" w:rsidRDefault="00000000">
      <w:pPr>
        <w:spacing w:line="312" w:lineRule="auto"/>
        <w:ind w:firstLineChars="200" w:firstLine="420"/>
        <w:rPr>
          <w:rFonts w:hAnsi="宋体"/>
          <w:sz w:val="21"/>
          <w:szCs w:val="21"/>
        </w:rPr>
      </w:pPr>
      <w:r>
        <w:rPr>
          <w:rFonts w:hAnsi="宋体"/>
          <w:sz w:val="21"/>
          <w:szCs w:val="21"/>
        </w:rPr>
        <w:t>系统运行环境基于 Ubuntu 22.04 操作系统，后端采用 ASP.NET Core 框架，前端使用 Vue 框架进行开发</w:t>
      </w:r>
    </w:p>
    <w:p w14:paraId="3D530ABD" w14:textId="77777777" w:rsidR="00000000" w:rsidRDefault="00000000">
      <w:pPr>
        <w:spacing w:line="312" w:lineRule="auto"/>
        <w:ind w:firstLineChars="200" w:firstLine="422"/>
        <w:rPr>
          <w:rFonts w:hAnsi="宋体" w:hint="eastAsia"/>
          <w:sz w:val="21"/>
          <w:szCs w:val="21"/>
        </w:rPr>
      </w:pPr>
      <w:r>
        <w:rPr>
          <w:rFonts w:hAnsi="宋体"/>
          <w:b/>
          <w:bCs/>
          <w:sz w:val="21"/>
          <w:szCs w:val="21"/>
        </w:rPr>
        <w:t>所需数据</w:t>
      </w:r>
      <w:r>
        <w:rPr>
          <w:rFonts w:hAnsi="宋体" w:hint="eastAsia"/>
          <w:sz w:val="21"/>
          <w:szCs w:val="21"/>
        </w:rPr>
        <w:t>：</w:t>
      </w:r>
      <w:r>
        <w:rPr>
          <w:rFonts w:hAnsi="宋体"/>
          <w:sz w:val="21"/>
          <w:szCs w:val="21"/>
        </w:rPr>
        <w:t>操作系统版本（Ubuntu 22.04）、后端框架版本（ASP.NET Core）、前端框架版本（Vue）</w:t>
      </w:r>
    </w:p>
    <w:p w14:paraId="35CFD8EB" w14:textId="77777777" w:rsidR="00000000" w:rsidRDefault="00000000">
      <w:pPr>
        <w:pStyle w:val="3"/>
      </w:pPr>
      <w:bookmarkStart w:id="43" w:name="_Toc1337"/>
      <w:r>
        <w:rPr>
          <w:rFonts w:hint="eastAsia"/>
        </w:rPr>
        <w:t>可靠性需求</w:t>
      </w:r>
      <w:bookmarkEnd w:id="43"/>
    </w:p>
    <w:p w14:paraId="01C17B34" w14:textId="77777777" w:rsidR="00000000" w:rsidRDefault="00000000">
      <w:pPr>
        <w:spacing w:line="312" w:lineRule="auto"/>
        <w:ind w:firstLineChars="200" w:firstLine="420"/>
        <w:rPr>
          <w:rFonts w:hAnsi="宋体"/>
          <w:sz w:val="21"/>
          <w:szCs w:val="21"/>
        </w:rPr>
      </w:pPr>
      <w:r>
        <w:rPr>
          <w:rFonts w:hAnsi="宋体"/>
          <w:sz w:val="21"/>
          <w:szCs w:val="21"/>
        </w:rPr>
        <w:t>系统需具备良好的可维护性，确保代码清晰、易于管理和更新。后端采用 ASP.NET Core 框架，前端使用 Vue 框架，便于后续开发和维护</w:t>
      </w:r>
    </w:p>
    <w:p w14:paraId="76A02678" w14:textId="77777777" w:rsidR="00000000" w:rsidRDefault="00000000">
      <w:pPr>
        <w:spacing w:line="312" w:lineRule="auto"/>
        <w:ind w:firstLineChars="200" w:firstLine="422"/>
        <w:rPr>
          <w:rFonts w:hAnsi="宋体" w:hint="eastAsia"/>
          <w:sz w:val="21"/>
          <w:szCs w:val="21"/>
        </w:rPr>
      </w:pPr>
      <w:r>
        <w:rPr>
          <w:rFonts w:hAnsi="宋体"/>
          <w:b/>
          <w:bCs/>
          <w:sz w:val="21"/>
          <w:szCs w:val="21"/>
        </w:rPr>
        <w:t>所需数据</w:t>
      </w:r>
      <w:r>
        <w:rPr>
          <w:rFonts w:hAnsi="宋体" w:hint="eastAsia"/>
          <w:sz w:val="21"/>
          <w:szCs w:val="21"/>
        </w:rPr>
        <w:t>：</w:t>
      </w:r>
      <w:r>
        <w:rPr>
          <w:rFonts w:hAnsi="宋体"/>
          <w:sz w:val="21"/>
          <w:szCs w:val="21"/>
        </w:rPr>
        <w:t>代码规范、注释覆盖率、配置中心接口</w:t>
      </w:r>
    </w:p>
    <w:p w14:paraId="78F0CCB8" w14:textId="77777777" w:rsidR="00000000" w:rsidRDefault="00000000">
      <w:pPr>
        <w:pStyle w:val="3"/>
      </w:pPr>
      <w:bookmarkStart w:id="44" w:name="_Toc31744"/>
      <w:r>
        <w:rPr>
          <w:rFonts w:hint="eastAsia"/>
        </w:rPr>
        <w:t>可测试性需求</w:t>
      </w:r>
      <w:bookmarkEnd w:id="44"/>
    </w:p>
    <w:p w14:paraId="48EA9AD1" w14:textId="77777777" w:rsidR="00000000" w:rsidRDefault="00000000">
      <w:pPr>
        <w:spacing w:line="312" w:lineRule="auto"/>
        <w:ind w:firstLineChars="200" w:firstLine="420"/>
        <w:rPr>
          <w:rFonts w:hAnsi="宋体"/>
          <w:sz w:val="21"/>
          <w:szCs w:val="21"/>
        </w:rPr>
      </w:pPr>
      <w:r>
        <w:rPr>
          <w:rFonts w:hAnsi="宋体"/>
          <w:sz w:val="21"/>
          <w:szCs w:val="21"/>
        </w:rPr>
        <w:t>系统需具备良好的可测试性，确保各功能模块能够进行有效的单元测试和集成测试。数据库设计中涉及的各个表和关系模式应支持独立测试，确保数据交互的准确性和完整性。同时，系统应支持对数据</w:t>
      </w:r>
      <w:r>
        <w:rPr>
          <w:rFonts w:hAnsi="宋体"/>
          <w:sz w:val="21"/>
          <w:szCs w:val="21"/>
        </w:rPr>
        <w:lastRenderedPageBreak/>
        <w:t>库操作的自动化测试，以验证数据的正确性和一致性</w:t>
      </w:r>
    </w:p>
    <w:p w14:paraId="6B421406" w14:textId="77777777" w:rsidR="00000000" w:rsidRDefault="00000000">
      <w:pPr>
        <w:spacing w:line="312" w:lineRule="auto"/>
        <w:ind w:firstLineChars="200" w:firstLine="422"/>
        <w:rPr>
          <w:rFonts w:hAnsi="宋体" w:hint="eastAsia"/>
          <w:sz w:val="21"/>
          <w:szCs w:val="21"/>
        </w:rPr>
      </w:pPr>
      <w:r>
        <w:rPr>
          <w:rFonts w:hAnsi="宋体"/>
          <w:b/>
          <w:bCs/>
          <w:sz w:val="21"/>
          <w:szCs w:val="21"/>
        </w:rPr>
        <w:t>所需数据</w:t>
      </w:r>
      <w:r>
        <w:rPr>
          <w:rFonts w:hAnsi="宋体" w:hint="eastAsia"/>
          <w:sz w:val="21"/>
          <w:szCs w:val="21"/>
        </w:rPr>
        <w:t>：</w:t>
      </w:r>
      <w:r>
        <w:rPr>
          <w:rFonts w:hAnsi="宋体"/>
          <w:sz w:val="21"/>
          <w:szCs w:val="21"/>
        </w:rPr>
        <w:t>单元测试覆盖率、接口自动化测试用例数、数据库操作测试覆盖率</w:t>
      </w:r>
    </w:p>
    <w:p w14:paraId="61070AB0" w14:textId="77777777" w:rsidR="00000000" w:rsidRDefault="00000000">
      <w:pPr>
        <w:pStyle w:val="3"/>
      </w:pPr>
      <w:bookmarkStart w:id="45" w:name="_Toc22918"/>
      <w:r>
        <w:rPr>
          <w:rFonts w:hint="eastAsia"/>
        </w:rPr>
        <w:t>可维护性需求</w:t>
      </w:r>
      <w:bookmarkEnd w:id="45"/>
    </w:p>
    <w:p w14:paraId="6631D9FA" w14:textId="77777777" w:rsidR="00000000" w:rsidRDefault="00000000">
      <w:pPr>
        <w:spacing w:line="312" w:lineRule="auto"/>
        <w:ind w:firstLineChars="200" w:firstLine="420"/>
        <w:rPr>
          <w:rFonts w:hAnsi="宋体"/>
          <w:sz w:val="21"/>
          <w:szCs w:val="21"/>
        </w:rPr>
      </w:pPr>
      <w:r>
        <w:rPr>
          <w:rFonts w:hAnsi="宋体"/>
          <w:sz w:val="21"/>
          <w:szCs w:val="21"/>
        </w:rPr>
        <w:t>系统需具备良好的可维护性，确保代码清晰、易于管理和更新。数据库设计应遵循规范化原则，确保数据结构合理，便于后续的扩展和维护。同时，系统应支持在线热更新配置，减少维护时间对业务的影响。</w:t>
      </w:r>
    </w:p>
    <w:p w14:paraId="21843612" w14:textId="77777777" w:rsidR="00000000" w:rsidRDefault="00000000">
      <w:pPr>
        <w:spacing w:line="312" w:lineRule="auto"/>
        <w:ind w:firstLineChars="200" w:firstLine="422"/>
        <w:rPr>
          <w:rFonts w:hAnsi="宋体" w:hint="eastAsia"/>
          <w:sz w:val="21"/>
          <w:szCs w:val="21"/>
        </w:rPr>
      </w:pPr>
      <w:r>
        <w:rPr>
          <w:rFonts w:hAnsi="宋体"/>
          <w:b/>
          <w:bCs/>
          <w:sz w:val="21"/>
          <w:szCs w:val="21"/>
        </w:rPr>
        <w:t>所需数据</w:t>
      </w:r>
      <w:r>
        <w:rPr>
          <w:rFonts w:hAnsi="宋体" w:hint="eastAsia"/>
          <w:sz w:val="21"/>
          <w:szCs w:val="21"/>
        </w:rPr>
        <w:t>：</w:t>
      </w:r>
      <w:r>
        <w:rPr>
          <w:rFonts w:hAnsi="宋体"/>
          <w:sz w:val="21"/>
          <w:szCs w:val="21"/>
        </w:rPr>
        <w:t>数据库表结构设计文档、代码注释覆盖率、配置中心接口</w:t>
      </w:r>
    </w:p>
    <w:p w14:paraId="681B19BE" w14:textId="77777777" w:rsidR="00000000" w:rsidRDefault="00000000">
      <w:pPr>
        <w:pStyle w:val="2"/>
        <w:rPr>
          <w:rFonts w:hint="eastAsia"/>
        </w:rPr>
      </w:pPr>
      <w:bookmarkStart w:id="46" w:name="_Toc153176986"/>
      <w:bookmarkStart w:id="47" w:name="_Toc8083"/>
      <w:bookmarkStart w:id="48" w:name="_Toc153186083"/>
      <w:bookmarkStart w:id="49" w:name="_Toc155321571"/>
      <w:r>
        <w:rPr>
          <w:rFonts w:hint="eastAsia"/>
        </w:rPr>
        <w:t>组织结构</w:t>
      </w:r>
      <w:bookmarkEnd w:id="46"/>
      <w:bookmarkEnd w:id="47"/>
      <w:bookmarkEnd w:id="48"/>
      <w:bookmarkEnd w:id="49"/>
    </w:p>
    <w:p w14:paraId="72B7799E" w14:textId="77777777" w:rsidR="00000000" w:rsidRDefault="00000000">
      <w:pPr>
        <w:pStyle w:val="af2"/>
        <w:ind w:firstLine="420"/>
        <w:rPr>
          <w:rFonts w:hint="eastAsia"/>
        </w:rPr>
      </w:pPr>
      <w:r>
        <w:rPr>
          <w:rFonts w:hint="eastAsia"/>
        </w:rPr>
        <w:t>列出文档的组织结构。</w:t>
      </w:r>
    </w:p>
    <w:p w14:paraId="03C19C50" w14:textId="77777777" w:rsidR="00000000" w:rsidRDefault="00000000">
      <w:pPr>
        <w:pStyle w:val="af2"/>
        <w:ind w:firstLine="420"/>
        <w:rPr>
          <w:rFonts w:hint="eastAsia"/>
        </w:rPr>
      </w:pPr>
      <w:r>
        <w:rPr>
          <w:rFonts w:hint="eastAsia"/>
        </w:rPr>
        <w:t>第一章：系统</w:t>
      </w:r>
      <w:r>
        <w:t>需求</w:t>
      </w:r>
      <w:r>
        <w:rPr>
          <w:rFonts w:hint="eastAsia"/>
        </w:rPr>
        <w:t>概述</w:t>
      </w:r>
      <w:r>
        <w:t>。展示我们设计的</w:t>
      </w:r>
      <w:r>
        <w:rPr>
          <w:rFonts w:hint="eastAsia"/>
        </w:rPr>
        <w:t>商业综合体信息管理</w:t>
      </w:r>
      <w:r>
        <w:t>系统的各功能对应的数据需求。</w:t>
      </w:r>
    </w:p>
    <w:p w14:paraId="35964A8E" w14:textId="77777777" w:rsidR="00000000" w:rsidRDefault="00000000">
      <w:pPr>
        <w:pStyle w:val="af2"/>
        <w:ind w:firstLine="420"/>
      </w:pPr>
      <w:r>
        <w:rPr>
          <w:rFonts w:hint="eastAsia"/>
        </w:rPr>
        <w:t>第二章：系统需求分析。分析各系统功能的详细执行流程。</w:t>
      </w:r>
    </w:p>
    <w:p w14:paraId="61B70AD7" w14:textId="77777777" w:rsidR="00000000" w:rsidRDefault="00000000">
      <w:pPr>
        <w:pStyle w:val="af2"/>
        <w:ind w:firstLine="420"/>
      </w:pPr>
      <w:r>
        <w:rPr>
          <w:rFonts w:hint="eastAsia"/>
        </w:rPr>
        <w:t>附录</w:t>
      </w:r>
      <w:r>
        <w:rPr>
          <w:rFonts w:hint="eastAsia"/>
        </w:rPr>
        <w:t>A</w:t>
      </w:r>
      <w:r>
        <w:rPr>
          <w:rFonts w:hint="eastAsia"/>
        </w:rPr>
        <w:t>：是本文档的图表索引</w:t>
      </w:r>
    </w:p>
    <w:p w14:paraId="4627D177" w14:textId="77777777" w:rsidR="00000000" w:rsidRDefault="00000000">
      <w:pPr>
        <w:pStyle w:val="1"/>
        <w:rPr>
          <w:rFonts w:hint="eastAsia"/>
        </w:rPr>
      </w:pPr>
      <w:bookmarkStart w:id="50" w:name="_Toc1280"/>
      <w:r>
        <w:rPr>
          <w:rFonts w:hint="eastAsia"/>
        </w:rPr>
        <w:lastRenderedPageBreak/>
        <w:t>系统需求分析</w:t>
      </w:r>
      <w:bookmarkEnd w:id="50"/>
    </w:p>
    <w:p w14:paraId="009BA9A3" w14:textId="77777777" w:rsidR="00000000" w:rsidRDefault="00000000">
      <w:pPr>
        <w:pStyle w:val="2"/>
      </w:pPr>
      <w:bookmarkStart w:id="51" w:name="_Toc29609"/>
      <w:r>
        <w:rPr>
          <w:rFonts w:hint="eastAsia"/>
        </w:rPr>
        <w:t>系统总体用例</w:t>
      </w:r>
      <w:bookmarkEnd w:id="51"/>
    </w:p>
    <w:p w14:paraId="6EC778CD" w14:textId="77777777" w:rsidR="00000000" w:rsidRDefault="00000000">
      <w:pPr>
        <w:pStyle w:val="3"/>
      </w:pPr>
      <w:bookmarkStart w:id="52" w:name="_Toc23622"/>
      <w:bookmarkStart w:id="53" w:name="_Toc14801"/>
      <w:r>
        <w:rPr>
          <w:rFonts w:hint="eastAsia"/>
        </w:rPr>
        <w:t>总体用例</w:t>
      </w:r>
      <w:bookmarkEnd w:id="52"/>
      <w:bookmarkEnd w:id="53"/>
    </w:p>
    <w:p w14:paraId="75723F37" w14:textId="77777777" w:rsidR="00000000" w:rsidRDefault="00000000">
      <w:pPr>
        <w:rPr>
          <w:rFonts w:hint="eastAsia"/>
        </w:rPr>
      </w:pPr>
    </w:p>
    <w:p w14:paraId="3AF01831" w14:textId="56B55EDF" w:rsidR="00000000" w:rsidRDefault="00F46FB0">
      <w:r>
        <w:rPr>
          <w:noProof/>
        </w:rPr>
        <w:drawing>
          <wp:inline distT="0" distB="0" distL="0" distR="0" wp14:anchorId="4E354491" wp14:editId="26B9A8B5">
            <wp:extent cx="5930900" cy="2952750"/>
            <wp:effectExtent l="0" t="0" r="0" b="0"/>
            <wp:docPr id="1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CE958" w14:textId="77777777" w:rsidR="00000000" w:rsidRDefault="00000000">
      <w:pPr>
        <w:pStyle w:val="a3"/>
        <w:jc w:val="center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</w:t>
      </w:r>
      <w:r>
        <w:fldChar w:fldCharType="end"/>
      </w:r>
      <w:bookmarkStart w:id="54" w:name="_Toc29102"/>
      <w:r>
        <w:rPr>
          <w:rFonts w:hint="eastAsia"/>
        </w:rPr>
        <w:t xml:space="preserve"> </w:t>
      </w:r>
      <w:r>
        <w:rPr>
          <w:rFonts w:hint="eastAsia"/>
        </w:rPr>
        <w:t>商业综合体信息管理系统总体用例</w:t>
      </w:r>
      <w:bookmarkEnd w:id="54"/>
    </w:p>
    <w:p w14:paraId="60F08AC4" w14:textId="77777777" w:rsidR="00000000" w:rsidRDefault="00000000">
      <w:pPr>
        <w:spacing w:line="312" w:lineRule="auto"/>
        <w:ind w:leftChars="100" w:left="240" w:firstLineChars="300" w:firstLine="630"/>
        <w:rPr>
          <w:rFonts w:hAnsi="宋体"/>
          <w:sz w:val="21"/>
          <w:szCs w:val="21"/>
        </w:rPr>
      </w:pPr>
      <w:r>
        <w:rPr>
          <w:rFonts w:hAnsi="宋体"/>
          <w:sz w:val="21"/>
          <w:szCs w:val="21"/>
        </w:rPr>
        <w:t>图 2-1 展示了系统的总体用例：在“商业综合体信息管理系统”边界内列出区域管理、店铺管理、停车场管理、场地活动管理、设备管理、合作管理、员工权限管理、日志管理八大业务用例</w:t>
      </w:r>
      <w:r>
        <w:rPr>
          <w:rFonts w:hAnsi="宋体" w:hint="eastAsia"/>
          <w:sz w:val="21"/>
          <w:szCs w:val="21"/>
        </w:rPr>
        <w:t>。</w:t>
      </w:r>
    </w:p>
    <w:p w14:paraId="07086B15" w14:textId="77777777" w:rsidR="00000000" w:rsidRDefault="00000000">
      <w:pPr>
        <w:pStyle w:val="3"/>
        <w:shd w:val="clear" w:color="auto" w:fill="FFFFFF"/>
        <w:spacing w:before="0" w:after="240" w:line="390" w:lineRule="atLeast"/>
        <w:textAlignment w:val="baseline"/>
        <w:rPr>
          <w:rFonts w:ascii="Segoe UI" w:hAnsi="Segoe UI" w:cs="Segoe UI"/>
        </w:rPr>
      </w:pPr>
      <w:bookmarkStart w:id="55" w:name="_Toc9249"/>
      <w:r>
        <w:rPr>
          <w:rFonts w:ascii="Segoe UI" w:hAnsi="Segoe UI" w:cs="Segoe UI"/>
        </w:rPr>
        <w:t>使用者</w:t>
      </w:r>
      <w:bookmarkEnd w:id="55"/>
    </w:p>
    <w:p w14:paraId="6900AAFD" w14:textId="77777777" w:rsidR="00000000" w:rsidRDefault="00000000">
      <w:pPr>
        <w:spacing w:line="312" w:lineRule="auto"/>
        <w:rPr>
          <w:rFonts w:hint="eastAsia"/>
          <w:sz w:val="21"/>
          <w:szCs w:val="21"/>
        </w:rPr>
      </w:pPr>
      <w:r>
        <w:rPr>
          <w:sz w:val="21"/>
          <w:szCs w:val="21"/>
        </w:rPr>
        <w:t>本系统的使用者分为</w:t>
      </w:r>
      <w:r>
        <w:rPr>
          <w:rFonts w:hint="eastAsia"/>
          <w:sz w:val="21"/>
          <w:szCs w:val="21"/>
        </w:rPr>
        <w:t>三</w:t>
      </w:r>
      <w:r>
        <w:rPr>
          <w:sz w:val="21"/>
          <w:szCs w:val="21"/>
        </w:rPr>
        <w:t>类角色：管理员作为最高权限管理者，可全面掌控用户注册、区域划分、合作方审批、员工权限分配及现金流报表等核心功能；员工依据部门和职位权限，管理个人信息、考勤工资、活动申请及设备运维；商户则专注于自身店铺的运营，包括信息维护、租金缴纳、店面状态更新及促销活动参与。所有权限通过账号身份严格隔离。</w:t>
      </w:r>
    </w:p>
    <w:p w14:paraId="59ACAC1C" w14:textId="77777777" w:rsidR="00000000" w:rsidRDefault="00000000">
      <w:pPr>
        <w:pStyle w:val="2"/>
      </w:pPr>
      <w:bookmarkStart w:id="56" w:name="_Toc5451"/>
      <w:r>
        <w:rPr>
          <w:rFonts w:hint="eastAsia"/>
        </w:rPr>
        <w:t>用户用例</w:t>
      </w:r>
      <w:bookmarkEnd w:id="56"/>
    </w:p>
    <w:p w14:paraId="5053A635" w14:textId="77777777" w:rsidR="00000000" w:rsidRDefault="00000000">
      <w:pPr>
        <w:pStyle w:val="3"/>
      </w:pPr>
      <w:bookmarkStart w:id="57" w:name="_Toc15916"/>
      <w:bookmarkStart w:id="58" w:name="_Toc15536"/>
      <w:r>
        <w:rPr>
          <w:rFonts w:hint="eastAsia"/>
        </w:rPr>
        <w:t>用户登录用例需求分析</w:t>
      </w:r>
      <w:bookmarkEnd w:id="57"/>
    </w:p>
    <w:p w14:paraId="341C18A5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  <w:r>
        <w:rPr>
          <w:rFonts w:hint="eastAsia"/>
        </w:rPr>
        <w:t>用户可以在首页进行登录。登录后则根据用户所属的权限分别跳转到员工界面</w:t>
      </w:r>
      <w:r>
        <w:rPr>
          <w:rFonts w:hint="eastAsia"/>
        </w:rPr>
        <w:t>/</w:t>
      </w:r>
      <w:r>
        <w:rPr>
          <w:rFonts w:hint="eastAsia"/>
        </w:rPr>
        <w:t>商户界面</w:t>
      </w:r>
      <w:r>
        <w:rPr>
          <w:rFonts w:hint="eastAsia"/>
        </w:rPr>
        <w:t>/</w:t>
      </w:r>
      <w:r>
        <w:rPr>
          <w:rFonts w:hint="eastAsia"/>
        </w:rPr>
        <w:t>管理员界面。在跳转后的页面可进行退出登录操作。</w:t>
      </w:r>
    </w:p>
    <w:p w14:paraId="34EA402B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40986714" w14:textId="77777777">
        <w:trPr>
          <w:jc w:val="center"/>
        </w:trPr>
        <w:tc>
          <w:tcPr>
            <w:tcW w:w="1988" w:type="dxa"/>
          </w:tcPr>
          <w:p w14:paraId="19AC7D6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用例名称</w:t>
            </w:r>
          </w:p>
        </w:tc>
        <w:tc>
          <w:tcPr>
            <w:tcW w:w="6763" w:type="dxa"/>
          </w:tcPr>
          <w:p w14:paraId="095297DB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登录</w:t>
            </w:r>
          </w:p>
        </w:tc>
      </w:tr>
      <w:tr w:rsidR="00000000" w14:paraId="6D9E96D5" w14:textId="77777777">
        <w:trPr>
          <w:jc w:val="center"/>
        </w:trPr>
        <w:tc>
          <w:tcPr>
            <w:tcW w:w="1988" w:type="dxa"/>
          </w:tcPr>
          <w:p w14:paraId="31B73EC9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5DF07AA9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员工/商户/管理员</w:t>
            </w:r>
          </w:p>
        </w:tc>
      </w:tr>
      <w:tr w:rsidR="00000000" w14:paraId="0B0A2798" w14:textId="77777777">
        <w:trPr>
          <w:jc w:val="center"/>
        </w:trPr>
        <w:tc>
          <w:tcPr>
            <w:tcW w:w="1988" w:type="dxa"/>
          </w:tcPr>
          <w:p w14:paraId="780D69BA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359E0A9E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不同用户登录进入到不同页面</w:t>
            </w:r>
          </w:p>
        </w:tc>
      </w:tr>
      <w:tr w:rsidR="00000000" w14:paraId="0E4FCD56" w14:textId="77777777">
        <w:trPr>
          <w:jc w:val="center"/>
        </w:trPr>
        <w:tc>
          <w:tcPr>
            <w:tcW w:w="1988" w:type="dxa"/>
          </w:tcPr>
          <w:p w14:paraId="1F9D9DAE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7CB6DD2C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用户已注册</w:t>
            </w:r>
          </w:p>
        </w:tc>
      </w:tr>
      <w:tr w:rsidR="00000000" w14:paraId="4637ADD9" w14:textId="77777777">
        <w:trPr>
          <w:jc w:val="center"/>
        </w:trPr>
        <w:tc>
          <w:tcPr>
            <w:tcW w:w="1988" w:type="dxa"/>
          </w:tcPr>
          <w:p w14:paraId="26850288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57BEEE47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52C7EF96" w14:textId="77777777" w:rsidR="00000000" w:rsidRDefault="00000000">
            <w:pPr>
              <w:numPr>
                <w:ilvl w:val="0"/>
                <w:numId w:val="4"/>
              </w:num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用户点击</w:t>
            </w:r>
            <w:r>
              <w:rPr>
                <w:rFonts w:ascii="等线" w:eastAsia="等线" w:hAnsi="等线" w:hint="eastAsia"/>
                <w:color w:val="000000"/>
              </w:rPr>
              <w:t>首页</w:t>
            </w:r>
            <w:r>
              <w:rPr>
                <w:rFonts w:ascii="等线" w:eastAsia="等线" w:hAnsi="等线"/>
                <w:color w:val="000000"/>
              </w:rPr>
              <w:t>的</w:t>
            </w:r>
            <w:r>
              <w:rPr>
                <w:rFonts w:ascii="等线" w:eastAsia="等线" w:hAnsi="等线" w:hint="eastAsia"/>
                <w:color w:val="000000"/>
              </w:rPr>
              <w:t>登录</w:t>
            </w:r>
            <w:r>
              <w:rPr>
                <w:rFonts w:ascii="等线" w:eastAsia="等线" w:hAnsi="等线"/>
                <w:color w:val="000000"/>
              </w:rPr>
              <w:t>按钮可进入</w:t>
            </w:r>
            <w:r>
              <w:rPr>
                <w:rFonts w:ascii="等线" w:eastAsia="等线" w:hAnsi="等线" w:hint="eastAsia"/>
                <w:color w:val="000000"/>
              </w:rPr>
              <w:t>登录</w:t>
            </w:r>
            <w:r>
              <w:rPr>
                <w:rFonts w:ascii="等线" w:eastAsia="等线" w:hAnsi="等线"/>
                <w:color w:val="000000"/>
              </w:rPr>
              <w:t>界面</w:t>
            </w:r>
          </w:p>
          <w:p w14:paraId="5B3F2681" w14:textId="77777777" w:rsidR="00000000" w:rsidRDefault="00000000">
            <w:pPr>
              <w:rPr>
                <w:rFonts w:ascii="等线" w:eastAsia="等线" w:hAnsi="等线"/>
                <w:color w:val="000000"/>
                <w:shd w:val="pct15" w:color="auto" w:fill="FFFFFF"/>
              </w:rPr>
            </w:pPr>
            <w:r>
              <w:rPr>
                <w:rFonts w:ascii="等线" w:eastAsia="等线" w:hAnsi="等线" w:hint="eastAsia"/>
                <w:color w:val="000000"/>
              </w:rPr>
              <w:t>2</w:t>
            </w:r>
            <w:r>
              <w:rPr>
                <w:rFonts w:ascii="等线" w:eastAsia="等线" w:hAnsi="等线"/>
                <w:color w:val="000000"/>
              </w:rPr>
              <w:t>. 用户</w:t>
            </w:r>
            <w:r>
              <w:rPr>
                <w:rFonts w:ascii="等线" w:eastAsia="等线" w:hAnsi="等线" w:hint="eastAsia"/>
                <w:color w:val="000000"/>
              </w:rPr>
              <w:t>填写自己的用户名和密码进行登录</w:t>
            </w:r>
            <w:r>
              <w:rPr>
                <w:rFonts w:ascii="等线" w:eastAsia="等线" w:hAnsi="等线"/>
                <w:color w:val="000000"/>
              </w:rPr>
              <w:t>，所有信息不能为空且必须符合相应规范</w:t>
            </w:r>
          </w:p>
          <w:p w14:paraId="20B51AFA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5ED8A2D0" w14:textId="77777777" w:rsidR="00000000" w:rsidRDefault="00000000">
            <w:pPr>
              <w:numPr>
                <w:ilvl w:val="0"/>
                <w:numId w:val="5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用户输入的登录数据格式错误</w:t>
            </w:r>
          </w:p>
          <w:p w14:paraId="37EAF608" w14:textId="77777777" w:rsidR="00000000" w:rsidRDefault="00000000">
            <w:pPr>
              <w:numPr>
                <w:ilvl w:val="1"/>
                <w:numId w:val="5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系统提示用户进行相应的修改</w:t>
            </w:r>
          </w:p>
          <w:p w14:paraId="4BED5D08" w14:textId="77777777" w:rsidR="00000000" w:rsidRDefault="00000000">
            <w:pPr>
              <w:numPr>
                <w:ilvl w:val="1"/>
                <w:numId w:val="5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用户重新输入登录信息</w:t>
            </w:r>
          </w:p>
          <w:p w14:paraId="6C16EAB9" w14:textId="77777777" w:rsidR="00000000" w:rsidRDefault="00000000">
            <w:pPr>
              <w:numPr>
                <w:ilvl w:val="0"/>
                <w:numId w:val="5"/>
              </w:num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重复以上操作直到数据规范</w:t>
            </w:r>
          </w:p>
        </w:tc>
      </w:tr>
      <w:tr w:rsidR="00000000" w14:paraId="2AD10BBC" w14:textId="77777777">
        <w:trPr>
          <w:jc w:val="center"/>
        </w:trPr>
        <w:tc>
          <w:tcPr>
            <w:tcW w:w="1988" w:type="dxa"/>
          </w:tcPr>
          <w:p w14:paraId="6115345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058718DA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用户登录成功，根据用户所属的权限分别跳转到员工/商户/管理员界面</w:t>
            </w:r>
            <w:r>
              <w:rPr>
                <w:rFonts w:ascii="等线" w:eastAsia="等线" w:hAnsi="等线" w:hint="eastAsia"/>
                <w:color w:val="000000"/>
              </w:rPr>
              <w:t>。</w:t>
            </w:r>
          </w:p>
        </w:tc>
      </w:tr>
    </w:tbl>
    <w:p w14:paraId="30BBE90A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1</w:t>
      </w:r>
      <w:r>
        <w:fldChar w:fldCharType="end"/>
      </w:r>
      <w:bookmarkStart w:id="59" w:name="_Toc25018"/>
      <w:r>
        <w:rPr>
          <w:rFonts w:hint="eastAsia"/>
        </w:rPr>
        <w:t xml:space="preserve"> </w:t>
      </w:r>
      <w:r>
        <w:rPr>
          <w:rFonts w:hint="eastAsia"/>
        </w:rPr>
        <w:t>用户登录用例</w:t>
      </w:r>
      <w:bookmarkEnd w:id="59"/>
    </w:p>
    <w:p w14:paraId="33E7F1E3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64374F5B" w14:textId="666B784F" w:rsidR="00000000" w:rsidRDefault="00F46FB0">
      <w:pPr>
        <w:pStyle w:val="af2"/>
        <w:spacing w:line="312" w:lineRule="auto"/>
        <w:ind w:firstLine="420"/>
      </w:pPr>
      <w:r>
        <w:rPr>
          <w:noProof/>
        </w:rPr>
        <w:lastRenderedPageBreak/>
        <w:drawing>
          <wp:inline distT="0" distB="0" distL="0" distR="0" wp14:anchorId="6C9453AD" wp14:editId="59AD3F8A">
            <wp:extent cx="4076700" cy="4425950"/>
            <wp:effectExtent l="0" t="0" r="0" b="0"/>
            <wp:docPr id="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313F" w14:textId="77777777" w:rsidR="00000000" w:rsidRDefault="00000000">
      <w:pPr>
        <w:pStyle w:val="a3"/>
        <w:spacing w:line="312" w:lineRule="auto"/>
        <w:jc w:val="center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2</w:t>
      </w:r>
      <w:r>
        <w:fldChar w:fldCharType="end"/>
      </w:r>
      <w:bookmarkStart w:id="60" w:name="_Toc23734"/>
      <w:r>
        <w:rPr>
          <w:rFonts w:hint="eastAsia"/>
        </w:rPr>
        <w:t xml:space="preserve"> </w:t>
      </w:r>
      <w:r>
        <w:rPr>
          <w:rFonts w:hint="eastAsia"/>
        </w:rPr>
        <w:t>用户登录用例</w:t>
      </w:r>
      <w:bookmarkEnd w:id="60"/>
    </w:p>
    <w:p w14:paraId="582A19E6" w14:textId="77777777" w:rsidR="00000000" w:rsidRDefault="00000000">
      <w:pPr>
        <w:pStyle w:val="3"/>
      </w:pPr>
      <w:bookmarkStart w:id="61" w:name="_Toc26720"/>
      <w:r>
        <w:rPr>
          <w:rFonts w:hint="eastAsia"/>
        </w:rPr>
        <w:t>用户注册用例需求分析</w:t>
      </w:r>
      <w:bookmarkEnd w:id="61"/>
    </w:p>
    <w:p w14:paraId="6230687D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0EB5E954" w14:textId="77777777">
        <w:trPr>
          <w:jc w:val="center"/>
        </w:trPr>
        <w:tc>
          <w:tcPr>
            <w:tcW w:w="1988" w:type="dxa"/>
          </w:tcPr>
          <w:p w14:paraId="76257EBD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177C181E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注册</w:t>
            </w:r>
          </w:p>
        </w:tc>
      </w:tr>
      <w:tr w:rsidR="00000000" w14:paraId="3DC96CB6" w14:textId="77777777">
        <w:trPr>
          <w:jc w:val="center"/>
        </w:trPr>
        <w:tc>
          <w:tcPr>
            <w:tcW w:w="1988" w:type="dxa"/>
          </w:tcPr>
          <w:p w14:paraId="73C4F85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6678A7C7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未注册人员</w:t>
            </w:r>
          </w:p>
        </w:tc>
      </w:tr>
      <w:tr w:rsidR="00000000" w14:paraId="760EB9BC" w14:textId="77777777">
        <w:trPr>
          <w:jc w:val="center"/>
        </w:trPr>
        <w:tc>
          <w:tcPr>
            <w:tcW w:w="1988" w:type="dxa"/>
          </w:tcPr>
          <w:p w14:paraId="735C5FC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39D33115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访客在系统首页选择注册，填写必要信息后提交，系统校验并创建账号</w:t>
            </w:r>
          </w:p>
        </w:tc>
      </w:tr>
      <w:tr w:rsidR="00000000" w14:paraId="2296A741" w14:textId="77777777">
        <w:trPr>
          <w:jc w:val="center"/>
        </w:trPr>
        <w:tc>
          <w:tcPr>
            <w:tcW w:w="1988" w:type="dxa"/>
          </w:tcPr>
          <w:p w14:paraId="2DF84999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292C466E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访客未</w:t>
            </w:r>
            <w:r>
              <w:rPr>
                <w:rFonts w:ascii="等线" w:eastAsia="等线" w:hAnsi="等线" w:hint="eastAsia"/>
              </w:rPr>
              <w:t>曾登录且</w:t>
            </w:r>
            <w:r>
              <w:rPr>
                <w:rFonts w:ascii="等线" w:eastAsia="等线" w:hAnsi="等线"/>
              </w:rPr>
              <w:t>系统中该用户名未被占用</w:t>
            </w:r>
          </w:p>
        </w:tc>
      </w:tr>
      <w:tr w:rsidR="00000000" w14:paraId="3D2FA5EB" w14:textId="77777777">
        <w:trPr>
          <w:jc w:val="center"/>
        </w:trPr>
        <w:tc>
          <w:tcPr>
            <w:tcW w:w="1988" w:type="dxa"/>
          </w:tcPr>
          <w:p w14:paraId="089B326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44EA097D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617AD959" w14:textId="77777777" w:rsidR="00000000" w:rsidRDefault="00000000">
            <w:pPr>
              <w:numPr>
                <w:ilvl w:val="0"/>
                <w:numId w:val="6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访客点击“注册”按钮进入注册页面</w:t>
            </w:r>
          </w:p>
          <w:p w14:paraId="40F11C79" w14:textId="77777777" w:rsidR="00000000" w:rsidRDefault="00000000">
            <w:pPr>
              <w:numPr>
                <w:ilvl w:val="0"/>
                <w:numId w:val="6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选择身份类型（员工/商户）并填写用户名、密码、联系方</w:t>
            </w:r>
            <w:r>
              <w:rPr>
                <w:rFonts w:ascii="等线" w:eastAsia="等线" w:hAnsi="等线"/>
                <w:color w:val="000000"/>
              </w:rPr>
              <w:lastRenderedPageBreak/>
              <w:t>式</w:t>
            </w:r>
          </w:p>
          <w:p w14:paraId="7CDE326F" w14:textId="77777777" w:rsidR="00000000" w:rsidRDefault="00000000">
            <w:pPr>
              <w:numPr>
                <w:ilvl w:val="0"/>
                <w:numId w:val="6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系统校验用户名唯一性、密码格式、验证码有效性</w:t>
            </w:r>
          </w:p>
          <w:p w14:paraId="7341BC6A" w14:textId="77777777" w:rsidR="00000000" w:rsidRDefault="00000000">
            <w:pPr>
              <w:numPr>
                <w:ilvl w:val="0"/>
                <w:numId w:val="6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校验全部通过 → 创建账号（密码加密存储）</w:t>
            </w:r>
          </w:p>
          <w:p w14:paraId="3BE62485" w14:textId="77777777" w:rsidR="00000000" w:rsidRDefault="00000000">
            <w:pPr>
              <w:numPr>
                <w:ilvl w:val="0"/>
                <w:numId w:val="6"/>
              </w:num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系统提示“注册成功”并跳转到登录页</w:t>
            </w:r>
          </w:p>
          <w:p w14:paraId="0713DF75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20703684" w14:textId="77777777" w:rsidR="00000000" w:rsidRDefault="00000000">
            <w:pPr>
              <w:numPr>
                <w:ilvl w:val="0"/>
                <w:numId w:val="7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用户输入的注册数据格式错误</w:t>
            </w:r>
          </w:p>
          <w:p w14:paraId="0BE82379" w14:textId="77777777" w:rsidR="00000000" w:rsidRDefault="00000000">
            <w:pPr>
              <w:numPr>
                <w:ilvl w:val="1"/>
                <w:numId w:val="8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系统提示用户进行相应的修改</w:t>
            </w:r>
          </w:p>
          <w:p w14:paraId="63A5914D" w14:textId="77777777" w:rsidR="00000000" w:rsidRDefault="00000000">
            <w:pPr>
              <w:numPr>
                <w:ilvl w:val="1"/>
                <w:numId w:val="5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用户重新输入登录信息</w:t>
            </w:r>
          </w:p>
          <w:p w14:paraId="61C42797" w14:textId="77777777" w:rsidR="00000000" w:rsidRDefault="00000000">
            <w:pPr>
              <w:numPr>
                <w:ilvl w:val="0"/>
                <w:numId w:val="9"/>
              </w:num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重复以上操作直到数据规范</w:t>
            </w:r>
          </w:p>
        </w:tc>
      </w:tr>
      <w:tr w:rsidR="00000000" w14:paraId="352978B0" w14:textId="77777777">
        <w:trPr>
          <w:jc w:val="center"/>
        </w:trPr>
        <w:tc>
          <w:tcPr>
            <w:tcW w:w="1988" w:type="dxa"/>
          </w:tcPr>
          <w:p w14:paraId="67FD0EF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72334D4D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1. 数据库新增一条账号记录；2. 第一个注册账号自动设为最高权限管理员；3. 跳转登录页面</w:t>
            </w:r>
          </w:p>
        </w:tc>
      </w:tr>
    </w:tbl>
    <w:p w14:paraId="1307B934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2</w:t>
      </w:r>
      <w:r>
        <w:fldChar w:fldCharType="end"/>
      </w:r>
      <w:bookmarkStart w:id="62" w:name="_Toc15799"/>
      <w:r>
        <w:rPr>
          <w:rFonts w:hint="eastAsia"/>
        </w:rPr>
        <w:t xml:space="preserve"> </w:t>
      </w:r>
      <w:r>
        <w:rPr>
          <w:rFonts w:hint="eastAsia"/>
        </w:rPr>
        <w:t>综合现金流报表功能用例</w:t>
      </w:r>
      <w:bookmarkEnd w:id="62"/>
    </w:p>
    <w:p w14:paraId="2A58BB63" w14:textId="77777777" w:rsidR="00000000" w:rsidRDefault="00000000">
      <w:pPr>
        <w:pStyle w:val="af2"/>
        <w:spacing w:line="312" w:lineRule="auto"/>
        <w:ind w:firstLineChars="0" w:firstLine="0"/>
        <w:rPr>
          <w:rFonts w:hint="eastAsia"/>
        </w:rPr>
      </w:pPr>
    </w:p>
    <w:p w14:paraId="291980FC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527609FB" w14:textId="09936CC2" w:rsidR="00000000" w:rsidRDefault="00F46FB0">
      <w:pPr>
        <w:pStyle w:val="af2"/>
        <w:spacing w:line="312" w:lineRule="auto"/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15B0E5C" wp14:editId="379C7DD0">
            <wp:extent cx="3981450" cy="4127500"/>
            <wp:effectExtent l="0" t="0" r="0" b="0"/>
            <wp:docPr id="3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B223" w14:textId="77777777" w:rsidR="00000000" w:rsidRDefault="00000000">
      <w:pPr>
        <w:pStyle w:val="a3"/>
        <w:spacing w:line="312" w:lineRule="auto"/>
        <w:ind w:firstLine="420"/>
        <w:jc w:val="center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3</w:t>
      </w:r>
      <w:r>
        <w:fldChar w:fldCharType="end"/>
      </w:r>
      <w:bookmarkStart w:id="63" w:name="_Toc24463"/>
      <w:r>
        <w:rPr>
          <w:rFonts w:hint="eastAsia"/>
        </w:rPr>
        <w:t xml:space="preserve"> </w:t>
      </w:r>
      <w:r>
        <w:rPr>
          <w:rFonts w:hint="eastAsia"/>
        </w:rPr>
        <w:t>用户注册用例</w:t>
      </w:r>
      <w:bookmarkEnd w:id="63"/>
    </w:p>
    <w:p w14:paraId="12E394ED" w14:textId="77777777" w:rsidR="00000000" w:rsidRDefault="00000000">
      <w:pPr>
        <w:pStyle w:val="3"/>
      </w:pPr>
      <w:bookmarkStart w:id="64" w:name="_Toc28015"/>
      <w:r>
        <w:rPr>
          <w:rFonts w:hint="eastAsia"/>
        </w:rPr>
        <w:t>用户数据修改用例需求分析</w:t>
      </w:r>
      <w:bookmarkEnd w:id="64"/>
    </w:p>
    <w:p w14:paraId="3FD50204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53ACEEE9" w14:textId="77777777">
        <w:trPr>
          <w:jc w:val="center"/>
        </w:trPr>
        <w:tc>
          <w:tcPr>
            <w:tcW w:w="1988" w:type="dxa"/>
          </w:tcPr>
          <w:p w14:paraId="69BB3CF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4F1E2CE3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用户数据修改</w:t>
            </w:r>
          </w:p>
        </w:tc>
      </w:tr>
      <w:tr w:rsidR="00000000" w14:paraId="245E96E3" w14:textId="77777777">
        <w:trPr>
          <w:jc w:val="center"/>
        </w:trPr>
        <w:tc>
          <w:tcPr>
            <w:tcW w:w="1988" w:type="dxa"/>
          </w:tcPr>
          <w:p w14:paraId="2C56307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018D4A0D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已登录用户（员工 / 商户 / 管理员）</w:t>
            </w:r>
          </w:p>
        </w:tc>
      </w:tr>
      <w:tr w:rsidR="00000000" w14:paraId="149D6087" w14:textId="77777777">
        <w:trPr>
          <w:jc w:val="center"/>
        </w:trPr>
        <w:tc>
          <w:tcPr>
            <w:tcW w:w="1988" w:type="dxa"/>
          </w:tcPr>
          <w:p w14:paraId="5BCF44DA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399141FD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用户进入“个人信息”页面，对可编辑字段进行修改并提交，系统校验后更新数据库</w:t>
            </w:r>
          </w:p>
        </w:tc>
      </w:tr>
      <w:tr w:rsidR="00000000" w14:paraId="65312EE4" w14:textId="77777777">
        <w:trPr>
          <w:jc w:val="center"/>
        </w:trPr>
        <w:tc>
          <w:tcPr>
            <w:tcW w:w="1988" w:type="dxa"/>
          </w:tcPr>
          <w:p w14:paraId="748CD7C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5A4005F3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1. 用户已成功登录；2. 被修改字段在用户权限范围内</w:t>
            </w:r>
          </w:p>
        </w:tc>
      </w:tr>
      <w:tr w:rsidR="00000000" w14:paraId="65AE5467" w14:textId="77777777">
        <w:trPr>
          <w:jc w:val="center"/>
        </w:trPr>
        <w:tc>
          <w:tcPr>
            <w:tcW w:w="1988" w:type="dxa"/>
          </w:tcPr>
          <w:p w14:paraId="2AE0C515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0BF591D2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66E7DAF0" w14:textId="77777777" w:rsidR="00000000" w:rsidRDefault="00000000">
            <w:pPr>
              <w:numPr>
                <w:ilvl w:val="0"/>
                <w:numId w:val="10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进入个人信息页</w:t>
            </w:r>
          </w:p>
          <w:p w14:paraId="67C7051F" w14:textId="77777777" w:rsidR="00000000" w:rsidRDefault="00000000">
            <w:pPr>
              <w:numPr>
                <w:ilvl w:val="0"/>
                <w:numId w:val="10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系统列出可编辑字段</w:t>
            </w:r>
          </w:p>
          <w:p w14:paraId="591C7198" w14:textId="77777777" w:rsidR="00000000" w:rsidRDefault="00000000">
            <w:pPr>
              <w:numPr>
                <w:ilvl w:val="0"/>
                <w:numId w:val="10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用户修改并提交</w:t>
            </w:r>
          </w:p>
          <w:p w14:paraId="333EAD4F" w14:textId="77777777" w:rsidR="00000000" w:rsidRDefault="00000000">
            <w:pPr>
              <w:numPr>
                <w:ilvl w:val="0"/>
                <w:numId w:val="10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lastRenderedPageBreak/>
              <w:t>系统校验格式与唯一性</w:t>
            </w:r>
          </w:p>
          <w:p w14:paraId="068B886B" w14:textId="77777777" w:rsidR="00000000" w:rsidRDefault="00000000">
            <w:pPr>
              <w:numPr>
                <w:ilvl w:val="0"/>
                <w:numId w:val="10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提示成功</w:t>
            </w:r>
          </w:p>
          <w:p w14:paraId="31FD26BF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57C437DD" w14:textId="77777777" w:rsidR="00000000" w:rsidRDefault="00000000">
            <w:pPr>
              <w:numPr>
                <w:ilvl w:val="0"/>
                <w:numId w:val="11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用户输入的修改数据格式错误或信息重复</w:t>
            </w:r>
          </w:p>
          <w:p w14:paraId="1DA00842" w14:textId="77777777" w:rsidR="00000000" w:rsidRDefault="00000000">
            <w:pPr>
              <w:numPr>
                <w:ilvl w:val="1"/>
                <w:numId w:val="11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系统提示用户进行相应的修改</w:t>
            </w:r>
          </w:p>
          <w:p w14:paraId="1F697FD4" w14:textId="77777777" w:rsidR="00000000" w:rsidRDefault="00000000">
            <w:pPr>
              <w:numPr>
                <w:ilvl w:val="1"/>
                <w:numId w:val="11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用户重新输入信息</w:t>
            </w:r>
          </w:p>
          <w:p w14:paraId="2D59B62B" w14:textId="77777777" w:rsidR="00000000" w:rsidRDefault="00000000">
            <w:pPr>
              <w:numPr>
                <w:ilvl w:val="0"/>
                <w:numId w:val="11"/>
              </w:num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重复以上操作直到数据规范</w:t>
            </w:r>
          </w:p>
        </w:tc>
      </w:tr>
      <w:tr w:rsidR="00000000" w14:paraId="6A7771ED" w14:textId="77777777">
        <w:trPr>
          <w:jc w:val="center"/>
        </w:trPr>
        <w:tc>
          <w:tcPr>
            <w:tcW w:w="1988" w:type="dxa"/>
          </w:tcPr>
          <w:p w14:paraId="6BE8E9E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61613D3F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数据库对应记录已更新；系统写入修改日志（操作人、时间、字段旧值与新值）</w:t>
            </w:r>
          </w:p>
        </w:tc>
      </w:tr>
    </w:tbl>
    <w:p w14:paraId="035A7B5A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3</w:t>
      </w:r>
      <w:r>
        <w:fldChar w:fldCharType="end"/>
      </w:r>
      <w:bookmarkStart w:id="65" w:name="_Toc10518"/>
      <w:r>
        <w:rPr>
          <w:rFonts w:hint="eastAsia"/>
        </w:rPr>
        <w:t xml:space="preserve"> </w:t>
      </w:r>
      <w:r>
        <w:rPr>
          <w:rFonts w:hint="eastAsia"/>
        </w:rPr>
        <w:t>用户数据修改用例</w:t>
      </w:r>
      <w:bookmarkEnd w:id="65"/>
    </w:p>
    <w:p w14:paraId="413ACE8A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0812495F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40956EB2" w14:textId="7C384D4D" w:rsidR="00000000" w:rsidRDefault="00F46FB0">
      <w:pPr>
        <w:pStyle w:val="af2"/>
        <w:spacing w:line="312" w:lineRule="auto"/>
        <w:ind w:firstLine="420"/>
      </w:pPr>
      <w:r>
        <w:rPr>
          <w:noProof/>
        </w:rPr>
        <w:lastRenderedPageBreak/>
        <w:drawing>
          <wp:inline distT="0" distB="0" distL="0" distR="0" wp14:anchorId="6D42924C" wp14:editId="04EC6701">
            <wp:extent cx="2933700" cy="4927600"/>
            <wp:effectExtent l="0" t="0" r="0" b="0"/>
            <wp:docPr id="4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46A72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4</w:t>
      </w:r>
      <w:r>
        <w:fldChar w:fldCharType="end"/>
      </w:r>
      <w:bookmarkStart w:id="66" w:name="_Toc6619"/>
      <w:r>
        <w:rPr>
          <w:rFonts w:hint="eastAsia"/>
        </w:rPr>
        <w:t xml:space="preserve"> </w:t>
      </w:r>
      <w:r>
        <w:rPr>
          <w:rFonts w:hint="eastAsia"/>
        </w:rPr>
        <w:t>用户数据修改用例</w:t>
      </w:r>
      <w:bookmarkEnd w:id="66"/>
    </w:p>
    <w:p w14:paraId="6D3471B3" w14:textId="77777777" w:rsidR="00000000" w:rsidRDefault="00000000">
      <w:pPr>
        <w:pStyle w:val="2"/>
      </w:pPr>
      <w:r>
        <w:rPr>
          <w:rFonts w:hint="eastAsia"/>
        </w:rPr>
        <w:t>区域模块需求分析</w:t>
      </w:r>
      <w:bookmarkEnd w:id="58"/>
    </w:p>
    <w:p w14:paraId="0FFADB83" w14:textId="77777777" w:rsidR="00000000" w:rsidRDefault="00000000">
      <w:pPr>
        <w:pStyle w:val="3"/>
        <w:rPr>
          <w:rFonts w:hint="eastAsia"/>
        </w:rPr>
      </w:pPr>
      <w:bookmarkStart w:id="67" w:name="_Toc14164"/>
      <w:r>
        <w:rPr>
          <w:rFonts w:hint="eastAsia"/>
        </w:rPr>
        <w:t>添加新区域用例需求分析</w:t>
      </w:r>
      <w:bookmarkEnd w:id="67"/>
    </w:p>
    <w:p w14:paraId="25C3F141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27A81B9F" w14:textId="77777777">
        <w:trPr>
          <w:jc w:val="center"/>
        </w:trPr>
        <w:tc>
          <w:tcPr>
            <w:tcW w:w="1988" w:type="dxa"/>
          </w:tcPr>
          <w:p w14:paraId="690B1B1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6A1AF7FA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添加新区域</w:t>
            </w:r>
          </w:p>
        </w:tc>
      </w:tr>
      <w:tr w:rsidR="00000000" w14:paraId="2C5B393E" w14:textId="77777777">
        <w:trPr>
          <w:jc w:val="center"/>
        </w:trPr>
        <w:tc>
          <w:tcPr>
            <w:tcW w:w="1988" w:type="dxa"/>
          </w:tcPr>
          <w:p w14:paraId="7738688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4A0E9447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区域管理员（拥有区域管理权限的员工）</w:t>
            </w:r>
          </w:p>
        </w:tc>
      </w:tr>
      <w:tr w:rsidR="00000000" w14:paraId="3E5EFD0E" w14:textId="77777777">
        <w:trPr>
          <w:jc w:val="center"/>
        </w:trPr>
        <w:tc>
          <w:tcPr>
            <w:tcW w:w="1988" w:type="dxa"/>
          </w:tcPr>
          <w:p w14:paraId="42AFC40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6BFF5B50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管理员在系统内新增一块可租用的区域，并设定其基础属性</w:t>
            </w:r>
          </w:p>
        </w:tc>
      </w:tr>
      <w:tr w:rsidR="00000000" w14:paraId="7E25FFC3" w14:textId="77777777">
        <w:trPr>
          <w:jc w:val="center"/>
        </w:trPr>
        <w:tc>
          <w:tcPr>
            <w:tcW w:w="1988" w:type="dxa"/>
          </w:tcPr>
          <w:p w14:paraId="5D1ED8A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03696A77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1. 管理员已登录；2. 系统中无重复区域ID</w:t>
            </w:r>
          </w:p>
        </w:tc>
      </w:tr>
      <w:tr w:rsidR="00000000" w14:paraId="0548225B" w14:textId="77777777">
        <w:trPr>
          <w:jc w:val="center"/>
        </w:trPr>
        <w:tc>
          <w:tcPr>
            <w:tcW w:w="1988" w:type="dxa"/>
          </w:tcPr>
          <w:p w14:paraId="12D1E64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197D31F4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72F21B87" w14:textId="77777777" w:rsidR="00000000" w:rsidRDefault="00000000">
            <w:pPr>
              <w:numPr>
                <w:ilvl w:val="0"/>
                <w:numId w:val="12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进入新增区域页面</w:t>
            </w:r>
          </w:p>
          <w:p w14:paraId="4D170B98" w14:textId="77777777" w:rsidR="00000000" w:rsidRDefault="00000000">
            <w:pPr>
              <w:numPr>
                <w:ilvl w:val="0"/>
                <w:numId w:val="12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lastRenderedPageBreak/>
              <w:t>填区域ID、类别、面积、空置状态、租金/场地费</w:t>
            </w:r>
          </w:p>
          <w:p w14:paraId="0824A24F" w14:textId="77777777" w:rsidR="00000000" w:rsidRDefault="00000000">
            <w:pPr>
              <w:numPr>
                <w:ilvl w:val="0"/>
                <w:numId w:val="12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系统校验ID唯一性与数值</w:t>
            </w:r>
          </w:p>
          <w:p w14:paraId="00736D3F" w14:textId="77777777" w:rsidR="00000000" w:rsidRDefault="00000000">
            <w:pPr>
              <w:numPr>
                <w:ilvl w:val="0"/>
                <w:numId w:val="12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提示成功</w:t>
            </w:r>
          </w:p>
          <w:p w14:paraId="6732B45E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1F3E79FB" w14:textId="77777777" w:rsidR="00000000" w:rsidRDefault="00000000">
            <w:pPr>
              <w:numPr>
                <w:ilvl w:val="0"/>
                <w:numId w:val="13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用户输入的修改数据格式错误</w:t>
            </w:r>
          </w:p>
          <w:p w14:paraId="3ADA4C7A" w14:textId="77777777" w:rsidR="00000000" w:rsidRDefault="00000000">
            <w:pPr>
              <w:numPr>
                <w:ilvl w:val="1"/>
                <w:numId w:val="13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系统提示用户进行相应的修改</w:t>
            </w:r>
          </w:p>
          <w:p w14:paraId="63B4CA4C" w14:textId="77777777" w:rsidR="00000000" w:rsidRDefault="00000000">
            <w:pPr>
              <w:numPr>
                <w:ilvl w:val="1"/>
                <w:numId w:val="13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用户重新输入修改信息</w:t>
            </w:r>
          </w:p>
          <w:p w14:paraId="29C1A79E" w14:textId="77777777" w:rsidR="00000000" w:rsidRDefault="00000000">
            <w:pPr>
              <w:numPr>
                <w:ilvl w:val="0"/>
                <w:numId w:val="13"/>
              </w:num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重复以上操作直到数据规范</w:t>
            </w:r>
          </w:p>
        </w:tc>
      </w:tr>
      <w:tr w:rsidR="00000000" w14:paraId="60EA73CE" w14:textId="77777777">
        <w:trPr>
          <w:jc w:val="center"/>
        </w:trPr>
        <w:tc>
          <w:tcPr>
            <w:tcW w:w="1988" w:type="dxa"/>
          </w:tcPr>
          <w:p w14:paraId="3B5ABB4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22CE56F3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区域表中新增一条记录；系统写入操作日志（管理员账号、新增时间、区域ID）</w:t>
            </w:r>
          </w:p>
        </w:tc>
      </w:tr>
    </w:tbl>
    <w:p w14:paraId="1D698346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4</w:t>
      </w:r>
      <w:r>
        <w:fldChar w:fldCharType="end"/>
      </w:r>
      <w:bookmarkStart w:id="68" w:name="_Toc22846"/>
      <w:r>
        <w:rPr>
          <w:rFonts w:hint="eastAsia"/>
        </w:rPr>
        <w:t xml:space="preserve"> </w:t>
      </w:r>
      <w:r>
        <w:rPr>
          <w:rFonts w:hint="eastAsia"/>
        </w:rPr>
        <w:t>添加新区域用例</w:t>
      </w:r>
      <w:bookmarkEnd w:id="68"/>
    </w:p>
    <w:p w14:paraId="73DDDB4F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21335F76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4AE1EBC9" w14:textId="7DF7101F" w:rsidR="00000000" w:rsidRDefault="00F46FB0">
      <w:pPr>
        <w:pStyle w:val="af2"/>
        <w:spacing w:line="312" w:lineRule="auto"/>
        <w:ind w:firstLine="420"/>
      </w:pPr>
      <w:r>
        <w:rPr>
          <w:noProof/>
        </w:rPr>
        <w:lastRenderedPageBreak/>
        <w:drawing>
          <wp:inline distT="0" distB="0" distL="0" distR="0" wp14:anchorId="2DF35443" wp14:editId="19CB48EF">
            <wp:extent cx="3625850" cy="4540250"/>
            <wp:effectExtent l="0" t="0" r="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F6784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5</w:t>
      </w:r>
      <w:r>
        <w:fldChar w:fldCharType="end"/>
      </w:r>
      <w:bookmarkStart w:id="69" w:name="_Toc21750"/>
      <w:r>
        <w:rPr>
          <w:rFonts w:hint="eastAsia"/>
        </w:rPr>
        <w:t xml:space="preserve"> </w:t>
      </w:r>
      <w:r>
        <w:rPr>
          <w:rFonts w:hint="eastAsia"/>
        </w:rPr>
        <w:t>添加新区域用例</w:t>
      </w:r>
      <w:bookmarkEnd w:id="69"/>
    </w:p>
    <w:p w14:paraId="47D32991" w14:textId="77777777" w:rsidR="00000000" w:rsidRDefault="00000000"/>
    <w:p w14:paraId="0AEE67C3" w14:textId="77777777" w:rsidR="00000000" w:rsidRDefault="00000000">
      <w:pPr>
        <w:pStyle w:val="3"/>
        <w:rPr>
          <w:rFonts w:hint="eastAsia"/>
        </w:rPr>
      </w:pPr>
      <w:bookmarkStart w:id="70" w:name="_Toc17184"/>
      <w:r>
        <w:rPr>
          <w:rFonts w:hint="eastAsia"/>
        </w:rPr>
        <w:t>区域信息查询功能用例需求分析</w:t>
      </w:r>
      <w:bookmarkEnd w:id="70"/>
    </w:p>
    <w:p w14:paraId="770F4D46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2F823D03" w14:textId="77777777">
        <w:trPr>
          <w:jc w:val="center"/>
        </w:trPr>
        <w:tc>
          <w:tcPr>
            <w:tcW w:w="1988" w:type="dxa"/>
          </w:tcPr>
          <w:p w14:paraId="2114616E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25EA7B20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区域信息查询</w:t>
            </w:r>
          </w:p>
        </w:tc>
      </w:tr>
      <w:tr w:rsidR="00000000" w14:paraId="3F7CCA75" w14:textId="77777777">
        <w:trPr>
          <w:jc w:val="center"/>
        </w:trPr>
        <w:tc>
          <w:tcPr>
            <w:tcW w:w="1988" w:type="dxa"/>
          </w:tcPr>
          <w:p w14:paraId="326B736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5F364187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所有已登录用户（按权限过滤可见字段）</w:t>
            </w:r>
          </w:p>
        </w:tc>
      </w:tr>
      <w:tr w:rsidR="00000000" w14:paraId="6DA20785" w14:textId="77777777">
        <w:trPr>
          <w:jc w:val="center"/>
        </w:trPr>
        <w:tc>
          <w:tcPr>
            <w:tcW w:w="1988" w:type="dxa"/>
          </w:tcPr>
          <w:p w14:paraId="316FD25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29E5BD75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用户按条件检索区域列表并查看详情</w:t>
            </w:r>
          </w:p>
        </w:tc>
      </w:tr>
      <w:tr w:rsidR="00000000" w14:paraId="648B19EC" w14:textId="77777777">
        <w:trPr>
          <w:jc w:val="center"/>
        </w:trPr>
        <w:tc>
          <w:tcPr>
            <w:tcW w:w="1988" w:type="dxa"/>
          </w:tcPr>
          <w:p w14:paraId="7C07673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4310549E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用户已登录且具备至少“区域查询”权限</w:t>
            </w:r>
          </w:p>
        </w:tc>
      </w:tr>
      <w:tr w:rsidR="00000000" w14:paraId="6D1FA1CC" w14:textId="77777777">
        <w:trPr>
          <w:jc w:val="center"/>
        </w:trPr>
        <w:tc>
          <w:tcPr>
            <w:tcW w:w="1988" w:type="dxa"/>
          </w:tcPr>
          <w:p w14:paraId="476E5B7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6FB87B56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13608389" w14:textId="77777777" w:rsidR="00000000" w:rsidRDefault="00000000">
            <w:pPr>
              <w:numPr>
                <w:ilvl w:val="0"/>
                <w:numId w:val="14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进入查询页</w:t>
            </w:r>
          </w:p>
          <w:p w14:paraId="78A2EAD2" w14:textId="77777777" w:rsidR="00000000" w:rsidRDefault="00000000">
            <w:pPr>
              <w:numPr>
                <w:ilvl w:val="0"/>
                <w:numId w:val="14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输入/选择条件</w:t>
            </w:r>
          </w:p>
          <w:p w14:paraId="1D176224" w14:textId="77777777" w:rsidR="00000000" w:rsidRDefault="00000000">
            <w:pPr>
              <w:numPr>
                <w:ilvl w:val="0"/>
                <w:numId w:val="14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系统返回列表</w:t>
            </w:r>
          </w:p>
          <w:p w14:paraId="251CCFA1" w14:textId="77777777" w:rsidR="00000000" w:rsidRDefault="00000000">
            <w:pPr>
              <w:numPr>
                <w:ilvl w:val="0"/>
                <w:numId w:val="14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lastRenderedPageBreak/>
              <w:t>点击记录查看详情</w:t>
            </w:r>
          </w:p>
          <w:p w14:paraId="5D561114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49DA11F1" w14:textId="77777777" w:rsidR="00000000" w:rsidRDefault="00000000">
            <w:pPr>
              <w:numPr>
                <w:ilvl w:val="0"/>
                <w:numId w:val="15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无结果</w:t>
            </w:r>
            <w:r>
              <w:rPr>
                <w:rFonts w:ascii="等线" w:eastAsia="等线" w:hAnsi="等线" w:hint="eastAsia"/>
                <w:color w:val="000000"/>
              </w:rPr>
              <w:t>并</w:t>
            </w:r>
            <w:r>
              <w:rPr>
                <w:rFonts w:ascii="等线" w:eastAsia="等线" w:hAnsi="等线"/>
                <w:color w:val="000000"/>
              </w:rPr>
              <w:t>提示未查到</w:t>
            </w:r>
          </w:p>
          <w:p w14:paraId="4DEF370C" w14:textId="77777777" w:rsidR="00000000" w:rsidRDefault="00000000">
            <w:pPr>
              <w:numPr>
                <w:ilvl w:val="0"/>
                <w:numId w:val="15"/>
              </w:num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无扩展信息</w:t>
            </w:r>
            <w:r>
              <w:rPr>
                <w:rFonts w:ascii="等线" w:eastAsia="等线" w:hAnsi="等线" w:hint="eastAsia"/>
                <w:color w:val="000000"/>
              </w:rPr>
              <w:t>并</w:t>
            </w:r>
            <w:r>
              <w:rPr>
                <w:rFonts w:ascii="等线" w:eastAsia="等线" w:hAnsi="等线"/>
                <w:color w:val="000000"/>
              </w:rPr>
              <w:t>仅显示基础字段</w:t>
            </w:r>
          </w:p>
        </w:tc>
      </w:tr>
      <w:tr w:rsidR="00000000" w14:paraId="092C7B0A" w14:textId="77777777">
        <w:trPr>
          <w:jc w:val="center"/>
        </w:trPr>
        <w:tc>
          <w:tcPr>
            <w:tcW w:w="1988" w:type="dxa"/>
          </w:tcPr>
          <w:p w14:paraId="718EF229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13ED1432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查询结果已展示；系统记录查询日志（用户ID、查询时间、条件）</w:t>
            </w:r>
          </w:p>
        </w:tc>
      </w:tr>
    </w:tbl>
    <w:p w14:paraId="0A78DCF1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5</w:t>
      </w:r>
      <w:r>
        <w:fldChar w:fldCharType="end"/>
      </w:r>
      <w:bookmarkStart w:id="71" w:name="_Toc30107"/>
      <w:r>
        <w:rPr>
          <w:rFonts w:hint="eastAsia"/>
        </w:rPr>
        <w:t xml:space="preserve"> </w:t>
      </w:r>
      <w:r>
        <w:rPr>
          <w:rFonts w:hint="eastAsia"/>
        </w:rPr>
        <w:t>区域信息查询功能用例</w:t>
      </w:r>
      <w:bookmarkEnd w:id="71"/>
    </w:p>
    <w:p w14:paraId="59C0C6C4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53963667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44B1E828" w14:textId="77777777" w:rsidR="00000000" w:rsidRDefault="00000000">
      <w:pPr>
        <w:pStyle w:val="af2"/>
        <w:spacing w:line="312" w:lineRule="auto"/>
        <w:ind w:firstLine="420"/>
      </w:pPr>
    </w:p>
    <w:p w14:paraId="78241F18" w14:textId="3DEA5F61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6AF4627B" wp14:editId="2B5C94F5">
            <wp:extent cx="2870200" cy="5353050"/>
            <wp:effectExtent l="0" t="0" r="0" b="0"/>
            <wp:docPr id="6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9D062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lastRenderedPageBreak/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6</w:t>
      </w:r>
      <w:r>
        <w:fldChar w:fldCharType="end"/>
      </w:r>
      <w:bookmarkStart w:id="72" w:name="_Toc22400"/>
      <w:r>
        <w:rPr>
          <w:rFonts w:hint="eastAsia"/>
        </w:rPr>
        <w:t xml:space="preserve"> </w:t>
      </w:r>
      <w:r>
        <w:rPr>
          <w:rFonts w:hint="eastAsia"/>
        </w:rPr>
        <w:t>区域信息查询功能用例</w:t>
      </w:r>
      <w:bookmarkEnd w:id="72"/>
    </w:p>
    <w:p w14:paraId="054C1267" w14:textId="77777777" w:rsidR="00000000" w:rsidRDefault="00000000">
      <w:pPr>
        <w:pStyle w:val="3"/>
        <w:rPr>
          <w:rFonts w:hint="eastAsia"/>
        </w:rPr>
      </w:pPr>
      <w:bookmarkStart w:id="73" w:name="_Toc19912"/>
      <w:r>
        <w:rPr>
          <w:rFonts w:hint="eastAsia"/>
        </w:rPr>
        <w:t>区域信息管理功能用例需求分析</w:t>
      </w:r>
      <w:bookmarkEnd w:id="73"/>
    </w:p>
    <w:p w14:paraId="526AA1E1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21427645" w14:textId="77777777">
        <w:trPr>
          <w:jc w:val="center"/>
        </w:trPr>
        <w:tc>
          <w:tcPr>
            <w:tcW w:w="1988" w:type="dxa"/>
          </w:tcPr>
          <w:p w14:paraId="5FD111D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72A78FBF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  <w:b/>
                <w:bCs/>
              </w:rPr>
              <w:t>区域信息管理</w:t>
            </w:r>
          </w:p>
        </w:tc>
      </w:tr>
      <w:tr w:rsidR="00000000" w14:paraId="750D0DCB" w14:textId="77777777">
        <w:trPr>
          <w:jc w:val="center"/>
        </w:trPr>
        <w:tc>
          <w:tcPr>
            <w:tcW w:w="1988" w:type="dxa"/>
          </w:tcPr>
          <w:p w14:paraId="0DBFED7E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1706A5A3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区域管理员（拥有区域修改权限的员工）</w:t>
            </w:r>
          </w:p>
        </w:tc>
      </w:tr>
      <w:tr w:rsidR="00000000" w14:paraId="0AA95142" w14:textId="77777777">
        <w:trPr>
          <w:jc w:val="center"/>
        </w:trPr>
        <w:tc>
          <w:tcPr>
            <w:tcW w:w="1988" w:type="dxa"/>
          </w:tcPr>
          <w:p w14:paraId="10D70BB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24E89BAF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管理员对已有区域的基础属性进行修改或删除</w:t>
            </w:r>
          </w:p>
        </w:tc>
      </w:tr>
      <w:tr w:rsidR="00000000" w14:paraId="0279393E" w14:textId="77777777">
        <w:trPr>
          <w:jc w:val="center"/>
        </w:trPr>
        <w:tc>
          <w:tcPr>
            <w:tcW w:w="1988" w:type="dxa"/>
          </w:tcPr>
          <w:p w14:paraId="1C9F0BC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1C945B24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1. 管理员已登录；2. 目标区域无正在执行的租用或活动记录</w:t>
            </w:r>
          </w:p>
        </w:tc>
      </w:tr>
      <w:tr w:rsidR="00000000" w14:paraId="322BCFB4" w14:textId="77777777">
        <w:trPr>
          <w:jc w:val="center"/>
        </w:trPr>
        <w:tc>
          <w:tcPr>
            <w:tcW w:w="1988" w:type="dxa"/>
          </w:tcPr>
          <w:p w14:paraId="7F95A5B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2B040F91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55D5F83A" w14:textId="77777777" w:rsidR="00000000" w:rsidRDefault="00000000">
            <w:pPr>
              <w:numPr>
                <w:ilvl w:val="0"/>
                <w:numId w:val="16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勾选区域</w:t>
            </w:r>
            <w:r>
              <w:rPr>
                <w:rFonts w:ascii="等线" w:eastAsia="等线" w:hAnsi="等线" w:hint="eastAsia"/>
                <w:color w:val="000000"/>
              </w:rPr>
              <w:t>并</w:t>
            </w:r>
            <w:r>
              <w:rPr>
                <w:rFonts w:ascii="等线" w:eastAsia="等线" w:hAnsi="等线"/>
                <w:color w:val="000000"/>
              </w:rPr>
              <w:t>编辑</w:t>
            </w:r>
          </w:p>
          <w:p w14:paraId="0CA0BF03" w14:textId="77777777" w:rsidR="00000000" w:rsidRDefault="00000000">
            <w:pPr>
              <w:numPr>
                <w:ilvl w:val="0"/>
                <w:numId w:val="16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系统回显当前数据</w:t>
            </w:r>
          </w:p>
          <w:p w14:paraId="0DCC85D3" w14:textId="77777777" w:rsidR="00000000" w:rsidRDefault="00000000">
            <w:pPr>
              <w:numPr>
                <w:ilvl w:val="0"/>
                <w:numId w:val="16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管理员修改并提交</w:t>
            </w:r>
          </w:p>
          <w:p w14:paraId="7A3697D0" w14:textId="77777777" w:rsidR="00000000" w:rsidRDefault="00000000">
            <w:pPr>
              <w:numPr>
                <w:ilvl w:val="0"/>
                <w:numId w:val="16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系统校验合法性</w:t>
            </w:r>
          </w:p>
          <w:p w14:paraId="1B6AEE31" w14:textId="77777777" w:rsidR="00000000" w:rsidRDefault="00000000">
            <w:pPr>
              <w:numPr>
                <w:ilvl w:val="0"/>
                <w:numId w:val="16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提示成功</w:t>
            </w:r>
          </w:p>
          <w:p w14:paraId="7040895E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76E2C47F" w14:textId="77777777" w:rsidR="00000000" w:rsidRDefault="00000000">
            <w:pPr>
              <w:numPr>
                <w:ilvl w:val="0"/>
                <w:numId w:val="17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存在租约</w:t>
            </w:r>
            <w:r>
              <w:rPr>
                <w:rFonts w:ascii="等线" w:eastAsia="等线" w:hAnsi="等线" w:hint="eastAsia"/>
                <w:color w:val="000000"/>
              </w:rPr>
              <w:t>并</w:t>
            </w:r>
            <w:r>
              <w:rPr>
                <w:rFonts w:ascii="等线" w:eastAsia="等线" w:hAnsi="等线"/>
                <w:color w:val="000000"/>
              </w:rPr>
              <w:t>提示解除</w:t>
            </w:r>
          </w:p>
          <w:p w14:paraId="749924F5" w14:textId="77777777" w:rsidR="00000000" w:rsidRDefault="00000000">
            <w:pPr>
              <w:numPr>
                <w:ilvl w:val="0"/>
                <w:numId w:val="17"/>
              </w:num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格式错误</w:t>
            </w:r>
            <w:r>
              <w:rPr>
                <w:rFonts w:ascii="等线" w:eastAsia="等线" w:hAnsi="等线" w:hint="eastAsia"/>
                <w:color w:val="000000"/>
              </w:rPr>
              <w:t>并</w:t>
            </w:r>
            <w:r>
              <w:rPr>
                <w:rFonts w:ascii="等线" w:eastAsia="等线" w:hAnsi="等线"/>
                <w:color w:val="000000"/>
              </w:rPr>
              <w:t>提示返回</w:t>
            </w:r>
          </w:p>
        </w:tc>
      </w:tr>
      <w:tr w:rsidR="00000000" w14:paraId="34A1D1B1" w14:textId="77777777">
        <w:trPr>
          <w:jc w:val="center"/>
        </w:trPr>
        <w:tc>
          <w:tcPr>
            <w:tcW w:w="1988" w:type="dxa"/>
          </w:tcPr>
          <w:p w14:paraId="55CBFA3D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0D4BEBCD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区域表记录已更新；系统写入操作日志（管理员账号、时间、字段变更详情）</w:t>
            </w:r>
          </w:p>
        </w:tc>
      </w:tr>
    </w:tbl>
    <w:p w14:paraId="3EF6524F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6</w:t>
      </w:r>
      <w:r>
        <w:fldChar w:fldCharType="end"/>
      </w:r>
      <w:bookmarkStart w:id="74" w:name="_Toc32209"/>
      <w:r>
        <w:rPr>
          <w:rFonts w:hint="eastAsia"/>
        </w:rPr>
        <w:t xml:space="preserve"> </w:t>
      </w:r>
      <w:r>
        <w:rPr>
          <w:rFonts w:hint="eastAsia"/>
        </w:rPr>
        <w:t>区域信息管理功能用例</w:t>
      </w:r>
      <w:bookmarkEnd w:id="74"/>
    </w:p>
    <w:p w14:paraId="0AC086D4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17013C99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257E7B4C" w14:textId="1890F28A" w:rsidR="00000000" w:rsidRDefault="00F46FB0">
      <w:pPr>
        <w:pStyle w:val="af2"/>
        <w:spacing w:line="312" w:lineRule="auto"/>
        <w:ind w:firstLine="420"/>
      </w:pPr>
      <w:r>
        <w:rPr>
          <w:noProof/>
        </w:rPr>
        <w:lastRenderedPageBreak/>
        <w:drawing>
          <wp:inline distT="0" distB="0" distL="0" distR="0" wp14:anchorId="3C730836" wp14:editId="4203EB09">
            <wp:extent cx="2603500" cy="4616450"/>
            <wp:effectExtent l="0" t="0" r="0" b="0"/>
            <wp:docPr id="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461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D18E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7</w:t>
      </w:r>
      <w:r>
        <w:fldChar w:fldCharType="end"/>
      </w:r>
      <w:bookmarkStart w:id="75" w:name="_Toc508"/>
      <w:r>
        <w:rPr>
          <w:rFonts w:hint="eastAsia"/>
        </w:rPr>
        <w:t xml:space="preserve"> </w:t>
      </w:r>
      <w:r>
        <w:rPr>
          <w:rFonts w:hint="eastAsia"/>
        </w:rPr>
        <w:t>区域信息管理功能用例</w:t>
      </w:r>
      <w:bookmarkEnd w:id="75"/>
    </w:p>
    <w:p w14:paraId="1E0FD7E1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60D99B6B" w14:textId="77777777" w:rsidR="00000000" w:rsidRDefault="00000000">
      <w:pPr>
        <w:pStyle w:val="2"/>
        <w:rPr>
          <w:rFonts w:hint="eastAsia"/>
        </w:rPr>
      </w:pPr>
      <w:bookmarkStart w:id="76" w:name="_Toc26"/>
      <w:r>
        <w:rPr>
          <w:rFonts w:hint="eastAsia"/>
        </w:rPr>
        <w:t>合作方模块需求分析</w:t>
      </w:r>
      <w:bookmarkEnd w:id="76"/>
    </w:p>
    <w:p w14:paraId="172C4771" w14:textId="77777777" w:rsidR="00000000" w:rsidRDefault="00000000">
      <w:pPr>
        <w:pStyle w:val="3"/>
        <w:rPr>
          <w:rFonts w:hint="eastAsia"/>
        </w:rPr>
      </w:pPr>
      <w:bookmarkStart w:id="77" w:name="_Toc7412"/>
      <w:r>
        <w:rPr>
          <w:rFonts w:hint="eastAsia"/>
        </w:rPr>
        <w:t>添加新合作方用例需求分析</w:t>
      </w:r>
      <w:bookmarkEnd w:id="77"/>
    </w:p>
    <w:p w14:paraId="18BD7F4A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775D174A" w14:textId="77777777">
        <w:trPr>
          <w:jc w:val="center"/>
        </w:trPr>
        <w:tc>
          <w:tcPr>
            <w:tcW w:w="1988" w:type="dxa"/>
          </w:tcPr>
          <w:p w14:paraId="38C8E71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0E553EF6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添加新合作方</w:t>
            </w:r>
          </w:p>
        </w:tc>
      </w:tr>
      <w:tr w:rsidR="00000000" w14:paraId="6CA94F08" w14:textId="77777777">
        <w:trPr>
          <w:jc w:val="center"/>
        </w:trPr>
        <w:tc>
          <w:tcPr>
            <w:tcW w:w="1988" w:type="dxa"/>
          </w:tcPr>
          <w:p w14:paraId="49536D5D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20976FD0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项目经理（拥有合作方管理权限的员工）</w:t>
            </w:r>
          </w:p>
        </w:tc>
      </w:tr>
      <w:tr w:rsidR="00000000" w14:paraId="57312423" w14:textId="77777777">
        <w:trPr>
          <w:jc w:val="center"/>
        </w:trPr>
        <w:tc>
          <w:tcPr>
            <w:tcW w:w="1988" w:type="dxa"/>
          </w:tcPr>
          <w:p w14:paraId="3649E94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4C864C7D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在系统内新增一条合作方记录，用于后续场地活动或合作事项</w:t>
            </w:r>
          </w:p>
        </w:tc>
      </w:tr>
      <w:tr w:rsidR="00000000" w14:paraId="4F325E5E" w14:textId="77777777">
        <w:trPr>
          <w:jc w:val="center"/>
        </w:trPr>
        <w:tc>
          <w:tcPr>
            <w:tcW w:w="1988" w:type="dxa"/>
          </w:tcPr>
          <w:p w14:paraId="13442C8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396E1542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1. 项目经理已登录；2. 合作方ID全局唯一</w:t>
            </w:r>
          </w:p>
        </w:tc>
      </w:tr>
      <w:tr w:rsidR="00000000" w14:paraId="69A64C1B" w14:textId="77777777">
        <w:trPr>
          <w:jc w:val="center"/>
        </w:trPr>
        <w:tc>
          <w:tcPr>
            <w:tcW w:w="1988" w:type="dxa"/>
          </w:tcPr>
          <w:p w14:paraId="5A5B0A5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71A9D0A0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</w:p>
          <w:p w14:paraId="1AB57C78" w14:textId="77777777" w:rsidR="00000000" w:rsidRDefault="00000000">
            <w:pPr>
              <w:numPr>
                <w:ilvl w:val="0"/>
                <w:numId w:val="18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项目经理进入添加合作方页面</w:t>
            </w:r>
          </w:p>
          <w:p w14:paraId="3F74C243" w14:textId="77777777" w:rsidR="00000000" w:rsidRDefault="00000000">
            <w:pPr>
              <w:numPr>
                <w:ilvl w:val="0"/>
                <w:numId w:val="18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lastRenderedPageBreak/>
              <w:t>填写合作方ID、名称、负责人姓名、电话、邮箱</w:t>
            </w:r>
          </w:p>
          <w:p w14:paraId="7D4D66CB" w14:textId="77777777" w:rsidR="00000000" w:rsidRDefault="00000000">
            <w:pPr>
              <w:numPr>
                <w:ilvl w:val="0"/>
                <w:numId w:val="18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系统校验ID唯一性及联系方式格式</w:t>
            </w:r>
          </w:p>
          <w:p w14:paraId="1D6D6D83" w14:textId="77777777" w:rsidR="00000000" w:rsidRDefault="00000000">
            <w:pPr>
              <w:numPr>
                <w:ilvl w:val="0"/>
                <w:numId w:val="18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校验通过，插入合作方表，提示新增成功</w:t>
            </w:r>
          </w:p>
          <w:p w14:paraId="0A0F067F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7D78E9AF" w14:textId="77777777" w:rsidR="00000000" w:rsidRDefault="00000000">
            <w:pPr>
              <w:numPr>
                <w:ilvl w:val="0"/>
                <w:numId w:val="19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合作方ID已存在，提示重复并返回填写界面</w:t>
            </w:r>
          </w:p>
          <w:p w14:paraId="22A9DD94" w14:textId="77777777" w:rsidR="00000000" w:rsidRDefault="00000000">
            <w:pPr>
              <w:numPr>
                <w:ilvl w:val="0"/>
                <w:numId w:val="19"/>
              </w:num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电话或邮箱格式错误，提示格式非法并返回填写界面</w:t>
            </w:r>
          </w:p>
        </w:tc>
      </w:tr>
      <w:tr w:rsidR="00000000" w14:paraId="43441A76" w14:textId="77777777">
        <w:trPr>
          <w:jc w:val="center"/>
        </w:trPr>
        <w:tc>
          <w:tcPr>
            <w:tcW w:w="1988" w:type="dxa"/>
          </w:tcPr>
          <w:p w14:paraId="2BC2A3BE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65107422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cs="Segoe UI"/>
                <w:spacing w:val="8"/>
              </w:rPr>
              <w:t>合作方表新增记录；系统写入操作日志</w:t>
            </w:r>
          </w:p>
        </w:tc>
      </w:tr>
    </w:tbl>
    <w:p w14:paraId="26B8001A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7</w:t>
      </w:r>
      <w:r>
        <w:fldChar w:fldCharType="end"/>
      </w:r>
      <w:bookmarkStart w:id="78" w:name="_Toc4776"/>
      <w:r>
        <w:rPr>
          <w:rFonts w:hint="eastAsia"/>
        </w:rPr>
        <w:t xml:space="preserve"> </w:t>
      </w:r>
      <w:r>
        <w:rPr>
          <w:rFonts w:hint="eastAsia"/>
        </w:rPr>
        <w:t>添加新合作方用例</w:t>
      </w:r>
      <w:bookmarkEnd w:id="78"/>
    </w:p>
    <w:p w14:paraId="7BE8BA1C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2A38CE1E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604817CF" w14:textId="1EAEAE02" w:rsidR="00000000" w:rsidRDefault="00F46FB0">
      <w:pPr>
        <w:pStyle w:val="af2"/>
        <w:spacing w:line="312" w:lineRule="auto"/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0EDF74" wp14:editId="75290724">
            <wp:extent cx="3124200" cy="5308600"/>
            <wp:effectExtent l="0" t="0" r="0" b="0"/>
            <wp:docPr id="8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41E8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8</w:t>
      </w:r>
      <w:r>
        <w:fldChar w:fldCharType="end"/>
      </w:r>
      <w:bookmarkStart w:id="79" w:name="_Toc26017"/>
      <w:r>
        <w:rPr>
          <w:rFonts w:hint="eastAsia"/>
        </w:rPr>
        <w:t xml:space="preserve"> </w:t>
      </w:r>
      <w:r>
        <w:rPr>
          <w:rFonts w:hint="eastAsia"/>
        </w:rPr>
        <w:t>添加新合作方用例</w:t>
      </w:r>
      <w:bookmarkEnd w:id="79"/>
    </w:p>
    <w:p w14:paraId="78DB35B9" w14:textId="77777777" w:rsidR="00000000" w:rsidRDefault="00000000">
      <w:pPr>
        <w:rPr>
          <w:rFonts w:hint="eastAsia"/>
        </w:rPr>
      </w:pPr>
    </w:p>
    <w:p w14:paraId="0CA8EF40" w14:textId="77777777" w:rsidR="00000000" w:rsidRDefault="00000000">
      <w:pPr>
        <w:pStyle w:val="3"/>
        <w:rPr>
          <w:rFonts w:hint="eastAsia"/>
        </w:rPr>
      </w:pPr>
      <w:bookmarkStart w:id="80" w:name="_Toc27369"/>
      <w:r>
        <w:rPr>
          <w:rFonts w:hint="eastAsia"/>
        </w:rPr>
        <w:t>合作方信息查询功能用例需求分析</w:t>
      </w:r>
      <w:bookmarkEnd w:id="80"/>
    </w:p>
    <w:p w14:paraId="47EF133C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77A443D8" w14:textId="77777777">
        <w:trPr>
          <w:jc w:val="center"/>
        </w:trPr>
        <w:tc>
          <w:tcPr>
            <w:tcW w:w="1988" w:type="dxa"/>
          </w:tcPr>
          <w:p w14:paraId="39C1CC59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5AC94D38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合作方信息查询</w:t>
            </w:r>
          </w:p>
        </w:tc>
      </w:tr>
      <w:tr w:rsidR="00000000" w14:paraId="549FD9BB" w14:textId="77777777">
        <w:trPr>
          <w:jc w:val="center"/>
        </w:trPr>
        <w:tc>
          <w:tcPr>
            <w:tcW w:w="1988" w:type="dxa"/>
          </w:tcPr>
          <w:p w14:paraId="73CBA1E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660E7B5F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项目经理（拥有合作方管理权限的员工）</w:t>
            </w:r>
          </w:p>
        </w:tc>
      </w:tr>
      <w:tr w:rsidR="00000000" w14:paraId="31BD9D83" w14:textId="77777777">
        <w:trPr>
          <w:jc w:val="center"/>
        </w:trPr>
        <w:tc>
          <w:tcPr>
            <w:tcW w:w="1988" w:type="dxa"/>
          </w:tcPr>
          <w:p w14:paraId="1370BC3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66F074CC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项目经理查询合作方的详细信息，用于活动筹备或合作事项跟进</w:t>
            </w:r>
          </w:p>
        </w:tc>
      </w:tr>
      <w:tr w:rsidR="00000000" w14:paraId="4594980C" w14:textId="77777777">
        <w:trPr>
          <w:jc w:val="center"/>
        </w:trPr>
        <w:tc>
          <w:tcPr>
            <w:tcW w:w="1988" w:type="dxa"/>
          </w:tcPr>
          <w:p w14:paraId="5250778A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7406D7E0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项目经理已登录</w:t>
            </w:r>
          </w:p>
        </w:tc>
      </w:tr>
      <w:tr w:rsidR="00000000" w14:paraId="0A019E26" w14:textId="77777777">
        <w:trPr>
          <w:jc w:val="center"/>
        </w:trPr>
        <w:tc>
          <w:tcPr>
            <w:tcW w:w="1988" w:type="dxa"/>
          </w:tcPr>
          <w:p w14:paraId="7099DEF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5A0ADAE8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6D7CCCD2" w14:textId="77777777" w:rsidR="00000000" w:rsidRDefault="00000000">
            <w:pPr>
              <w:numPr>
                <w:ilvl w:val="0"/>
                <w:numId w:val="20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项目经理进入合作方信息查询页面</w:t>
            </w:r>
          </w:p>
          <w:p w14:paraId="67CA8C9F" w14:textId="77777777" w:rsidR="00000000" w:rsidRDefault="00000000">
            <w:pPr>
              <w:numPr>
                <w:ilvl w:val="0"/>
                <w:numId w:val="20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输入或选择查询条件：合作方ID、名称、负责人姓名</w:t>
            </w:r>
          </w:p>
          <w:p w14:paraId="6081A52C" w14:textId="77777777" w:rsidR="00000000" w:rsidRDefault="00000000">
            <w:pPr>
              <w:numPr>
                <w:ilvl w:val="0"/>
                <w:numId w:val="20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系统按条件检索合作方表并返回列表</w:t>
            </w:r>
          </w:p>
          <w:p w14:paraId="68AA7B06" w14:textId="77777777" w:rsidR="00000000" w:rsidRDefault="00000000">
            <w:pPr>
              <w:numPr>
                <w:ilvl w:val="0"/>
                <w:numId w:val="20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点击记录查看详情</w:t>
            </w:r>
          </w:p>
          <w:p w14:paraId="6F3E808D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4BD6863A" w14:textId="77777777" w:rsidR="00000000" w:rsidRDefault="00000000">
            <w:pPr>
              <w:numPr>
                <w:ilvl w:val="0"/>
                <w:numId w:val="21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无匹配记录，提示未查到数据并保留查询条件</w:t>
            </w:r>
          </w:p>
          <w:p w14:paraId="7FE83336" w14:textId="77777777" w:rsidR="00000000" w:rsidRDefault="00000000">
            <w:pPr>
              <w:numPr>
                <w:ilvl w:val="0"/>
                <w:numId w:val="21"/>
              </w:num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详情页无扩展信息，仅展示基础字段</w:t>
            </w:r>
          </w:p>
        </w:tc>
      </w:tr>
      <w:tr w:rsidR="00000000" w14:paraId="4A3D67CF" w14:textId="77777777">
        <w:trPr>
          <w:jc w:val="center"/>
        </w:trPr>
        <w:tc>
          <w:tcPr>
            <w:tcW w:w="1988" w:type="dxa"/>
          </w:tcPr>
          <w:p w14:paraId="7B1CD145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1B95507C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查询结果已展示；系统记录查询日志</w:t>
            </w:r>
          </w:p>
        </w:tc>
      </w:tr>
    </w:tbl>
    <w:p w14:paraId="30C443F8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8</w:t>
      </w:r>
      <w:r>
        <w:fldChar w:fldCharType="end"/>
      </w:r>
      <w:bookmarkStart w:id="81" w:name="_Toc16216"/>
      <w:r>
        <w:rPr>
          <w:rFonts w:hint="eastAsia"/>
        </w:rPr>
        <w:t xml:space="preserve"> </w:t>
      </w:r>
      <w:r>
        <w:rPr>
          <w:rFonts w:hint="eastAsia"/>
        </w:rPr>
        <w:t>合作方信息查询功能用例</w:t>
      </w:r>
      <w:bookmarkEnd w:id="81"/>
    </w:p>
    <w:p w14:paraId="74705DC7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15CA8F96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16F31D60" w14:textId="7ABF5A96" w:rsidR="00000000" w:rsidRDefault="00F46FB0">
      <w:pPr>
        <w:pStyle w:val="af2"/>
        <w:spacing w:line="312" w:lineRule="auto"/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99F24D4" wp14:editId="3D9AE7E7">
            <wp:extent cx="3797300" cy="6457950"/>
            <wp:effectExtent l="0" t="0" r="0" b="0"/>
            <wp:docPr id="9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A1FA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9</w:t>
      </w:r>
      <w:r>
        <w:fldChar w:fldCharType="end"/>
      </w:r>
      <w:bookmarkStart w:id="82" w:name="_Toc20124"/>
      <w:r>
        <w:rPr>
          <w:rFonts w:hint="eastAsia"/>
        </w:rPr>
        <w:t xml:space="preserve"> </w:t>
      </w:r>
      <w:r>
        <w:rPr>
          <w:rFonts w:hint="eastAsia"/>
        </w:rPr>
        <w:t>合作方信息查询功能用例</w:t>
      </w:r>
      <w:bookmarkEnd w:id="82"/>
    </w:p>
    <w:p w14:paraId="1DE4ACD8" w14:textId="77777777" w:rsidR="00000000" w:rsidRDefault="00000000">
      <w:pPr>
        <w:pStyle w:val="3"/>
        <w:rPr>
          <w:rFonts w:hint="eastAsia"/>
        </w:rPr>
      </w:pPr>
      <w:bookmarkStart w:id="83" w:name="_Toc5043"/>
      <w:r>
        <w:rPr>
          <w:rFonts w:hint="eastAsia"/>
        </w:rPr>
        <w:t>合作方信息修改功能用例需求分析</w:t>
      </w:r>
      <w:bookmarkEnd w:id="83"/>
    </w:p>
    <w:p w14:paraId="68C796B5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214EB90D" w14:textId="77777777">
        <w:trPr>
          <w:jc w:val="center"/>
        </w:trPr>
        <w:tc>
          <w:tcPr>
            <w:tcW w:w="1988" w:type="dxa"/>
          </w:tcPr>
          <w:p w14:paraId="4BED9F7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760B0F16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合作方信息修改</w:t>
            </w:r>
          </w:p>
        </w:tc>
      </w:tr>
      <w:tr w:rsidR="00000000" w14:paraId="5020C0D7" w14:textId="77777777">
        <w:trPr>
          <w:jc w:val="center"/>
        </w:trPr>
        <w:tc>
          <w:tcPr>
            <w:tcW w:w="1988" w:type="dxa"/>
          </w:tcPr>
          <w:p w14:paraId="641DFD8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6D9389F7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项目经理（拥有合作方管理权限的员工）</w:t>
            </w:r>
          </w:p>
        </w:tc>
      </w:tr>
      <w:tr w:rsidR="00000000" w14:paraId="5EDD7442" w14:textId="77777777">
        <w:trPr>
          <w:jc w:val="center"/>
        </w:trPr>
        <w:tc>
          <w:tcPr>
            <w:tcW w:w="1988" w:type="dxa"/>
          </w:tcPr>
          <w:p w14:paraId="1392D88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0389F736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项目经理更新合作方的基础信息及关联活动状态</w:t>
            </w:r>
          </w:p>
        </w:tc>
      </w:tr>
      <w:tr w:rsidR="00000000" w14:paraId="561909E2" w14:textId="77777777">
        <w:trPr>
          <w:jc w:val="center"/>
        </w:trPr>
        <w:tc>
          <w:tcPr>
            <w:tcW w:w="1988" w:type="dxa"/>
          </w:tcPr>
          <w:p w14:paraId="70C1F72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前置条件</w:t>
            </w:r>
          </w:p>
        </w:tc>
        <w:tc>
          <w:tcPr>
            <w:tcW w:w="6763" w:type="dxa"/>
          </w:tcPr>
          <w:p w14:paraId="5C341BBD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1. 项目经理已登录；2. 目标合作方存在且无冲突活动</w:t>
            </w:r>
          </w:p>
        </w:tc>
      </w:tr>
      <w:tr w:rsidR="00000000" w14:paraId="691BA3BC" w14:textId="77777777">
        <w:trPr>
          <w:jc w:val="center"/>
        </w:trPr>
        <w:tc>
          <w:tcPr>
            <w:tcW w:w="1988" w:type="dxa"/>
          </w:tcPr>
          <w:p w14:paraId="199D1658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3A6EEF62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4CE24C08" w14:textId="77777777" w:rsidR="00000000" w:rsidRDefault="00000000">
            <w:pPr>
              <w:numPr>
                <w:ilvl w:val="0"/>
                <w:numId w:val="22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项目经理进入合作方列表页面</w:t>
            </w:r>
          </w:p>
          <w:p w14:paraId="208BA90C" w14:textId="77777777" w:rsidR="00000000" w:rsidRDefault="00000000">
            <w:pPr>
              <w:numPr>
                <w:ilvl w:val="0"/>
                <w:numId w:val="22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勾选目标合作方并点击编辑</w:t>
            </w:r>
          </w:p>
          <w:p w14:paraId="28E0F88B" w14:textId="77777777" w:rsidR="00000000" w:rsidRDefault="00000000">
            <w:pPr>
              <w:numPr>
                <w:ilvl w:val="0"/>
                <w:numId w:val="22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系统回显当前数据：合作方ID、名称、负责人姓名、电话、邮箱、合作活动申请状态</w:t>
            </w:r>
          </w:p>
          <w:p w14:paraId="59ABB566" w14:textId="77777777" w:rsidR="00000000" w:rsidRDefault="00000000">
            <w:pPr>
              <w:numPr>
                <w:ilvl w:val="0"/>
                <w:numId w:val="22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项目经理修改可编辑字段并提交</w:t>
            </w:r>
          </w:p>
          <w:p w14:paraId="2B5B0025" w14:textId="77777777" w:rsidR="00000000" w:rsidRDefault="00000000">
            <w:pPr>
              <w:numPr>
                <w:ilvl w:val="0"/>
                <w:numId w:val="22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系统校验联系方式格式及活动状态合法性</w:t>
            </w:r>
          </w:p>
          <w:p w14:paraId="5D21491B" w14:textId="77777777" w:rsidR="00000000" w:rsidRDefault="00000000">
            <w:pPr>
              <w:numPr>
                <w:ilvl w:val="0"/>
                <w:numId w:val="22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校验通过，更新合作方表，提示修改成功</w:t>
            </w:r>
          </w:p>
          <w:p w14:paraId="60FE7D74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1E1FB385" w14:textId="77777777" w:rsidR="00000000" w:rsidRDefault="00000000">
            <w:pPr>
              <w:numPr>
                <w:ilvl w:val="0"/>
                <w:numId w:val="23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联系方式格式错误，提示非法并返回编辑界面</w:t>
            </w:r>
          </w:p>
          <w:p w14:paraId="4136A9C4" w14:textId="77777777" w:rsidR="00000000" w:rsidRDefault="00000000">
            <w:pPr>
              <w:numPr>
                <w:ilvl w:val="0"/>
                <w:numId w:val="23"/>
              </w:num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合作活动状态冲突，提示请先处理关联活动并终止修改</w:t>
            </w:r>
          </w:p>
        </w:tc>
      </w:tr>
      <w:tr w:rsidR="00000000" w14:paraId="38E8B93A" w14:textId="77777777">
        <w:trPr>
          <w:jc w:val="center"/>
        </w:trPr>
        <w:tc>
          <w:tcPr>
            <w:tcW w:w="1988" w:type="dxa"/>
          </w:tcPr>
          <w:p w14:paraId="646553D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1E4E3234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合作方表记录已更新；系统写入操作日志</w:t>
            </w:r>
          </w:p>
        </w:tc>
      </w:tr>
    </w:tbl>
    <w:p w14:paraId="5316B2B9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9</w:t>
      </w:r>
      <w:r>
        <w:fldChar w:fldCharType="end"/>
      </w:r>
      <w:bookmarkStart w:id="84" w:name="_Toc3603"/>
      <w:r>
        <w:rPr>
          <w:rFonts w:hint="eastAsia"/>
        </w:rPr>
        <w:t xml:space="preserve"> </w:t>
      </w:r>
      <w:r>
        <w:rPr>
          <w:rFonts w:hint="eastAsia"/>
        </w:rPr>
        <w:t>合作方信息修改功能用例</w:t>
      </w:r>
      <w:bookmarkEnd w:id="84"/>
    </w:p>
    <w:p w14:paraId="28D33614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49CE730F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1020DF78" w14:textId="7B73566A" w:rsidR="00000000" w:rsidRDefault="00F46FB0">
      <w:pPr>
        <w:pStyle w:val="af2"/>
        <w:spacing w:line="312" w:lineRule="auto"/>
        <w:ind w:firstLine="420"/>
      </w:pPr>
      <w:r>
        <w:rPr>
          <w:noProof/>
        </w:rPr>
        <w:lastRenderedPageBreak/>
        <w:drawing>
          <wp:inline distT="0" distB="0" distL="0" distR="0" wp14:anchorId="1954C1FE" wp14:editId="01BAEF19">
            <wp:extent cx="4267200" cy="4686300"/>
            <wp:effectExtent l="0" t="0" r="0" b="0"/>
            <wp:docPr id="1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9A9FA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10</w:t>
      </w:r>
      <w:r>
        <w:fldChar w:fldCharType="end"/>
      </w:r>
      <w:bookmarkStart w:id="85" w:name="_Toc17730"/>
      <w:r>
        <w:rPr>
          <w:rFonts w:hint="eastAsia"/>
        </w:rPr>
        <w:t xml:space="preserve"> </w:t>
      </w:r>
      <w:r>
        <w:rPr>
          <w:rFonts w:hint="eastAsia"/>
        </w:rPr>
        <w:t>合作方信息修改功能用例</w:t>
      </w:r>
      <w:bookmarkEnd w:id="85"/>
    </w:p>
    <w:p w14:paraId="516ABC2D" w14:textId="77777777" w:rsidR="00000000" w:rsidRDefault="00000000">
      <w:pPr>
        <w:pStyle w:val="3"/>
        <w:rPr>
          <w:rFonts w:hint="eastAsia"/>
        </w:rPr>
      </w:pPr>
      <w:bookmarkStart w:id="86" w:name="_Toc8393"/>
      <w:r>
        <w:rPr>
          <w:rFonts w:hint="eastAsia"/>
        </w:rPr>
        <w:t>合作方统计信息报表用例需求分析</w:t>
      </w:r>
      <w:bookmarkEnd w:id="86"/>
    </w:p>
    <w:p w14:paraId="06C1FAD2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29D2CDC6" w14:textId="77777777">
        <w:trPr>
          <w:jc w:val="center"/>
        </w:trPr>
        <w:tc>
          <w:tcPr>
            <w:tcW w:w="1988" w:type="dxa"/>
          </w:tcPr>
          <w:p w14:paraId="5ABFF00D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1069118B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合作方统计信息报表</w:t>
            </w:r>
          </w:p>
        </w:tc>
      </w:tr>
      <w:tr w:rsidR="00000000" w14:paraId="5D93FF94" w14:textId="77777777">
        <w:trPr>
          <w:jc w:val="center"/>
        </w:trPr>
        <w:tc>
          <w:tcPr>
            <w:tcW w:w="1988" w:type="dxa"/>
          </w:tcPr>
          <w:p w14:paraId="172CFB5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33B26330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管理员或财务分析师</w:t>
            </w:r>
          </w:p>
        </w:tc>
      </w:tr>
      <w:tr w:rsidR="00000000" w14:paraId="09A277B1" w14:textId="77777777">
        <w:trPr>
          <w:jc w:val="center"/>
        </w:trPr>
        <w:tc>
          <w:tcPr>
            <w:tcW w:w="1988" w:type="dxa"/>
          </w:tcPr>
          <w:p w14:paraId="11C0B42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28CADD8F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按时间段生成合作方运营统计报表，支持筛选与导出</w:t>
            </w:r>
          </w:p>
        </w:tc>
      </w:tr>
      <w:tr w:rsidR="00000000" w14:paraId="0518EB9F" w14:textId="77777777">
        <w:trPr>
          <w:jc w:val="center"/>
        </w:trPr>
        <w:tc>
          <w:tcPr>
            <w:tcW w:w="1988" w:type="dxa"/>
          </w:tcPr>
          <w:p w14:paraId="38D6726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15EECC1B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用户已登录且具备“报表查看”权限</w:t>
            </w:r>
          </w:p>
        </w:tc>
      </w:tr>
      <w:tr w:rsidR="00000000" w14:paraId="60F8A4AB" w14:textId="77777777">
        <w:trPr>
          <w:jc w:val="center"/>
        </w:trPr>
        <w:tc>
          <w:tcPr>
            <w:tcW w:w="1988" w:type="dxa"/>
          </w:tcPr>
          <w:p w14:paraId="2813F50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20AACA5B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5321D83A" w14:textId="77777777" w:rsidR="00000000" w:rsidRDefault="00000000">
            <w:pPr>
              <w:numPr>
                <w:ilvl w:val="0"/>
                <w:numId w:val="24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管理人员进入报表页面</w:t>
            </w:r>
          </w:p>
          <w:p w14:paraId="54711ABC" w14:textId="77777777" w:rsidR="00000000" w:rsidRDefault="00000000">
            <w:pPr>
              <w:numPr>
                <w:ilvl w:val="0"/>
                <w:numId w:val="24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选择统计周期（日/周/月/季度/年）</w:t>
            </w:r>
          </w:p>
          <w:p w14:paraId="121B8D32" w14:textId="77777777" w:rsidR="00000000" w:rsidRDefault="00000000">
            <w:pPr>
              <w:numPr>
                <w:ilvl w:val="0"/>
                <w:numId w:val="24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可选输入合作方名称或行业分类作为筛选条件</w:t>
            </w:r>
          </w:p>
          <w:p w14:paraId="4604640C" w14:textId="77777777" w:rsidR="00000000" w:rsidRDefault="00000000">
            <w:pPr>
              <w:numPr>
                <w:ilvl w:val="0"/>
                <w:numId w:val="24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lastRenderedPageBreak/>
              <w:t>系统从合作方表、场地活动详细表汇总数据</w:t>
            </w:r>
          </w:p>
          <w:p w14:paraId="317EF2A2" w14:textId="77777777" w:rsidR="00000000" w:rsidRDefault="00000000">
            <w:pPr>
              <w:numPr>
                <w:ilvl w:val="0"/>
                <w:numId w:val="24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计算合作方总数、活动次数、总投资金额、平均活动收益</w:t>
            </w:r>
          </w:p>
          <w:p w14:paraId="6E2EF542" w14:textId="77777777" w:rsidR="00000000" w:rsidRDefault="00000000">
            <w:pPr>
              <w:numPr>
                <w:ilvl w:val="0"/>
                <w:numId w:val="24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生成图表与数据表并支持导出PDF/Excel</w:t>
            </w:r>
          </w:p>
          <w:p w14:paraId="1A83DEF6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500D521E" w14:textId="77777777" w:rsidR="00000000" w:rsidRDefault="00000000">
            <w:pPr>
              <w:numPr>
                <w:ilvl w:val="0"/>
                <w:numId w:val="25"/>
              </w:num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所选周期无数据，提示暂无记录并保留筛选条件</w:t>
            </w:r>
          </w:p>
          <w:p w14:paraId="2A141F11" w14:textId="77777777" w:rsidR="00000000" w:rsidRDefault="00000000">
            <w:pPr>
              <w:numPr>
                <w:ilvl w:val="0"/>
                <w:numId w:val="25"/>
              </w:num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导出失败，提示稍后重试</w:t>
            </w:r>
          </w:p>
        </w:tc>
      </w:tr>
      <w:tr w:rsidR="00000000" w14:paraId="3E157CEB" w14:textId="77777777">
        <w:trPr>
          <w:jc w:val="center"/>
        </w:trPr>
        <w:tc>
          <w:tcPr>
            <w:tcW w:w="1988" w:type="dxa"/>
          </w:tcPr>
          <w:p w14:paraId="3DD217A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3FE1375B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报表已生成；系统记录查询日志</w:t>
            </w:r>
          </w:p>
        </w:tc>
      </w:tr>
    </w:tbl>
    <w:p w14:paraId="59661B8F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10</w:t>
      </w:r>
      <w:r>
        <w:fldChar w:fldCharType="end"/>
      </w:r>
      <w:bookmarkStart w:id="87" w:name="_Toc18946"/>
      <w:r>
        <w:rPr>
          <w:rFonts w:hint="eastAsia"/>
        </w:rPr>
        <w:t xml:space="preserve"> </w:t>
      </w:r>
      <w:r>
        <w:rPr>
          <w:rFonts w:hint="eastAsia"/>
        </w:rPr>
        <w:t>合作方统计信息报表用例</w:t>
      </w:r>
      <w:bookmarkEnd w:id="87"/>
    </w:p>
    <w:p w14:paraId="3D3C3522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49CF40AD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2EF11932" w14:textId="5D5AD96C" w:rsidR="00000000" w:rsidRDefault="00F46FB0">
      <w:pPr>
        <w:pStyle w:val="af2"/>
        <w:spacing w:line="312" w:lineRule="auto"/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3A2F31B" wp14:editId="6A83CCF6">
            <wp:extent cx="3587750" cy="6591300"/>
            <wp:effectExtent l="0" t="0" r="0" b="0"/>
            <wp:docPr id="1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5FAA" w14:textId="77777777" w:rsidR="00000000" w:rsidRDefault="00000000">
      <w:pPr>
        <w:pStyle w:val="a3"/>
        <w:spacing w:line="312" w:lineRule="auto"/>
        <w:ind w:firstLine="420"/>
        <w:rPr>
          <w:rFonts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11</w:t>
      </w:r>
      <w:r>
        <w:fldChar w:fldCharType="end"/>
      </w:r>
      <w:bookmarkStart w:id="88" w:name="_Toc26125"/>
      <w:r>
        <w:rPr>
          <w:rFonts w:hint="eastAsia"/>
        </w:rPr>
        <w:t xml:space="preserve"> </w:t>
      </w:r>
      <w:r>
        <w:rPr>
          <w:rFonts w:hint="eastAsia"/>
        </w:rPr>
        <w:t>合作方统计信息报表用例</w:t>
      </w:r>
      <w:bookmarkEnd w:id="88"/>
    </w:p>
    <w:p w14:paraId="7642E80D" w14:textId="77777777" w:rsidR="00000000" w:rsidRDefault="00000000">
      <w:pPr>
        <w:pStyle w:val="2"/>
        <w:numPr>
          <w:ilvl w:val="1"/>
          <w:numId w:val="26"/>
        </w:numPr>
        <w:tabs>
          <w:tab w:val="left" w:pos="567"/>
        </w:tabs>
        <w:rPr>
          <w:rFonts w:hint="eastAsia"/>
        </w:rPr>
      </w:pPr>
      <w:bookmarkStart w:id="89" w:name="_Toc25816"/>
      <w:r>
        <w:rPr>
          <w:rFonts w:hint="eastAsia"/>
        </w:rPr>
        <w:t>活动模块需求分析</w:t>
      </w:r>
      <w:bookmarkEnd w:id="89"/>
    </w:p>
    <w:p w14:paraId="7FCD3F1E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90" w:name="_Toc4517"/>
      <w:r>
        <w:rPr>
          <w:rFonts w:hint="eastAsia"/>
        </w:rPr>
        <w:t>场地活动预约功能用例需求分析</w:t>
      </w:r>
      <w:bookmarkEnd w:id="90"/>
    </w:p>
    <w:p w14:paraId="7FFB6099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项目经理代表合作方提交场地使用申请，系统验证时间有效性后生成预约记录，由管理员审批。审批通过后锁定场地资源。</w:t>
      </w:r>
    </w:p>
    <w:p w14:paraId="69B5D3C7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6E49C2C9" w14:textId="77777777">
        <w:trPr>
          <w:jc w:val="center"/>
        </w:trPr>
        <w:tc>
          <w:tcPr>
            <w:tcW w:w="1988" w:type="dxa"/>
          </w:tcPr>
          <w:p w14:paraId="7F8A5F6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用例名称</w:t>
            </w:r>
          </w:p>
        </w:tc>
        <w:tc>
          <w:tcPr>
            <w:tcW w:w="6763" w:type="dxa"/>
          </w:tcPr>
          <w:p w14:paraId="7A7B7BD0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场地活动预约</w:t>
            </w:r>
          </w:p>
        </w:tc>
      </w:tr>
      <w:tr w:rsidR="00000000" w14:paraId="7EF8AA4D" w14:textId="77777777">
        <w:trPr>
          <w:jc w:val="center"/>
        </w:trPr>
        <w:tc>
          <w:tcPr>
            <w:tcW w:w="1988" w:type="dxa"/>
          </w:tcPr>
          <w:p w14:paraId="1EC28C5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288E87B3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员工</w:t>
            </w:r>
            <w:r>
              <w:rPr>
                <w:rFonts w:ascii="等线" w:eastAsia="等线" w:hAnsi="等线" w:hint="eastAsia"/>
              </w:rPr>
              <w:t>(项目经理)</w:t>
            </w:r>
            <w:r>
              <w:rPr>
                <w:rFonts w:ascii="等线" w:eastAsia="等线" w:hAnsi="等线"/>
              </w:rPr>
              <w:t>/管理员</w:t>
            </w:r>
          </w:p>
        </w:tc>
      </w:tr>
      <w:tr w:rsidR="00000000" w14:paraId="3FB66E1B" w14:textId="77777777">
        <w:trPr>
          <w:jc w:val="center"/>
        </w:trPr>
        <w:tc>
          <w:tcPr>
            <w:tcW w:w="1988" w:type="dxa"/>
          </w:tcPr>
          <w:p w14:paraId="24AA48B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33B4F20B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完成从场地申请到审批的全流程</w:t>
            </w:r>
          </w:p>
        </w:tc>
      </w:tr>
      <w:tr w:rsidR="00000000" w14:paraId="332DFDCA" w14:textId="77777777">
        <w:trPr>
          <w:jc w:val="center"/>
        </w:trPr>
        <w:tc>
          <w:tcPr>
            <w:tcW w:w="1988" w:type="dxa"/>
          </w:tcPr>
          <w:p w14:paraId="54AAE10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3A8837AA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 xml:space="preserve"> 1. 项目经理已登录 </w:t>
            </w:r>
          </w:p>
          <w:p w14:paraId="16CC5857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 xml:space="preserve">2. </w:t>
            </w:r>
            <w:r>
              <w:rPr>
                <w:rFonts w:ascii="等线" w:eastAsia="等线" w:hAnsi="等线"/>
              </w:rPr>
              <w:t>合作方信息已存在</w:t>
            </w:r>
          </w:p>
          <w:p w14:paraId="3865C471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3. 活动区域 ID 有效且状态为 “未占用”</w:t>
            </w:r>
          </w:p>
        </w:tc>
      </w:tr>
      <w:tr w:rsidR="00000000" w14:paraId="74D3C5B5" w14:textId="77777777">
        <w:trPr>
          <w:jc w:val="center"/>
        </w:trPr>
        <w:tc>
          <w:tcPr>
            <w:tcW w:w="1988" w:type="dxa"/>
          </w:tcPr>
          <w:p w14:paraId="066E06F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460D6694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0B250E7D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1. 项目经理选择目标区域和时段</w:t>
            </w:r>
          </w:p>
          <w:p w14:paraId="27A99945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2. 系统验证时间有效性（结束时间&gt;起始时间）</w:t>
            </w:r>
          </w:p>
          <w:p w14:paraId="3069A6F6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3. 生成待审批的预约记录</w:t>
            </w:r>
          </w:p>
          <w:p w14:paraId="6036FC5D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387C6330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数据格式错误：系统提示具体错误（如 “结束时间需晚于起始时间”），返回填写页面</w:t>
            </w:r>
          </w:p>
          <w:p w14:paraId="16F5F564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活动区域已占用：系统提示 “该区域在指定时间内已被占用”，返回填写页面</w:t>
            </w:r>
          </w:p>
        </w:tc>
      </w:tr>
      <w:tr w:rsidR="00000000" w14:paraId="259E8AAA" w14:textId="77777777">
        <w:trPr>
          <w:jc w:val="center"/>
        </w:trPr>
        <w:tc>
          <w:tcPr>
            <w:tcW w:w="1988" w:type="dxa"/>
          </w:tcPr>
          <w:p w14:paraId="7B549C6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7801DC2F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申请通过：活动区域在预约时间内被锁定，生成活动预约记录</w:t>
            </w:r>
          </w:p>
          <w:p w14:paraId="7A68E823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2. 申请驳回：保留申请记录，状态为 “已驳回”</w:t>
            </w:r>
          </w:p>
        </w:tc>
      </w:tr>
    </w:tbl>
    <w:p w14:paraId="4E3A70A7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11</w:t>
      </w:r>
      <w:r>
        <w:fldChar w:fldCharType="end"/>
      </w:r>
      <w:bookmarkStart w:id="91" w:name="_Toc8721"/>
      <w:r>
        <w:rPr>
          <w:rFonts w:hint="eastAsia"/>
        </w:rPr>
        <w:t xml:space="preserve"> </w:t>
      </w:r>
      <w:r>
        <w:rPr>
          <w:rFonts w:hint="eastAsia"/>
        </w:rPr>
        <w:t>场地活动预约功能用例</w:t>
      </w:r>
      <w:bookmarkEnd w:id="91"/>
    </w:p>
    <w:p w14:paraId="330088CA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368C8A38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489F6235" w14:textId="5FA5DE83" w:rsidR="00000000" w:rsidRDefault="00F46FB0">
      <w:pPr>
        <w:pStyle w:val="af2"/>
        <w:spacing w:line="312" w:lineRule="auto"/>
        <w:ind w:firstLine="420"/>
      </w:pPr>
      <w:r>
        <w:rPr>
          <w:noProof/>
        </w:rPr>
        <w:lastRenderedPageBreak/>
        <w:drawing>
          <wp:inline distT="0" distB="0" distL="0" distR="0" wp14:anchorId="7D5537BC" wp14:editId="0705660F">
            <wp:extent cx="2489200" cy="2178050"/>
            <wp:effectExtent l="0" t="0" r="0" b="0"/>
            <wp:docPr id="12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5942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12</w:t>
      </w:r>
      <w:r>
        <w:fldChar w:fldCharType="end"/>
      </w:r>
      <w:bookmarkStart w:id="92" w:name="_Toc11870"/>
      <w:r>
        <w:rPr>
          <w:rFonts w:hint="eastAsia"/>
        </w:rPr>
        <w:t xml:space="preserve"> </w:t>
      </w:r>
      <w:r>
        <w:rPr>
          <w:rFonts w:hint="eastAsia"/>
        </w:rPr>
        <w:t>场地活动预约功能用例</w:t>
      </w:r>
      <w:bookmarkEnd w:id="92"/>
    </w:p>
    <w:p w14:paraId="5477EFD3" w14:textId="77777777" w:rsidR="00000000" w:rsidRDefault="00000000">
      <w:pPr>
        <w:rPr>
          <w:rFonts w:hint="eastAsia"/>
        </w:rPr>
      </w:pPr>
    </w:p>
    <w:p w14:paraId="183849FF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93" w:name="_Toc12160"/>
      <w:r>
        <w:rPr>
          <w:rFonts w:hint="eastAsia"/>
        </w:rPr>
        <w:t>场地活动管理功能用例需求分析</w:t>
      </w:r>
      <w:bookmarkEnd w:id="93"/>
    </w:p>
    <w:p w14:paraId="427B7508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管理员或项目经理修改活动信息，包括参与人员、设备需求、时间调整等。系统记录变更日志，同步更新合作方通知。若涉及时间或场地变更需重新审批，原资源自动释放。</w:t>
      </w:r>
    </w:p>
    <w:p w14:paraId="154592FE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46912686" w14:textId="77777777">
        <w:trPr>
          <w:jc w:val="center"/>
        </w:trPr>
        <w:tc>
          <w:tcPr>
            <w:tcW w:w="1988" w:type="dxa"/>
          </w:tcPr>
          <w:p w14:paraId="2924E10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06D8CF30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场地活动管理</w:t>
            </w:r>
          </w:p>
        </w:tc>
      </w:tr>
      <w:tr w:rsidR="00000000" w14:paraId="42B09AB6" w14:textId="77777777">
        <w:trPr>
          <w:jc w:val="center"/>
        </w:trPr>
        <w:tc>
          <w:tcPr>
            <w:tcW w:w="1988" w:type="dxa"/>
          </w:tcPr>
          <w:p w14:paraId="497FC47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45A0BE48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员工</w:t>
            </w:r>
            <w:r>
              <w:rPr>
                <w:rFonts w:ascii="等线" w:eastAsia="等线" w:hAnsi="等线" w:hint="eastAsia"/>
              </w:rPr>
              <w:t>(项目经理)</w:t>
            </w:r>
            <w:r>
              <w:rPr>
                <w:rFonts w:ascii="等线" w:eastAsia="等线" w:hAnsi="等线"/>
              </w:rPr>
              <w:t>/管理员</w:t>
            </w:r>
          </w:p>
        </w:tc>
      </w:tr>
      <w:tr w:rsidR="00000000" w14:paraId="18CCDC38" w14:textId="77777777">
        <w:trPr>
          <w:jc w:val="center"/>
        </w:trPr>
        <w:tc>
          <w:tcPr>
            <w:tcW w:w="1988" w:type="dxa"/>
          </w:tcPr>
          <w:p w14:paraId="0C2C07B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102FE766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对已通过预约的场地活动进行信息修改、状态更新、取消等管理操作</w:t>
            </w:r>
          </w:p>
        </w:tc>
      </w:tr>
      <w:tr w:rsidR="00000000" w14:paraId="2A24B2A4" w14:textId="77777777">
        <w:trPr>
          <w:jc w:val="center"/>
        </w:trPr>
        <w:tc>
          <w:tcPr>
            <w:tcW w:w="1988" w:type="dxa"/>
          </w:tcPr>
          <w:p w14:paraId="0629119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7095492A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活动已通过预约</w:t>
            </w:r>
          </w:p>
        </w:tc>
      </w:tr>
      <w:tr w:rsidR="00000000" w14:paraId="527B71C8" w14:textId="77777777">
        <w:trPr>
          <w:jc w:val="center"/>
        </w:trPr>
        <w:tc>
          <w:tcPr>
            <w:tcW w:w="1988" w:type="dxa"/>
          </w:tcPr>
          <w:p w14:paraId="5CE6041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7F3796E8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12A53719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员工或管理者进入场地活动管理页面，通过活动 ID 或活动名查询目标活动</w:t>
            </w:r>
          </w:p>
          <w:p w14:paraId="673F7473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选择操作类型（修改信息 / 取消活动）</w:t>
            </w:r>
          </w:p>
          <w:p w14:paraId="08634CBA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若修改信息，系统校验数据有效性后更新记录</w:t>
            </w:r>
          </w:p>
          <w:p w14:paraId="64833317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若取消活动，系统确认操作后，更新活动状态为 “已取消”，释放活动区域</w:t>
            </w:r>
          </w:p>
          <w:p w14:paraId="184BEA0D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335EAF65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lastRenderedPageBreak/>
              <w:t>活动已结束：系统提示 “活动已结束，不可修改或取消”</w:t>
            </w:r>
          </w:p>
        </w:tc>
      </w:tr>
      <w:tr w:rsidR="00000000" w14:paraId="5B86373D" w14:textId="77777777">
        <w:trPr>
          <w:jc w:val="center"/>
        </w:trPr>
        <w:tc>
          <w:tcPr>
            <w:tcW w:w="1988" w:type="dxa"/>
          </w:tcPr>
          <w:p w14:paraId="64C8F96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0D157011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操作成功：活动记录更新，相关区域状态和合作方信息同步变更</w:t>
            </w:r>
          </w:p>
          <w:p w14:paraId="0A78E8C3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2. 操作失败：保留原记录，提示失败原因</w:t>
            </w:r>
          </w:p>
        </w:tc>
      </w:tr>
    </w:tbl>
    <w:p w14:paraId="4701F40E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12</w:t>
      </w:r>
      <w:r>
        <w:fldChar w:fldCharType="end"/>
      </w:r>
      <w:bookmarkStart w:id="94" w:name="_Toc15169"/>
      <w:r>
        <w:rPr>
          <w:rFonts w:hint="eastAsia"/>
        </w:rPr>
        <w:t xml:space="preserve"> </w:t>
      </w:r>
      <w:r>
        <w:rPr>
          <w:rFonts w:hint="eastAsia"/>
        </w:rPr>
        <w:t>场地活动管理功能用例</w:t>
      </w:r>
      <w:bookmarkEnd w:id="94"/>
    </w:p>
    <w:p w14:paraId="30FC8F35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640EC117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25126B38" w14:textId="54FC16A0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49481AD6" wp14:editId="2FA4812B">
            <wp:extent cx="2628900" cy="2343150"/>
            <wp:effectExtent l="0" t="0" r="0" b="0"/>
            <wp:docPr id="13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1158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13</w:t>
      </w:r>
      <w:r>
        <w:fldChar w:fldCharType="end"/>
      </w:r>
      <w:bookmarkStart w:id="95" w:name="_Toc3151"/>
      <w:r>
        <w:rPr>
          <w:rFonts w:hint="eastAsia"/>
        </w:rPr>
        <w:t xml:space="preserve"> </w:t>
      </w:r>
      <w:r>
        <w:rPr>
          <w:rFonts w:hint="eastAsia"/>
        </w:rPr>
        <w:t>场地活动管理功能用例</w:t>
      </w:r>
      <w:bookmarkEnd w:id="95"/>
    </w:p>
    <w:p w14:paraId="20AE3A2F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96" w:name="_Toc31642"/>
      <w:r>
        <w:rPr>
          <w:rFonts w:hint="eastAsia"/>
        </w:rPr>
        <w:t>场地活动结算收费功能用例需求分析</w:t>
      </w:r>
      <w:bookmarkEnd w:id="96"/>
    </w:p>
    <w:p w14:paraId="56FACF0D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活动结束后，系统自动计算场地费用，由项目经理完成收费结算</w:t>
      </w:r>
    </w:p>
    <w:p w14:paraId="6EE6057A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1893594E" w14:textId="77777777">
        <w:trPr>
          <w:jc w:val="center"/>
        </w:trPr>
        <w:tc>
          <w:tcPr>
            <w:tcW w:w="1988" w:type="dxa"/>
          </w:tcPr>
          <w:p w14:paraId="096D1EC5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3A423260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 </w:t>
            </w:r>
            <w:r>
              <w:rPr>
                <w:rFonts w:ascii="等线" w:eastAsia="等线" w:hAnsi="等线" w:hint="eastAsia"/>
              </w:rPr>
              <w:t>场地活动结算收费</w:t>
            </w:r>
          </w:p>
        </w:tc>
      </w:tr>
      <w:tr w:rsidR="00000000" w14:paraId="67C620E1" w14:textId="77777777">
        <w:trPr>
          <w:jc w:val="center"/>
        </w:trPr>
        <w:tc>
          <w:tcPr>
            <w:tcW w:w="1988" w:type="dxa"/>
          </w:tcPr>
          <w:p w14:paraId="67D5C34D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0EB24322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员工</w:t>
            </w:r>
            <w:r>
              <w:rPr>
                <w:rFonts w:ascii="等线" w:eastAsia="等线" w:hAnsi="等线" w:hint="eastAsia"/>
              </w:rPr>
              <w:t>(项目经理)</w:t>
            </w:r>
          </w:p>
        </w:tc>
      </w:tr>
      <w:tr w:rsidR="00000000" w14:paraId="773D6477" w14:textId="77777777">
        <w:trPr>
          <w:jc w:val="center"/>
        </w:trPr>
        <w:tc>
          <w:tcPr>
            <w:tcW w:w="1988" w:type="dxa"/>
          </w:tcPr>
          <w:p w14:paraId="36E8340D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0521A82C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完成从费用计算到支付确认的流程</w:t>
            </w:r>
          </w:p>
        </w:tc>
      </w:tr>
      <w:tr w:rsidR="00000000" w14:paraId="52840ACD" w14:textId="77777777">
        <w:trPr>
          <w:jc w:val="center"/>
        </w:trPr>
        <w:tc>
          <w:tcPr>
            <w:tcW w:w="1988" w:type="dxa"/>
          </w:tcPr>
          <w:p w14:paraId="09442A3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171317C8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活动状态为 “已结束”</w:t>
            </w:r>
          </w:p>
        </w:tc>
      </w:tr>
      <w:tr w:rsidR="00000000" w14:paraId="5C262222" w14:textId="77777777">
        <w:trPr>
          <w:jc w:val="center"/>
        </w:trPr>
        <w:tc>
          <w:tcPr>
            <w:tcW w:w="1988" w:type="dxa"/>
          </w:tcPr>
          <w:p w14:paraId="2E9F4EB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309A8537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32F54933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/>
                <w:color w:val="000000"/>
              </w:rPr>
              <w:t>1. 活动结束后，系统自动提取活动区域 ID、租用起始时间、租用结束时间</w:t>
            </w:r>
            <w:r>
              <w:rPr>
                <w:rFonts w:ascii="等线" w:eastAsia="等线" w:hAnsi="等线"/>
                <w:color w:val="000000"/>
              </w:rPr>
              <w:br/>
            </w:r>
            <w:r>
              <w:rPr>
                <w:rFonts w:ascii="等线" w:eastAsia="等线" w:hAnsi="等线"/>
                <w:color w:val="000000"/>
              </w:rPr>
              <w:lastRenderedPageBreak/>
              <w:t>2. 系统计算总费用</w:t>
            </w:r>
            <w:r>
              <w:rPr>
                <w:rFonts w:ascii="等线" w:eastAsia="等线" w:hAnsi="等线"/>
                <w:color w:val="000000"/>
              </w:rPr>
              <w:br/>
              <w:t>3. 项目经理查看结算单，确认费用无误后发起收费</w:t>
            </w:r>
            <w:r>
              <w:rPr>
                <w:rFonts w:ascii="等线" w:eastAsia="等线" w:hAnsi="等线"/>
                <w:color w:val="000000"/>
              </w:rPr>
              <w:br/>
              <w:t>4. 合作方完成支付后，</w:t>
            </w:r>
            <w:r>
              <w:rPr>
                <w:rFonts w:ascii="等线" w:eastAsia="等线" w:hAnsi="等线" w:hint="eastAsia"/>
                <w:color w:val="000000"/>
              </w:rPr>
              <w:t>项目经理</w:t>
            </w:r>
            <w:r>
              <w:rPr>
                <w:rFonts w:ascii="等线" w:eastAsia="等线" w:hAnsi="等线"/>
                <w:color w:val="000000"/>
              </w:rPr>
              <w:t>更新结算状态为 “已收费”，记录支付时间</w:t>
            </w:r>
          </w:p>
          <w:p w14:paraId="0706088A" w14:textId="77777777" w:rsidR="00000000" w:rsidRDefault="00000000">
            <w:pPr>
              <w:tabs>
                <w:tab w:val="left" w:pos="1777"/>
              </w:tabs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  <w:r>
              <w:rPr>
                <w:rFonts w:ascii="等线" w:eastAsia="等线" w:hAnsi="等线" w:hint="eastAsia"/>
                <w:b/>
                <w:bCs/>
                <w:color w:val="000000"/>
              </w:rPr>
              <w:tab/>
            </w:r>
          </w:p>
          <w:p w14:paraId="0D8255E6" w14:textId="77777777" w:rsidR="00000000" w:rsidRDefault="00000000">
            <w:pPr>
              <w:tabs>
                <w:tab w:val="left" w:pos="1777"/>
              </w:tabs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如时间记录不完整，系统提示 “数据缺失，无法计算费用”，需手动录入时长</w:t>
            </w:r>
          </w:p>
        </w:tc>
      </w:tr>
      <w:tr w:rsidR="00000000" w14:paraId="12938729" w14:textId="77777777">
        <w:trPr>
          <w:jc w:val="center"/>
        </w:trPr>
        <w:tc>
          <w:tcPr>
            <w:tcW w:w="1988" w:type="dxa"/>
          </w:tcPr>
          <w:p w14:paraId="3DF85A6D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7BB1ECE6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结算完成：系统记录结算详情（费用、支付时间），同步至现金流报表</w:t>
            </w:r>
          </w:p>
          <w:p w14:paraId="73DA2392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2. 未完成：状态保持 “待收费”，持续提醒</w:t>
            </w:r>
          </w:p>
        </w:tc>
      </w:tr>
    </w:tbl>
    <w:p w14:paraId="40B4F1C2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13</w:t>
      </w:r>
      <w:r>
        <w:fldChar w:fldCharType="end"/>
      </w:r>
      <w:bookmarkStart w:id="97" w:name="_Toc30294"/>
      <w:r>
        <w:rPr>
          <w:rFonts w:hint="eastAsia"/>
        </w:rPr>
        <w:t xml:space="preserve"> </w:t>
      </w:r>
      <w:r>
        <w:rPr>
          <w:rFonts w:hint="eastAsia"/>
        </w:rPr>
        <w:t>场地活动结算收费功能用例</w:t>
      </w:r>
      <w:bookmarkEnd w:id="97"/>
    </w:p>
    <w:p w14:paraId="78AB6C5A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6368A078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3FE10B76" w14:textId="4EBB3B9A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6E3A612D" wp14:editId="1BBA221C">
            <wp:extent cx="2927350" cy="3060700"/>
            <wp:effectExtent l="0" t="0" r="0" b="0"/>
            <wp:docPr id="14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18EFA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14</w:t>
      </w:r>
      <w:r>
        <w:fldChar w:fldCharType="end"/>
      </w:r>
      <w:bookmarkStart w:id="98" w:name="_Toc12833"/>
      <w:r>
        <w:rPr>
          <w:rFonts w:hint="eastAsia"/>
        </w:rPr>
        <w:t xml:space="preserve"> </w:t>
      </w:r>
      <w:r>
        <w:rPr>
          <w:rFonts w:hint="eastAsia"/>
        </w:rPr>
        <w:t>场地活动结算收费功能用例</w:t>
      </w:r>
      <w:bookmarkEnd w:id="98"/>
    </w:p>
    <w:p w14:paraId="0056CFE3" w14:textId="77777777" w:rsidR="00000000" w:rsidRDefault="00000000">
      <w:pPr>
        <w:rPr>
          <w:rFonts w:hint="eastAsia"/>
        </w:rPr>
      </w:pPr>
    </w:p>
    <w:p w14:paraId="1D71DA62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99" w:name="_Toc12028"/>
      <w:r>
        <w:rPr>
          <w:rFonts w:hint="eastAsia"/>
        </w:rPr>
        <w:t>场地活动统计数据报表生成功能用例需求分析</w:t>
      </w:r>
      <w:bookmarkEnd w:id="99"/>
    </w:p>
    <w:p w14:paraId="33D3ADCE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按区域、时间、合作方等多维度生成使用率、收入、投诉率等统计报表。</w:t>
      </w:r>
    </w:p>
    <w:p w14:paraId="5ABF95A5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lastRenderedPageBreak/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221DD6BB" w14:textId="77777777">
        <w:trPr>
          <w:jc w:val="center"/>
        </w:trPr>
        <w:tc>
          <w:tcPr>
            <w:tcW w:w="1988" w:type="dxa"/>
          </w:tcPr>
          <w:p w14:paraId="02DCC4A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6A7192E9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场地活动统计报表生成</w:t>
            </w:r>
          </w:p>
        </w:tc>
      </w:tr>
      <w:tr w:rsidR="00000000" w14:paraId="738296E8" w14:textId="77777777">
        <w:trPr>
          <w:jc w:val="center"/>
        </w:trPr>
        <w:tc>
          <w:tcPr>
            <w:tcW w:w="1988" w:type="dxa"/>
          </w:tcPr>
          <w:p w14:paraId="6DC3857E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00E53082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0CCD0C31" w14:textId="77777777">
        <w:trPr>
          <w:jc w:val="center"/>
        </w:trPr>
        <w:tc>
          <w:tcPr>
            <w:tcW w:w="1988" w:type="dxa"/>
          </w:tcPr>
          <w:p w14:paraId="73E43E8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163F131D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系统自动生成场地活动的统计报表</w:t>
            </w:r>
          </w:p>
        </w:tc>
      </w:tr>
      <w:tr w:rsidR="00000000" w14:paraId="66679521" w14:textId="77777777">
        <w:trPr>
          <w:jc w:val="center"/>
        </w:trPr>
        <w:tc>
          <w:tcPr>
            <w:tcW w:w="1988" w:type="dxa"/>
          </w:tcPr>
          <w:p w14:paraId="3159604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4CD08C7E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系统存在已结束或进行中的场地活动记录</w:t>
            </w:r>
          </w:p>
          <w:p w14:paraId="77AA96C9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管理人员具备报表查看权限</w:t>
            </w:r>
          </w:p>
        </w:tc>
      </w:tr>
      <w:tr w:rsidR="00000000" w14:paraId="08E593F7" w14:textId="77777777">
        <w:trPr>
          <w:jc w:val="center"/>
        </w:trPr>
        <w:tc>
          <w:tcPr>
            <w:tcW w:w="1988" w:type="dxa"/>
          </w:tcPr>
          <w:p w14:paraId="2ED0F36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2117474F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151769B5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管理人员进入报表生成页面，选择统计时间范围</w:t>
            </w:r>
          </w:p>
          <w:p w14:paraId="3E3F0D96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系统提取该时间段内的场地活动数据，计算活动总数、总费用、平均参与人数、各合作方活动数量等指标</w:t>
            </w:r>
          </w:p>
          <w:p w14:paraId="13F8FC40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系统生成报表</w:t>
            </w:r>
          </w:p>
          <w:p w14:paraId="51F1E509" w14:textId="77777777" w:rsidR="00000000" w:rsidRDefault="00000000">
            <w:pPr>
              <w:tabs>
                <w:tab w:val="left" w:pos="1212"/>
              </w:tabs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  <w:r>
              <w:rPr>
                <w:rFonts w:ascii="等线" w:eastAsia="等线" w:hAnsi="等线" w:hint="eastAsia"/>
                <w:b/>
                <w:bCs/>
                <w:color w:val="000000"/>
              </w:rPr>
              <w:tab/>
            </w:r>
          </w:p>
          <w:p w14:paraId="47EC768A" w14:textId="77777777" w:rsidR="00000000" w:rsidRDefault="00000000">
            <w:pPr>
              <w:tabs>
                <w:tab w:val="left" w:pos="1212"/>
              </w:tabs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1.无数据：系统提示 “该时间段内无场地活动记录”</w:t>
            </w:r>
          </w:p>
          <w:p w14:paraId="558C7807" w14:textId="77777777" w:rsidR="00000000" w:rsidRDefault="00000000">
            <w:pPr>
              <w:tabs>
                <w:tab w:val="left" w:pos="1212"/>
              </w:tabs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</w:t>
            </w:r>
            <w:r>
              <w:rPr>
                <w:rFonts w:ascii="等线" w:eastAsia="等线" w:hAnsi="等线"/>
                <w:color w:val="000000"/>
              </w:rPr>
              <w:t>数据规模超限：系统预计算报表需加载的活动记录总数，若记录数</w:t>
            </w:r>
            <w:r>
              <w:rPr>
                <w:rFonts w:ascii="等线" w:eastAsia="等线" w:hAnsi="等线" w:hint="eastAsia"/>
                <w:color w:val="000000"/>
              </w:rPr>
              <w:t>大于某</w:t>
            </w:r>
            <w:r>
              <w:rPr>
                <w:rFonts w:ascii="等线" w:eastAsia="等线" w:hAnsi="等线"/>
                <w:color w:val="000000"/>
              </w:rPr>
              <w:t xml:space="preserve">阈值，则提示“数据量过大，建议缩小筛选范围”，并自动按活动类型分段拆分成多个子报表  </w:t>
            </w:r>
          </w:p>
        </w:tc>
      </w:tr>
      <w:tr w:rsidR="00000000" w14:paraId="46057DE9" w14:textId="77777777">
        <w:trPr>
          <w:jc w:val="center"/>
        </w:trPr>
        <w:tc>
          <w:tcPr>
            <w:tcW w:w="1988" w:type="dxa"/>
          </w:tcPr>
          <w:p w14:paraId="6A6A220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04A84256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报表生成成功，管理人员可查看</w:t>
            </w:r>
          </w:p>
        </w:tc>
      </w:tr>
    </w:tbl>
    <w:p w14:paraId="5BBC34FA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14</w:t>
      </w:r>
      <w:r>
        <w:fldChar w:fldCharType="end"/>
      </w:r>
      <w:bookmarkStart w:id="100" w:name="_Toc3094"/>
      <w:r>
        <w:rPr>
          <w:rFonts w:hint="eastAsia"/>
        </w:rPr>
        <w:t xml:space="preserve"> </w:t>
      </w:r>
      <w:r>
        <w:rPr>
          <w:rFonts w:hint="eastAsia"/>
        </w:rPr>
        <w:t>场地活动统计数据报表生成功能用例</w:t>
      </w:r>
      <w:bookmarkEnd w:id="100"/>
    </w:p>
    <w:p w14:paraId="5E4932C9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392E2C4D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3B66534D" w14:textId="3E5BB82E" w:rsidR="00000000" w:rsidRDefault="00F46FB0">
      <w:pPr>
        <w:pStyle w:val="af2"/>
        <w:spacing w:line="312" w:lineRule="auto"/>
        <w:ind w:firstLine="420"/>
      </w:pPr>
      <w:r>
        <w:rPr>
          <w:noProof/>
        </w:rPr>
        <w:lastRenderedPageBreak/>
        <w:drawing>
          <wp:inline distT="0" distB="0" distL="0" distR="0" wp14:anchorId="50AEE898" wp14:editId="78D5D510">
            <wp:extent cx="2724150" cy="2051050"/>
            <wp:effectExtent l="0" t="0" r="0" b="0"/>
            <wp:docPr id="15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75D5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15</w:t>
      </w:r>
      <w:r>
        <w:fldChar w:fldCharType="end"/>
      </w:r>
      <w:bookmarkStart w:id="101" w:name="_Toc29189"/>
      <w:r>
        <w:rPr>
          <w:rFonts w:hint="eastAsia"/>
        </w:rPr>
        <w:t xml:space="preserve"> </w:t>
      </w:r>
      <w:r>
        <w:rPr>
          <w:rFonts w:hint="eastAsia"/>
        </w:rPr>
        <w:t>场地活动统计数据报表生成功能用例</w:t>
      </w:r>
      <w:bookmarkEnd w:id="101"/>
    </w:p>
    <w:p w14:paraId="2A334372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102" w:name="_Toc29621"/>
      <w:r>
        <w:rPr>
          <w:rFonts w:hint="eastAsia"/>
        </w:rPr>
        <w:t>新增促销活动功能用例需求分析</w:t>
      </w:r>
      <w:bookmarkEnd w:id="102"/>
    </w:p>
    <w:p w14:paraId="0BAF48CE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市场专员创建促销活动记录，需设定预算总额及适用店铺范围。审批通过后同步更新关联店铺状态，并触发商户端通知。</w:t>
      </w:r>
    </w:p>
    <w:p w14:paraId="5E88B8E3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11AD6B50" w14:textId="77777777">
        <w:trPr>
          <w:jc w:val="center"/>
        </w:trPr>
        <w:tc>
          <w:tcPr>
            <w:tcW w:w="1988" w:type="dxa"/>
          </w:tcPr>
          <w:p w14:paraId="3E29C33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633209C3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新增促销活动</w:t>
            </w:r>
          </w:p>
        </w:tc>
      </w:tr>
      <w:tr w:rsidR="00000000" w14:paraId="6793F71F" w14:textId="77777777">
        <w:trPr>
          <w:jc w:val="center"/>
        </w:trPr>
        <w:tc>
          <w:tcPr>
            <w:tcW w:w="1988" w:type="dxa"/>
          </w:tcPr>
          <w:p w14:paraId="44FA9E0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5D8C39D8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69A0A0B4" w14:textId="77777777">
        <w:trPr>
          <w:jc w:val="center"/>
        </w:trPr>
        <w:tc>
          <w:tcPr>
            <w:tcW w:w="1988" w:type="dxa"/>
          </w:tcPr>
          <w:p w14:paraId="327C506E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66266293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管理人员创建新的促销活动并关联目标商铺</w:t>
            </w:r>
          </w:p>
        </w:tc>
      </w:tr>
      <w:tr w:rsidR="00000000" w14:paraId="36D382D0" w14:textId="77777777">
        <w:trPr>
          <w:jc w:val="center"/>
        </w:trPr>
        <w:tc>
          <w:tcPr>
            <w:tcW w:w="1988" w:type="dxa"/>
          </w:tcPr>
          <w:p w14:paraId="52420A88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4A9AE7E3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管理人员具备活动创建权限</w:t>
            </w:r>
          </w:p>
          <w:p w14:paraId="33BEB932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目标商铺状态为正常营业</w:t>
            </w:r>
          </w:p>
        </w:tc>
      </w:tr>
      <w:tr w:rsidR="00000000" w14:paraId="0FA07756" w14:textId="77777777">
        <w:trPr>
          <w:jc w:val="center"/>
        </w:trPr>
        <w:tc>
          <w:tcPr>
            <w:tcW w:w="1988" w:type="dxa"/>
          </w:tcPr>
          <w:p w14:paraId="6B4E429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345EBE88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31C0291F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管理人员进入新增促销活动页面，填写活动名、活动开始时间、结束时间、促销花费、内容描述等</w:t>
            </w:r>
          </w:p>
          <w:p w14:paraId="33F64934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选择关联的目标商铺（可多选）</w:t>
            </w:r>
          </w:p>
          <w:p w14:paraId="0A63198C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系统校验数据</w:t>
            </w:r>
          </w:p>
          <w:p w14:paraId="16D7D88B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校验通过后，系统创建促销活动记录，关联商铺 ID</w:t>
            </w:r>
          </w:p>
          <w:p w14:paraId="719B0750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63747874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商铺状态异常，系统提示 “XX商铺状态异常”</w:t>
            </w:r>
          </w:p>
          <w:p w14:paraId="063DE5AB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lastRenderedPageBreak/>
              <w:t>2. 时间错误，提示 “请输入正确的时间“</w:t>
            </w:r>
          </w:p>
        </w:tc>
      </w:tr>
      <w:tr w:rsidR="00000000" w14:paraId="3A3EE6B3" w14:textId="77777777">
        <w:trPr>
          <w:jc w:val="center"/>
        </w:trPr>
        <w:tc>
          <w:tcPr>
            <w:tcW w:w="1988" w:type="dxa"/>
          </w:tcPr>
          <w:p w14:paraId="1A0EEA2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4939675B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促销活动创建成功，状态为 “待开始”，关联商铺可查看活动详情</w:t>
            </w:r>
          </w:p>
        </w:tc>
      </w:tr>
    </w:tbl>
    <w:p w14:paraId="1A25364C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15</w:t>
      </w:r>
      <w:r>
        <w:fldChar w:fldCharType="end"/>
      </w:r>
      <w:bookmarkStart w:id="103" w:name="_Toc31869"/>
      <w:r>
        <w:rPr>
          <w:rFonts w:hint="eastAsia"/>
        </w:rPr>
        <w:t xml:space="preserve"> </w:t>
      </w:r>
      <w:r>
        <w:rPr>
          <w:rFonts w:hint="eastAsia"/>
        </w:rPr>
        <w:t>新增促销活动功能用例</w:t>
      </w:r>
      <w:bookmarkEnd w:id="103"/>
    </w:p>
    <w:p w14:paraId="20A0D036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54606FD9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12AFB592" w14:textId="5AE1E06E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611DE2C3" wp14:editId="3BBCF3CD">
            <wp:extent cx="2876550" cy="2667000"/>
            <wp:effectExtent l="0" t="0" r="0" b="0"/>
            <wp:docPr id="16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E6E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16</w:t>
      </w:r>
      <w:r>
        <w:fldChar w:fldCharType="end"/>
      </w:r>
      <w:bookmarkStart w:id="104" w:name="_Toc19799"/>
      <w:r>
        <w:rPr>
          <w:rFonts w:hint="eastAsia"/>
        </w:rPr>
        <w:t xml:space="preserve"> </w:t>
      </w:r>
      <w:r>
        <w:rPr>
          <w:rFonts w:hint="eastAsia"/>
        </w:rPr>
        <w:t>新增促销活动功能用例</w:t>
      </w:r>
      <w:bookmarkEnd w:id="104"/>
    </w:p>
    <w:p w14:paraId="09948B3D" w14:textId="77777777" w:rsidR="00000000" w:rsidRDefault="00000000">
      <w:pPr>
        <w:rPr>
          <w:rFonts w:hint="eastAsia"/>
        </w:rPr>
      </w:pPr>
    </w:p>
    <w:p w14:paraId="22AE5E95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  <w:rPr>
          <w:rFonts w:hint="eastAsia"/>
        </w:rPr>
      </w:pPr>
      <w:bookmarkStart w:id="105" w:name="_Toc22305"/>
      <w:r>
        <w:rPr>
          <w:rFonts w:hint="eastAsia"/>
        </w:rPr>
        <w:t>促销活动管理功能用例需求分析</w:t>
      </w:r>
      <w:bookmarkEnd w:id="105"/>
    </w:p>
    <w:p w14:paraId="166F2F2E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p w14:paraId="4271C244" w14:textId="77777777" w:rsidR="00000000" w:rsidRDefault="00000000">
      <w:pPr>
        <w:pStyle w:val="af2"/>
        <w:spacing w:line="312" w:lineRule="auto"/>
        <w:ind w:firstLineChars="400" w:firstLine="840"/>
        <w:rPr>
          <w:rFonts w:hint="eastAsia"/>
        </w:rPr>
      </w:pPr>
      <w:r>
        <w:t>管理员监控进行中的促销活动，可调整时间、参与店铺或终止活动。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408391FD" w14:textId="77777777">
        <w:trPr>
          <w:jc w:val="center"/>
        </w:trPr>
        <w:tc>
          <w:tcPr>
            <w:tcW w:w="1988" w:type="dxa"/>
          </w:tcPr>
          <w:p w14:paraId="21367A47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41FDCBE3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促销活动管理</w:t>
            </w:r>
          </w:p>
        </w:tc>
      </w:tr>
      <w:tr w:rsidR="00000000" w14:paraId="48EAEF81" w14:textId="77777777">
        <w:trPr>
          <w:jc w:val="center"/>
        </w:trPr>
        <w:tc>
          <w:tcPr>
            <w:tcW w:w="1988" w:type="dxa"/>
          </w:tcPr>
          <w:p w14:paraId="12847E8A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7FF72F9F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1F0BD76F" w14:textId="77777777">
        <w:trPr>
          <w:jc w:val="center"/>
        </w:trPr>
        <w:tc>
          <w:tcPr>
            <w:tcW w:w="1988" w:type="dxa"/>
          </w:tcPr>
          <w:p w14:paraId="77F314B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436F4737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对促销活动进行信息修改</w:t>
            </w:r>
          </w:p>
        </w:tc>
      </w:tr>
      <w:tr w:rsidR="00000000" w14:paraId="450B1A0E" w14:textId="77777777">
        <w:trPr>
          <w:jc w:val="center"/>
        </w:trPr>
        <w:tc>
          <w:tcPr>
            <w:tcW w:w="1988" w:type="dxa"/>
          </w:tcPr>
          <w:p w14:paraId="2454779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577DCE60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促销活动状态为 “待开始”“进行中”</w:t>
            </w:r>
          </w:p>
          <w:p w14:paraId="10631AE2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管理人员具备活动管理权限</w:t>
            </w:r>
          </w:p>
        </w:tc>
      </w:tr>
      <w:tr w:rsidR="00000000" w14:paraId="3E8E9291" w14:textId="77777777">
        <w:trPr>
          <w:jc w:val="center"/>
        </w:trPr>
        <w:tc>
          <w:tcPr>
            <w:tcW w:w="1988" w:type="dxa"/>
          </w:tcPr>
          <w:p w14:paraId="55F36FA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770EB746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0A99EA53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管理人员进入促销活动管理页面，查询目标活动</w:t>
            </w:r>
          </w:p>
          <w:p w14:paraId="4DBF2939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lastRenderedPageBreak/>
              <w:t>2. 选择操作类型（修改信息 / 调整关联商铺）</w:t>
            </w:r>
          </w:p>
          <w:p w14:paraId="399D5CF4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修改信息：更新活动名、时间、花费等，系统校验后保存</w:t>
            </w:r>
          </w:p>
          <w:p w14:paraId="6503D009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调整商铺：添加 / 移除关联商铺（需校验新商铺状态）</w:t>
            </w:r>
          </w:p>
          <w:p w14:paraId="5E50C97A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5C4E2FDA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活动已终止：提示 “活动已终止，不可修改”</w:t>
            </w:r>
          </w:p>
        </w:tc>
      </w:tr>
      <w:tr w:rsidR="00000000" w14:paraId="40655CF9" w14:textId="77777777">
        <w:trPr>
          <w:jc w:val="center"/>
        </w:trPr>
        <w:tc>
          <w:tcPr>
            <w:tcW w:w="1988" w:type="dxa"/>
          </w:tcPr>
          <w:p w14:paraId="7E998C6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63AB5EEC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操作成功后，活动记录更新，关联商铺同步获取最新信息</w:t>
            </w:r>
          </w:p>
        </w:tc>
      </w:tr>
    </w:tbl>
    <w:p w14:paraId="0BACA31D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16</w:t>
      </w:r>
      <w:r>
        <w:fldChar w:fldCharType="end"/>
      </w:r>
      <w:bookmarkStart w:id="106" w:name="_Toc28814"/>
      <w:r>
        <w:rPr>
          <w:rFonts w:hint="eastAsia"/>
        </w:rPr>
        <w:t xml:space="preserve"> </w:t>
      </w:r>
      <w:r>
        <w:rPr>
          <w:rFonts w:hint="eastAsia"/>
        </w:rPr>
        <w:t>促销活动管理功能用例</w:t>
      </w:r>
      <w:bookmarkEnd w:id="106"/>
    </w:p>
    <w:p w14:paraId="78FA3D2A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330965DA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0A951DC3" w14:textId="1120A461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529140FC" wp14:editId="0F0A16FD">
            <wp:extent cx="2794000" cy="2736850"/>
            <wp:effectExtent l="0" t="0" r="0" b="0"/>
            <wp:docPr id="1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372D9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17</w:t>
      </w:r>
      <w:r>
        <w:fldChar w:fldCharType="end"/>
      </w:r>
      <w:bookmarkStart w:id="107" w:name="_Toc31362"/>
      <w:r>
        <w:rPr>
          <w:rFonts w:hint="eastAsia"/>
        </w:rPr>
        <w:t xml:space="preserve"> </w:t>
      </w:r>
      <w:r>
        <w:rPr>
          <w:rFonts w:hint="eastAsia"/>
        </w:rPr>
        <w:t>促销活动管理功能用例</w:t>
      </w:r>
      <w:bookmarkEnd w:id="107"/>
    </w:p>
    <w:p w14:paraId="3A799A5E" w14:textId="77777777" w:rsidR="00000000" w:rsidRDefault="00000000">
      <w:pPr>
        <w:rPr>
          <w:rFonts w:hint="eastAsia"/>
        </w:rPr>
      </w:pPr>
    </w:p>
    <w:p w14:paraId="6623D014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108" w:name="_Toc28041"/>
      <w:r>
        <w:rPr>
          <w:rFonts w:hint="eastAsia"/>
        </w:rPr>
        <w:t>促销活动统计数据报表生成功能</w:t>
      </w:r>
      <w:bookmarkEnd w:id="108"/>
      <w:r>
        <w:rPr>
          <w:rFonts w:hint="eastAsia"/>
        </w:rPr>
        <w:t>用例</w:t>
      </w:r>
    </w:p>
    <w:p w14:paraId="06F2777F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系统根据指定条件（时间、商铺类型等）生成促销活动统计报表（如总花费、参与商铺数、活动效果等）</w:t>
      </w:r>
    </w:p>
    <w:p w14:paraId="1EDEE9A7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06078198" w14:textId="77777777">
        <w:trPr>
          <w:jc w:val="center"/>
        </w:trPr>
        <w:tc>
          <w:tcPr>
            <w:tcW w:w="1988" w:type="dxa"/>
          </w:tcPr>
          <w:p w14:paraId="68B66D1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3983880F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促销活动统计报表生成</w:t>
            </w:r>
          </w:p>
        </w:tc>
      </w:tr>
      <w:tr w:rsidR="00000000" w14:paraId="6683D2DB" w14:textId="77777777">
        <w:trPr>
          <w:jc w:val="center"/>
        </w:trPr>
        <w:tc>
          <w:tcPr>
            <w:tcW w:w="1988" w:type="dxa"/>
          </w:tcPr>
          <w:p w14:paraId="69034509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3D7C598A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6B5FC916" w14:textId="77777777">
        <w:trPr>
          <w:jc w:val="center"/>
        </w:trPr>
        <w:tc>
          <w:tcPr>
            <w:tcW w:w="1988" w:type="dxa"/>
          </w:tcPr>
          <w:p w14:paraId="6A3CFF9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41260A23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按店铺/时段/活动类型生成促销效果分析</w:t>
            </w:r>
          </w:p>
        </w:tc>
      </w:tr>
      <w:tr w:rsidR="00000000" w14:paraId="3C2DF437" w14:textId="77777777">
        <w:trPr>
          <w:jc w:val="center"/>
        </w:trPr>
        <w:tc>
          <w:tcPr>
            <w:tcW w:w="1988" w:type="dxa"/>
          </w:tcPr>
          <w:p w14:paraId="54B2522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前置条件</w:t>
            </w:r>
          </w:p>
        </w:tc>
        <w:tc>
          <w:tcPr>
            <w:tcW w:w="6763" w:type="dxa"/>
          </w:tcPr>
          <w:p w14:paraId="58071B27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系统存在促销活动记录</w:t>
            </w:r>
          </w:p>
          <w:p w14:paraId="23A997B6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管理人员具备报表权限</w:t>
            </w:r>
          </w:p>
        </w:tc>
      </w:tr>
      <w:tr w:rsidR="00000000" w14:paraId="6C3886B3" w14:textId="77777777">
        <w:trPr>
          <w:jc w:val="center"/>
        </w:trPr>
        <w:tc>
          <w:tcPr>
            <w:tcW w:w="1988" w:type="dxa"/>
          </w:tcPr>
          <w:p w14:paraId="49FEA65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493F3E14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1A3D5824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管理人员进入报表页面，设置统计条件</w:t>
            </w:r>
          </w:p>
          <w:p w14:paraId="3E6B0C82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系统提取符合条件的促销活动数据，计算总花费、平均花费、参与商铺总数、各类型商铺参与数等指标</w:t>
            </w:r>
          </w:p>
          <w:p w14:paraId="2BCBB03E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系统生成报表</w:t>
            </w:r>
          </w:p>
          <w:p w14:paraId="40350C45" w14:textId="77777777" w:rsidR="00000000" w:rsidRDefault="00000000">
            <w:pPr>
              <w:tabs>
                <w:tab w:val="left" w:pos="1413"/>
              </w:tabs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  <w:r>
              <w:rPr>
                <w:rFonts w:ascii="等线" w:eastAsia="等线" w:hAnsi="等线" w:hint="eastAsia"/>
                <w:b/>
                <w:bCs/>
                <w:color w:val="000000"/>
              </w:rPr>
              <w:tab/>
            </w:r>
          </w:p>
          <w:p w14:paraId="4E24936C" w14:textId="77777777" w:rsidR="00000000" w:rsidRDefault="00000000">
            <w:pPr>
              <w:tabs>
                <w:tab w:val="left" w:pos="1413"/>
              </w:tabs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无符合条件数据：提示 “无满足条件的促销活动记录”</w:t>
            </w:r>
          </w:p>
        </w:tc>
      </w:tr>
      <w:tr w:rsidR="00000000" w14:paraId="3285E135" w14:textId="77777777">
        <w:trPr>
          <w:jc w:val="center"/>
        </w:trPr>
        <w:tc>
          <w:tcPr>
            <w:tcW w:w="1988" w:type="dxa"/>
          </w:tcPr>
          <w:p w14:paraId="4F94738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0D207DC7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报表生成成功，管理人员可查看</w:t>
            </w:r>
          </w:p>
        </w:tc>
      </w:tr>
    </w:tbl>
    <w:p w14:paraId="551D84A5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17</w:t>
      </w:r>
      <w:r>
        <w:fldChar w:fldCharType="end"/>
      </w:r>
      <w:bookmarkStart w:id="109" w:name="_Toc27561"/>
      <w:r>
        <w:rPr>
          <w:rFonts w:hint="eastAsia"/>
        </w:rPr>
        <w:t xml:space="preserve"> </w:t>
      </w:r>
      <w:r>
        <w:rPr>
          <w:rFonts w:hint="eastAsia"/>
        </w:rPr>
        <w:t>促销活动统计数据报表生成功能用例</w:t>
      </w:r>
      <w:bookmarkEnd w:id="109"/>
    </w:p>
    <w:p w14:paraId="68769856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28BF18C0" w14:textId="77777777" w:rsidR="00000000" w:rsidRDefault="00000000">
      <w:pPr>
        <w:pStyle w:val="af2"/>
        <w:tabs>
          <w:tab w:val="left" w:pos="2160"/>
        </w:tabs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  <w:r>
        <w:tab/>
      </w:r>
    </w:p>
    <w:p w14:paraId="46253ABE" w14:textId="1C1FE8D7" w:rsidR="00000000" w:rsidRDefault="00F46FB0">
      <w:pPr>
        <w:pStyle w:val="af2"/>
        <w:tabs>
          <w:tab w:val="left" w:pos="2160"/>
        </w:tabs>
        <w:spacing w:line="312" w:lineRule="auto"/>
        <w:ind w:firstLine="420"/>
      </w:pPr>
      <w:r>
        <w:rPr>
          <w:noProof/>
        </w:rPr>
        <w:drawing>
          <wp:inline distT="0" distB="0" distL="0" distR="0" wp14:anchorId="2976DDD6" wp14:editId="5323B692">
            <wp:extent cx="2838450" cy="2952750"/>
            <wp:effectExtent l="0" t="0" r="0" b="0"/>
            <wp:docPr id="18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B5F52" w14:textId="77777777" w:rsidR="00000000" w:rsidRDefault="00000000">
      <w:pPr>
        <w:pStyle w:val="a3"/>
        <w:tabs>
          <w:tab w:val="left" w:pos="2160"/>
        </w:tabs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18</w:t>
      </w:r>
      <w:r>
        <w:fldChar w:fldCharType="end"/>
      </w:r>
      <w:bookmarkStart w:id="110" w:name="_Toc32547"/>
      <w:r>
        <w:rPr>
          <w:rFonts w:hint="eastAsia"/>
        </w:rPr>
        <w:t xml:space="preserve"> </w:t>
      </w:r>
      <w:r>
        <w:rPr>
          <w:rFonts w:hint="eastAsia"/>
        </w:rPr>
        <w:t>促销活动统计数据报表生成功能用例</w:t>
      </w:r>
      <w:bookmarkEnd w:id="110"/>
    </w:p>
    <w:p w14:paraId="6F948D86" w14:textId="77777777" w:rsidR="00000000" w:rsidRDefault="00000000">
      <w:pPr>
        <w:rPr>
          <w:rFonts w:hint="eastAsia"/>
        </w:rPr>
      </w:pPr>
    </w:p>
    <w:p w14:paraId="31064B7C" w14:textId="77777777" w:rsidR="00000000" w:rsidRDefault="00000000">
      <w:pPr>
        <w:pStyle w:val="2"/>
        <w:numPr>
          <w:ilvl w:val="1"/>
          <w:numId w:val="27"/>
        </w:numPr>
        <w:tabs>
          <w:tab w:val="left" w:pos="567"/>
        </w:tabs>
        <w:rPr>
          <w:rFonts w:hint="eastAsia"/>
        </w:rPr>
      </w:pPr>
      <w:bookmarkStart w:id="111" w:name="_Toc10236"/>
      <w:r>
        <w:rPr>
          <w:rFonts w:hint="eastAsia"/>
        </w:rPr>
        <w:lastRenderedPageBreak/>
        <w:t>员工模块需求分析</w:t>
      </w:r>
      <w:bookmarkEnd w:id="111"/>
    </w:p>
    <w:p w14:paraId="598AACFC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112" w:name="_Toc144"/>
      <w:r>
        <w:rPr>
          <w:rFonts w:hint="eastAsia"/>
        </w:rPr>
        <w:t>添加新员工用例需求分析</w:t>
      </w:r>
      <w:bookmarkEnd w:id="112"/>
    </w:p>
    <w:p w14:paraId="381B30B0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管理员录入员工基本信息，系统自动生成工号并分配初始权限。</w:t>
      </w:r>
    </w:p>
    <w:p w14:paraId="0627B46C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08F08149" w14:textId="77777777">
        <w:trPr>
          <w:jc w:val="center"/>
        </w:trPr>
        <w:tc>
          <w:tcPr>
            <w:tcW w:w="1988" w:type="dxa"/>
          </w:tcPr>
          <w:p w14:paraId="3C41369A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2CD88198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添加新员工</w:t>
            </w:r>
          </w:p>
        </w:tc>
      </w:tr>
      <w:tr w:rsidR="00000000" w14:paraId="0D89E29E" w14:textId="77777777">
        <w:trPr>
          <w:jc w:val="center"/>
        </w:trPr>
        <w:tc>
          <w:tcPr>
            <w:tcW w:w="1988" w:type="dxa"/>
          </w:tcPr>
          <w:p w14:paraId="0D9C719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45BD62F3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管理员（具备人事权限）</w:t>
            </w:r>
          </w:p>
        </w:tc>
      </w:tr>
      <w:tr w:rsidR="00000000" w14:paraId="1002CE6E" w14:textId="77777777">
        <w:trPr>
          <w:jc w:val="center"/>
        </w:trPr>
        <w:tc>
          <w:tcPr>
            <w:tcW w:w="1988" w:type="dxa"/>
          </w:tcPr>
          <w:p w14:paraId="7DC76EC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66F2E9DE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创建员工账号并分配基础权限</w:t>
            </w:r>
          </w:p>
        </w:tc>
      </w:tr>
      <w:tr w:rsidR="00000000" w14:paraId="2C8172A6" w14:textId="77777777">
        <w:trPr>
          <w:jc w:val="center"/>
        </w:trPr>
        <w:tc>
          <w:tcPr>
            <w:tcW w:w="1988" w:type="dxa"/>
          </w:tcPr>
          <w:p w14:paraId="56B6113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21BEB70F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管理人员具备人事权限</w:t>
            </w:r>
          </w:p>
        </w:tc>
      </w:tr>
      <w:tr w:rsidR="00000000" w14:paraId="059EEB39" w14:textId="77777777">
        <w:trPr>
          <w:jc w:val="center"/>
        </w:trPr>
        <w:tc>
          <w:tcPr>
            <w:tcW w:w="1988" w:type="dxa"/>
          </w:tcPr>
          <w:p w14:paraId="7D18069E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1DC2E412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58B44601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管理人员进入 “添加新员工” 页面，填写员工名、性别、部门、长期职位、底薪、联系方式等信息</w:t>
            </w:r>
          </w:p>
          <w:p w14:paraId="16EE6870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系统自动生成唯一的员工 ID，创建关联账号，初始密码为默认值，需强制修改</w:t>
            </w:r>
          </w:p>
          <w:p w14:paraId="53293C85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分配与职位匹配的权限</w:t>
            </w:r>
          </w:p>
          <w:p w14:paraId="70039E1E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系统保存员工信息</w:t>
            </w:r>
          </w:p>
          <w:p w14:paraId="55D5E300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09726BD1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信息不完整：提示 “请补充必填字段（如部门、职位）</w:t>
            </w:r>
          </w:p>
        </w:tc>
      </w:tr>
      <w:tr w:rsidR="00000000" w14:paraId="55BDAC10" w14:textId="77777777">
        <w:trPr>
          <w:jc w:val="center"/>
        </w:trPr>
        <w:tc>
          <w:tcPr>
            <w:tcW w:w="1988" w:type="dxa"/>
          </w:tcPr>
          <w:p w14:paraId="3CB2A95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2D1690CC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新员工信息录入系统，生成账号并分配权限，可登录系统</w:t>
            </w:r>
          </w:p>
        </w:tc>
      </w:tr>
    </w:tbl>
    <w:p w14:paraId="687EC65D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18</w:t>
      </w:r>
      <w:r>
        <w:fldChar w:fldCharType="end"/>
      </w:r>
      <w:bookmarkStart w:id="113" w:name="_Toc20621"/>
      <w:r>
        <w:rPr>
          <w:rFonts w:hint="eastAsia"/>
        </w:rPr>
        <w:t xml:space="preserve"> </w:t>
      </w:r>
      <w:r>
        <w:rPr>
          <w:rFonts w:hint="eastAsia"/>
        </w:rPr>
        <w:t>添加新员工用例</w:t>
      </w:r>
      <w:bookmarkEnd w:id="113"/>
    </w:p>
    <w:p w14:paraId="628CD4D8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4FCE545C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39872ADC" w14:textId="1FF704CC" w:rsidR="00000000" w:rsidRDefault="00F46FB0">
      <w:pPr>
        <w:pStyle w:val="af2"/>
        <w:spacing w:line="312" w:lineRule="auto"/>
        <w:ind w:firstLine="420"/>
      </w:pPr>
      <w:r>
        <w:rPr>
          <w:noProof/>
        </w:rPr>
        <w:lastRenderedPageBreak/>
        <w:drawing>
          <wp:inline distT="0" distB="0" distL="0" distR="0" wp14:anchorId="50292FDC" wp14:editId="5D0EE86A">
            <wp:extent cx="2838450" cy="3162300"/>
            <wp:effectExtent l="0" t="0" r="0" b="0"/>
            <wp:docPr id="19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00CF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19</w:t>
      </w:r>
      <w:r>
        <w:fldChar w:fldCharType="end"/>
      </w:r>
      <w:bookmarkStart w:id="114" w:name="_Toc10278"/>
      <w:r>
        <w:rPr>
          <w:rFonts w:hint="eastAsia"/>
        </w:rPr>
        <w:t xml:space="preserve"> </w:t>
      </w:r>
      <w:r>
        <w:rPr>
          <w:rFonts w:hint="eastAsia"/>
        </w:rPr>
        <w:t>添加新员工用例</w:t>
      </w:r>
      <w:bookmarkEnd w:id="114"/>
    </w:p>
    <w:p w14:paraId="101FB23C" w14:textId="77777777" w:rsidR="00000000" w:rsidRDefault="00000000">
      <w:pPr>
        <w:rPr>
          <w:rFonts w:hint="eastAsia"/>
        </w:rPr>
      </w:pPr>
    </w:p>
    <w:p w14:paraId="2B0561A5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  <w:rPr>
          <w:rFonts w:hint="eastAsia"/>
        </w:rPr>
      </w:pPr>
      <w:bookmarkStart w:id="115" w:name="_Toc7227"/>
      <w:r>
        <w:rPr>
          <w:rFonts w:hint="eastAsia"/>
        </w:rPr>
        <w:t>员工权限管理功能用例需求分析</w:t>
      </w:r>
      <w:bookmarkEnd w:id="115"/>
    </w:p>
    <w:p w14:paraId="087FB31D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36947F36" w14:textId="77777777">
        <w:trPr>
          <w:jc w:val="center"/>
        </w:trPr>
        <w:tc>
          <w:tcPr>
            <w:tcW w:w="1988" w:type="dxa"/>
          </w:tcPr>
          <w:p w14:paraId="26070D8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779F5533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员工权限管理</w:t>
            </w:r>
          </w:p>
        </w:tc>
      </w:tr>
      <w:tr w:rsidR="00000000" w14:paraId="4DBFAEC3" w14:textId="77777777">
        <w:trPr>
          <w:jc w:val="center"/>
        </w:trPr>
        <w:tc>
          <w:tcPr>
            <w:tcW w:w="1988" w:type="dxa"/>
          </w:tcPr>
          <w:p w14:paraId="79E113D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4AC39F36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管理员（具备人事权限）</w:t>
            </w:r>
          </w:p>
        </w:tc>
      </w:tr>
      <w:tr w:rsidR="00000000" w14:paraId="5DAE5A79" w14:textId="77777777">
        <w:trPr>
          <w:jc w:val="center"/>
        </w:trPr>
        <w:tc>
          <w:tcPr>
            <w:tcW w:w="1988" w:type="dxa"/>
          </w:tcPr>
          <w:p w14:paraId="4DA0480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18F72E0D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管理人员调整员工的长期权限</w:t>
            </w:r>
          </w:p>
        </w:tc>
      </w:tr>
      <w:tr w:rsidR="00000000" w14:paraId="1232BFED" w14:textId="77777777">
        <w:trPr>
          <w:jc w:val="center"/>
        </w:trPr>
        <w:tc>
          <w:tcPr>
            <w:tcW w:w="1988" w:type="dxa"/>
          </w:tcPr>
          <w:p w14:paraId="04D1C52D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7E86146E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员工状态为 “在职”</w:t>
            </w:r>
          </w:p>
          <w:p w14:paraId="78CAABEE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2. 管理人员权限等级高于被调整员工</w:t>
            </w:r>
          </w:p>
        </w:tc>
      </w:tr>
      <w:tr w:rsidR="00000000" w14:paraId="6FB52261" w14:textId="77777777">
        <w:trPr>
          <w:jc w:val="center"/>
        </w:trPr>
        <w:tc>
          <w:tcPr>
            <w:tcW w:w="1988" w:type="dxa"/>
          </w:tcPr>
          <w:p w14:paraId="3FF9A15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66AE7F6F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4F5BAB73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管理人员进入 “员工权限管理” 页面，查询目标员工</w:t>
            </w:r>
          </w:p>
          <w:p w14:paraId="0ACD4AB9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查看当前权限，选择新权限等级</w:t>
            </w:r>
          </w:p>
          <w:p w14:paraId="00B85CEC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系统校验权限等级（不可分配高于管理人员自身的权限）</w:t>
            </w:r>
          </w:p>
          <w:p w14:paraId="3BD188AD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确认调整，系统更新员工权限，记录调整时间和原因</w:t>
            </w:r>
          </w:p>
          <w:p w14:paraId="70751E80" w14:textId="77777777" w:rsidR="00000000" w:rsidRDefault="00000000">
            <w:pPr>
              <w:tabs>
                <w:tab w:val="left" w:pos="2251"/>
              </w:tabs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  <w:r>
              <w:rPr>
                <w:rFonts w:ascii="等线" w:eastAsia="等线" w:hAnsi="等线" w:hint="eastAsia"/>
                <w:b/>
                <w:bCs/>
                <w:color w:val="000000"/>
              </w:rPr>
              <w:tab/>
            </w:r>
          </w:p>
          <w:p w14:paraId="58200F02" w14:textId="77777777" w:rsidR="00000000" w:rsidRDefault="00000000">
            <w:pPr>
              <w:tabs>
                <w:tab w:val="left" w:pos="2251"/>
              </w:tabs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lastRenderedPageBreak/>
              <w:t>1. 权限等级超限：提示 “不可分配高于自身的权限等级”</w:t>
            </w:r>
          </w:p>
          <w:p w14:paraId="60EC98F7" w14:textId="77777777" w:rsidR="00000000" w:rsidRDefault="00000000">
            <w:pPr>
              <w:tabs>
                <w:tab w:val="left" w:pos="2251"/>
              </w:tabs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员工为临时权限状态：提示 “请先收回临时权限再调整长期权限”</w:t>
            </w:r>
          </w:p>
        </w:tc>
      </w:tr>
      <w:tr w:rsidR="00000000" w14:paraId="50E329FF" w14:textId="77777777">
        <w:trPr>
          <w:jc w:val="center"/>
        </w:trPr>
        <w:tc>
          <w:tcPr>
            <w:tcW w:w="1988" w:type="dxa"/>
          </w:tcPr>
          <w:p w14:paraId="12F4DD99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56E601E2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员工权限等信息更新</w:t>
            </w:r>
          </w:p>
        </w:tc>
      </w:tr>
    </w:tbl>
    <w:p w14:paraId="35CEEEE2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19</w:t>
      </w:r>
      <w:r>
        <w:fldChar w:fldCharType="end"/>
      </w:r>
      <w:bookmarkStart w:id="116" w:name="_Toc8045"/>
      <w:r>
        <w:rPr>
          <w:rFonts w:hint="eastAsia"/>
        </w:rPr>
        <w:t xml:space="preserve"> </w:t>
      </w:r>
      <w:r>
        <w:rPr>
          <w:rFonts w:hint="eastAsia"/>
        </w:rPr>
        <w:t>员工权限管理功能用例</w:t>
      </w:r>
      <w:bookmarkEnd w:id="116"/>
    </w:p>
    <w:p w14:paraId="5EAF265F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005FF54A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7C51C523" w14:textId="22600FD1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571DF1F2" wp14:editId="517220C5">
            <wp:extent cx="2705100" cy="3003550"/>
            <wp:effectExtent l="0" t="0" r="0" b="0"/>
            <wp:docPr id="2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C4D4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20</w:t>
      </w:r>
      <w:r>
        <w:fldChar w:fldCharType="end"/>
      </w:r>
      <w:bookmarkStart w:id="117" w:name="_Toc14324"/>
      <w:r>
        <w:rPr>
          <w:rFonts w:hint="eastAsia"/>
        </w:rPr>
        <w:t xml:space="preserve"> </w:t>
      </w:r>
      <w:r>
        <w:rPr>
          <w:rFonts w:hint="eastAsia"/>
        </w:rPr>
        <w:t>员工权限管理功能用例</w:t>
      </w:r>
      <w:bookmarkEnd w:id="117"/>
    </w:p>
    <w:p w14:paraId="19FFDDA6" w14:textId="77777777" w:rsidR="00000000" w:rsidRDefault="00000000">
      <w:pPr>
        <w:rPr>
          <w:rFonts w:hint="eastAsia"/>
        </w:rPr>
      </w:pPr>
    </w:p>
    <w:p w14:paraId="07E6DA9C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118" w:name="_Toc24948"/>
      <w:r>
        <w:rPr>
          <w:rFonts w:hint="eastAsia"/>
        </w:rPr>
        <w:t>员工个人信息修改功能用例需求分析</w:t>
      </w:r>
      <w:bookmarkEnd w:id="118"/>
    </w:p>
    <w:p w14:paraId="3E5D5A14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员工本人可修改联系方式等非敏感信息，部门主管可调整部门/职位信息，关键字段变更需二次验证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修改实时同步至</w:t>
      </w:r>
      <w:r>
        <w:rPr>
          <w:rFonts w:hint="eastAsia"/>
          <w:sz w:val="21"/>
          <w:szCs w:val="21"/>
        </w:rPr>
        <w:t>员工信息及</w:t>
      </w:r>
      <w:r>
        <w:rPr>
          <w:sz w:val="21"/>
          <w:szCs w:val="21"/>
        </w:rPr>
        <w:t>工资管理模块。</w:t>
      </w:r>
    </w:p>
    <w:p w14:paraId="1E558F14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5C93A5DF" w14:textId="77777777">
        <w:trPr>
          <w:jc w:val="center"/>
        </w:trPr>
        <w:tc>
          <w:tcPr>
            <w:tcW w:w="1988" w:type="dxa"/>
          </w:tcPr>
          <w:p w14:paraId="535EB5A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736AA046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员工个人信息修改</w:t>
            </w:r>
          </w:p>
        </w:tc>
      </w:tr>
      <w:tr w:rsidR="00000000" w14:paraId="55CCBFF5" w14:textId="77777777">
        <w:trPr>
          <w:jc w:val="center"/>
        </w:trPr>
        <w:tc>
          <w:tcPr>
            <w:tcW w:w="1988" w:type="dxa"/>
          </w:tcPr>
          <w:p w14:paraId="274F536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293E4AEA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员工/管理员</w:t>
            </w:r>
          </w:p>
        </w:tc>
      </w:tr>
      <w:tr w:rsidR="00000000" w14:paraId="4ECBE0F6" w14:textId="77777777">
        <w:trPr>
          <w:jc w:val="center"/>
        </w:trPr>
        <w:tc>
          <w:tcPr>
            <w:tcW w:w="1988" w:type="dxa"/>
          </w:tcPr>
          <w:p w14:paraId="2AED08C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6275730F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员工修改个人可编辑信息，管理人员可修改下属的更多信息</w:t>
            </w:r>
          </w:p>
        </w:tc>
      </w:tr>
      <w:tr w:rsidR="00000000" w14:paraId="55F1832C" w14:textId="77777777">
        <w:trPr>
          <w:jc w:val="center"/>
        </w:trPr>
        <w:tc>
          <w:tcPr>
            <w:tcW w:w="1988" w:type="dxa"/>
          </w:tcPr>
          <w:p w14:paraId="7E82276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622E01FD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员工已登录系统</w:t>
            </w:r>
          </w:p>
          <w:p w14:paraId="1A0F3F06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lastRenderedPageBreak/>
              <w:t>2. 管理人员仅可修改下属信息</w:t>
            </w:r>
          </w:p>
        </w:tc>
      </w:tr>
      <w:tr w:rsidR="00000000" w14:paraId="6BF4323B" w14:textId="77777777">
        <w:trPr>
          <w:jc w:val="center"/>
        </w:trPr>
        <w:tc>
          <w:tcPr>
            <w:tcW w:w="1988" w:type="dxa"/>
          </w:tcPr>
          <w:p w14:paraId="2D421F7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事件流</w:t>
            </w:r>
          </w:p>
        </w:tc>
        <w:tc>
          <w:tcPr>
            <w:tcW w:w="6763" w:type="dxa"/>
          </w:tcPr>
          <w:p w14:paraId="5CBD7144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</w:p>
          <w:p w14:paraId="6AAF2C85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员工 / 管理人员进入 “个人信息管理” 页面</w:t>
            </w:r>
          </w:p>
          <w:p w14:paraId="5D4BDCF5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员工可修改联系方式、紧急联系人等非核心信息</w:t>
            </w:r>
          </w:p>
          <w:p w14:paraId="42687965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管理人员可修改下属的部门、职位、底薪等核心信息</w:t>
            </w:r>
          </w:p>
          <w:p w14:paraId="3D060217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提交后，系统校验修改内容</w:t>
            </w:r>
          </w:p>
          <w:p w14:paraId="2A8B0380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5. 校验通过，保存修改；否则提示错误</w:t>
            </w:r>
          </w:p>
          <w:p w14:paraId="3212027E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77F67011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员工修改核心信息：提示 “无权限修改，请联系管理人员”</w:t>
            </w:r>
          </w:p>
          <w:p w14:paraId="44362347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管理人员跨部门修改：提示 “不可修改非本部门员工信息”</w:t>
            </w:r>
          </w:p>
        </w:tc>
      </w:tr>
      <w:tr w:rsidR="00000000" w14:paraId="4B128C04" w14:textId="77777777">
        <w:trPr>
          <w:jc w:val="center"/>
        </w:trPr>
        <w:tc>
          <w:tcPr>
            <w:tcW w:w="1988" w:type="dxa"/>
          </w:tcPr>
          <w:p w14:paraId="123800AA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097E3DB9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信息修改成功</w:t>
            </w:r>
          </w:p>
        </w:tc>
      </w:tr>
    </w:tbl>
    <w:p w14:paraId="21925CEE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20</w:t>
      </w:r>
      <w:r>
        <w:fldChar w:fldCharType="end"/>
      </w:r>
      <w:bookmarkStart w:id="119" w:name="_Toc15818"/>
      <w:r>
        <w:rPr>
          <w:rFonts w:hint="eastAsia"/>
        </w:rPr>
        <w:t xml:space="preserve"> </w:t>
      </w:r>
      <w:r>
        <w:rPr>
          <w:rFonts w:hint="eastAsia"/>
        </w:rPr>
        <w:t>员工个人信息修改功能用例</w:t>
      </w:r>
      <w:bookmarkEnd w:id="119"/>
    </w:p>
    <w:p w14:paraId="0703EA62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3C4375DD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030D64F9" w14:textId="76059493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32D7C7C0" wp14:editId="6FD268A6">
            <wp:extent cx="3232150" cy="3638550"/>
            <wp:effectExtent l="0" t="0" r="0" b="0"/>
            <wp:docPr id="21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75516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21</w:t>
      </w:r>
      <w:r>
        <w:fldChar w:fldCharType="end"/>
      </w:r>
      <w:bookmarkStart w:id="120" w:name="_Toc8939"/>
      <w:r>
        <w:rPr>
          <w:rFonts w:hint="eastAsia"/>
        </w:rPr>
        <w:t xml:space="preserve"> </w:t>
      </w:r>
      <w:r>
        <w:rPr>
          <w:rFonts w:hint="eastAsia"/>
        </w:rPr>
        <w:t>员工个人信息修改功能用例</w:t>
      </w:r>
      <w:bookmarkEnd w:id="120"/>
    </w:p>
    <w:p w14:paraId="4CB8026A" w14:textId="77777777" w:rsidR="00000000" w:rsidRDefault="00000000">
      <w:pPr>
        <w:rPr>
          <w:rFonts w:hint="eastAsia"/>
        </w:rPr>
      </w:pPr>
    </w:p>
    <w:p w14:paraId="4A4169AF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121" w:name="_Toc28620"/>
      <w:r>
        <w:rPr>
          <w:rFonts w:hint="eastAsia"/>
        </w:rPr>
        <w:t>员工考勤功能用例需求分析</w:t>
      </w:r>
      <w:bookmarkEnd w:id="121"/>
    </w:p>
    <w:p w14:paraId="4A803BDC" w14:textId="77777777" w:rsidR="00000000" w:rsidRDefault="00000000">
      <w:pPr>
        <w:rPr>
          <w:rFonts w:hint="eastAsia"/>
          <w:sz w:val="21"/>
          <w:szCs w:val="21"/>
        </w:rPr>
      </w:pPr>
      <w:r>
        <w:rPr>
          <w:rFonts w:hint="eastAsia"/>
        </w:rPr>
        <w:t xml:space="preserve">  </w:t>
      </w:r>
      <w:r>
        <w:rPr>
          <w:sz w:val="21"/>
          <w:szCs w:val="21"/>
        </w:rPr>
        <w:t>员工每日签到/签退，系统自动计算工时。异常考勤（迟到/缺勤）触发预警，主管可补录考勤。月末生成工资单表.考勤次数字段数据。</w:t>
      </w:r>
    </w:p>
    <w:p w14:paraId="3485463B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6CDBB65C" w14:textId="77777777">
        <w:trPr>
          <w:jc w:val="center"/>
        </w:trPr>
        <w:tc>
          <w:tcPr>
            <w:tcW w:w="1988" w:type="dxa"/>
          </w:tcPr>
          <w:p w14:paraId="77E4211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05D58F00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员工考勤</w:t>
            </w:r>
          </w:p>
        </w:tc>
      </w:tr>
      <w:tr w:rsidR="00000000" w14:paraId="3A4CF6B6" w14:textId="77777777">
        <w:trPr>
          <w:jc w:val="center"/>
        </w:trPr>
        <w:tc>
          <w:tcPr>
            <w:tcW w:w="1988" w:type="dxa"/>
          </w:tcPr>
          <w:p w14:paraId="43EFCC9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618805A2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员工/管理员</w:t>
            </w:r>
          </w:p>
        </w:tc>
      </w:tr>
      <w:tr w:rsidR="00000000" w14:paraId="745C39A4" w14:textId="77777777">
        <w:trPr>
          <w:jc w:val="center"/>
        </w:trPr>
        <w:tc>
          <w:tcPr>
            <w:tcW w:w="1988" w:type="dxa"/>
          </w:tcPr>
          <w:p w14:paraId="35A17C4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0F2AB486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员工每日签到 / 签退，考勤管理员统计每月出勤次数，记录异常考勤</w:t>
            </w:r>
          </w:p>
        </w:tc>
      </w:tr>
      <w:tr w:rsidR="00000000" w14:paraId="351F7C9F" w14:textId="77777777">
        <w:trPr>
          <w:jc w:val="center"/>
        </w:trPr>
        <w:tc>
          <w:tcPr>
            <w:tcW w:w="1988" w:type="dxa"/>
          </w:tcPr>
          <w:p w14:paraId="111C34ED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022734C1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系统时间为工作日</w:t>
            </w:r>
          </w:p>
        </w:tc>
      </w:tr>
      <w:tr w:rsidR="00000000" w14:paraId="495354A9" w14:textId="77777777">
        <w:trPr>
          <w:jc w:val="center"/>
        </w:trPr>
        <w:tc>
          <w:tcPr>
            <w:tcW w:w="1988" w:type="dxa"/>
          </w:tcPr>
          <w:p w14:paraId="13FCB58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60CDF89A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58C71AFD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员工在规定时间内登录系统签到/签退</w:t>
            </w:r>
          </w:p>
          <w:p w14:paraId="69633D17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系统记录签到/签退时间，判断是否正常</w:t>
            </w:r>
          </w:p>
          <w:p w14:paraId="1F2B8BC0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月底，考勤管理员确认考勤数据，统计 “当月出勤次数”</w:t>
            </w:r>
          </w:p>
          <w:p w14:paraId="649D09E8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7791FC38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若员工漏签提交补签申请，管理员核实审批后补录考勤</w:t>
            </w:r>
          </w:p>
          <w:p w14:paraId="3685E29C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节假日签到，系统提示 “今日为节假日，无需考勤”</w:t>
            </w:r>
          </w:p>
        </w:tc>
      </w:tr>
      <w:tr w:rsidR="00000000" w14:paraId="3165DA91" w14:textId="77777777">
        <w:trPr>
          <w:jc w:val="center"/>
        </w:trPr>
        <w:tc>
          <w:tcPr>
            <w:tcW w:w="1988" w:type="dxa"/>
          </w:tcPr>
          <w:p w14:paraId="1CE3B70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66F07282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每日考勤记录保存，月底生成考勤报表，作为工资计算依据</w:t>
            </w:r>
          </w:p>
        </w:tc>
      </w:tr>
    </w:tbl>
    <w:p w14:paraId="2B7EB163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21</w:t>
      </w:r>
      <w:r>
        <w:fldChar w:fldCharType="end"/>
      </w:r>
      <w:bookmarkStart w:id="122" w:name="_Toc24041"/>
      <w:r>
        <w:rPr>
          <w:rFonts w:hint="eastAsia"/>
        </w:rPr>
        <w:t xml:space="preserve"> </w:t>
      </w:r>
      <w:r>
        <w:rPr>
          <w:rFonts w:hint="eastAsia"/>
        </w:rPr>
        <w:t>员工考勤功能用例</w:t>
      </w:r>
      <w:bookmarkEnd w:id="122"/>
    </w:p>
    <w:p w14:paraId="3667EC19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4BD93959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6779E2FF" w14:textId="7AE1B2C3" w:rsidR="00000000" w:rsidRDefault="00F46FB0">
      <w:pPr>
        <w:pStyle w:val="af2"/>
        <w:spacing w:line="312" w:lineRule="auto"/>
        <w:ind w:firstLine="420"/>
      </w:pPr>
      <w:r>
        <w:rPr>
          <w:noProof/>
        </w:rPr>
        <w:lastRenderedPageBreak/>
        <w:drawing>
          <wp:inline distT="0" distB="0" distL="0" distR="0" wp14:anchorId="1B16EDBD" wp14:editId="2ED9F6E6">
            <wp:extent cx="2393950" cy="2787650"/>
            <wp:effectExtent l="0" t="0" r="0" b="0"/>
            <wp:docPr id="22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3E68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22</w:t>
      </w:r>
      <w:r>
        <w:fldChar w:fldCharType="end"/>
      </w:r>
      <w:bookmarkStart w:id="123" w:name="_Toc13493"/>
      <w:r>
        <w:rPr>
          <w:rFonts w:hint="eastAsia"/>
        </w:rPr>
        <w:t xml:space="preserve"> </w:t>
      </w:r>
      <w:r>
        <w:rPr>
          <w:rFonts w:hint="eastAsia"/>
        </w:rPr>
        <w:t>员工考勤功能用例</w:t>
      </w:r>
      <w:bookmarkEnd w:id="123"/>
    </w:p>
    <w:p w14:paraId="6C94F997" w14:textId="77777777" w:rsidR="00000000" w:rsidRDefault="00000000">
      <w:pPr>
        <w:rPr>
          <w:rFonts w:hint="eastAsia"/>
        </w:rPr>
      </w:pPr>
    </w:p>
    <w:p w14:paraId="2A37FF95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  <w:rPr>
          <w:rFonts w:hint="eastAsia"/>
        </w:rPr>
      </w:pPr>
      <w:bookmarkStart w:id="124" w:name="_Toc30381"/>
      <w:r>
        <w:rPr>
          <w:rFonts w:hint="eastAsia"/>
        </w:rPr>
        <w:t>员工工资管理功能用例需求分析</w:t>
      </w:r>
      <w:bookmarkEnd w:id="124"/>
    </w:p>
    <w:p w14:paraId="4154B5FE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192E4773" w14:textId="77777777">
        <w:trPr>
          <w:jc w:val="center"/>
        </w:trPr>
        <w:tc>
          <w:tcPr>
            <w:tcW w:w="1988" w:type="dxa"/>
          </w:tcPr>
          <w:p w14:paraId="69D6BA5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6DB6CEF4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员工工资管理</w:t>
            </w:r>
          </w:p>
        </w:tc>
      </w:tr>
      <w:tr w:rsidR="00000000" w14:paraId="128EB8DD" w14:textId="77777777">
        <w:trPr>
          <w:jc w:val="center"/>
        </w:trPr>
        <w:tc>
          <w:tcPr>
            <w:tcW w:w="1988" w:type="dxa"/>
          </w:tcPr>
          <w:p w14:paraId="1F77D455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53197447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702C129F" w14:textId="77777777">
        <w:trPr>
          <w:jc w:val="center"/>
        </w:trPr>
        <w:tc>
          <w:tcPr>
            <w:tcW w:w="1988" w:type="dxa"/>
          </w:tcPr>
          <w:p w14:paraId="0856AD7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0048492E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对员工工资进行管理</w:t>
            </w:r>
          </w:p>
        </w:tc>
      </w:tr>
      <w:tr w:rsidR="00000000" w14:paraId="7D89E7FC" w14:textId="77777777">
        <w:trPr>
          <w:jc w:val="center"/>
        </w:trPr>
        <w:tc>
          <w:tcPr>
            <w:tcW w:w="1988" w:type="dxa"/>
          </w:tcPr>
          <w:p w14:paraId="65D33E58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740BA370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财务人员具备工资管理权限</w:t>
            </w:r>
          </w:p>
        </w:tc>
      </w:tr>
      <w:tr w:rsidR="00000000" w14:paraId="02E68811" w14:textId="77777777">
        <w:trPr>
          <w:jc w:val="center"/>
        </w:trPr>
        <w:tc>
          <w:tcPr>
            <w:tcW w:w="1988" w:type="dxa"/>
          </w:tcPr>
          <w:p w14:paraId="2E95A8C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3E77D7D8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16A04A3F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管理员进入 “员工工资管理” 页面，通过员工 ID、姓名等查询目标员工工资信息</w:t>
            </w:r>
          </w:p>
          <w:p w14:paraId="1E4CFF06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选择需修改的工资项，录入新数据</w:t>
            </w:r>
          </w:p>
          <w:p w14:paraId="0AE03C22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系统校验数据有效性</w:t>
            </w:r>
          </w:p>
          <w:p w14:paraId="576FAB9B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校验通过后，保存修改，记录修改时间、操作人</w:t>
            </w:r>
          </w:p>
          <w:p w14:paraId="72174F8B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5. 系统生成修改记录，可追溯历史工资调整情况</w:t>
            </w:r>
          </w:p>
          <w:p w14:paraId="03537977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备选流</w:t>
            </w:r>
          </w:p>
          <w:p w14:paraId="34678859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lastRenderedPageBreak/>
              <w:t>如果数据无效，系统提示具体错误（如 “底薪不能为负数，请重新输入” ），返回修改页面”</w:t>
            </w:r>
          </w:p>
        </w:tc>
      </w:tr>
      <w:tr w:rsidR="00000000" w14:paraId="012E4C4E" w14:textId="77777777">
        <w:trPr>
          <w:jc w:val="center"/>
        </w:trPr>
        <w:tc>
          <w:tcPr>
            <w:tcW w:w="1988" w:type="dxa"/>
          </w:tcPr>
          <w:p w14:paraId="60FEB47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265E0D3B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工资数据修改成功，后续工资核算按新数据执行</w:t>
            </w:r>
          </w:p>
        </w:tc>
      </w:tr>
    </w:tbl>
    <w:p w14:paraId="683204D4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22</w:t>
      </w:r>
      <w:r>
        <w:fldChar w:fldCharType="end"/>
      </w:r>
      <w:bookmarkStart w:id="125" w:name="_Toc2843"/>
      <w:r>
        <w:rPr>
          <w:rFonts w:hint="eastAsia"/>
        </w:rPr>
        <w:t xml:space="preserve"> </w:t>
      </w:r>
      <w:r>
        <w:rPr>
          <w:rFonts w:hint="eastAsia"/>
        </w:rPr>
        <w:t>员工工资管理功能用例</w:t>
      </w:r>
      <w:bookmarkEnd w:id="125"/>
    </w:p>
    <w:p w14:paraId="61F03792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5790B953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66228476" w14:textId="38DAD23C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59AB2F18" wp14:editId="384E8F43">
            <wp:extent cx="2768600" cy="3213100"/>
            <wp:effectExtent l="0" t="0" r="0" b="0"/>
            <wp:docPr id="23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7E81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23</w:t>
      </w:r>
      <w:r>
        <w:fldChar w:fldCharType="end"/>
      </w:r>
      <w:bookmarkStart w:id="126" w:name="_Toc3387"/>
      <w:r>
        <w:rPr>
          <w:rFonts w:hint="eastAsia"/>
        </w:rPr>
        <w:t xml:space="preserve"> </w:t>
      </w:r>
      <w:r>
        <w:rPr>
          <w:rFonts w:hint="eastAsia"/>
        </w:rPr>
        <w:t>员工工资管理功能用例</w:t>
      </w:r>
      <w:bookmarkEnd w:id="126"/>
    </w:p>
    <w:p w14:paraId="2641FA53" w14:textId="77777777" w:rsidR="00000000" w:rsidRDefault="00000000">
      <w:pPr>
        <w:rPr>
          <w:rFonts w:hint="eastAsia"/>
        </w:rPr>
      </w:pPr>
    </w:p>
    <w:p w14:paraId="4C2D055D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127" w:name="_Toc10365"/>
      <w:r>
        <w:rPr>
          <w:rFonts w:hint="eastAsia"/>
        </w:rPr>
        <w:t>员工工资统计报表生成功能用例需求分析</w:t>
      </w:r>
      <w:bookmarkEnd w:id="127"/>
    </w:p>
    <w:p w14:paraId="76339800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系统按月生成工资汇总报表，统计各部门工资总额、人均工资及环比数据。报表数据源自工资单表和每月工资总支出表</w:t>
      </w:r>
    </w:p>
    <w:p w14:paraId="345B2253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0DF4E34D" w14:textId="77777777">
        <w:trPr>
          <w:jc w:val="center"/>
        </w:trPr>
        <w:tc>
          <w:tcPr>
            <w:tcW w:w="1988" w:type="dxa"/>
          </w:tcPr>
          <w:p w14:paraId="27409A67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7470297F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员工工资统计报表生成</w:t>
            </w:r>
          </w:p>
        </w:tc>
      </w:tr>
      <w:tr w:rsidR="00000000" w14:paraId="5C6B4505" w14:textId="77777777">
        <w:trPr>
          <w:jc w:val="center"/>
        </w:trPr>
        <w:tc>
          <w:tcPr>
            <w:tcW w:w="1988" w:type="dxa"/>
          </w:tcPr>
          <w:p w14:paraId="06C0C5B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2C6C93B5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075193F4" w14:textId="77777777">
        <w:trPr>
          <w:jc w:val="center"/>
        </w:trPr>
        <w:tc>
          <w:tcPr>
            <w:tcW w:w="1988" w:type="dxa"/>
          </w:tcPr>
          <w:p w14:paraId="1A43A87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30A36474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系统按部门、时间等维度生成员工工资统计报表</w:t>
            </w:r>
          </w:p>
        </w:tc>
      </w:tr>
      <w:tr w:rsidR="00000000" w14:paraId="4F056E3F" w14:textId="77777777">
        <w:trPr>
          <w:jc w:val="center"/>
        </w:trPr>
        <w:tc>
          <w:tcPr>
            <w:tcW w:w="1988" w:type="dxa"/>
          </w:tcPr>
          <w:p w14:paraId="5FA5BB0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7403D426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存在已发放的工资记录</w:t>
            </w:r>
          </w:p>
          <w:p w14:paraId="51EEBE40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使用者具备报表权限</w:t>
            </w:r>
          </w:p>
        </w:tc>
      </w:tr>
      <w:tr w:rsidR="00000000" w14:paraId="77B24CB2" w14:textId="77777777">
        <w:trPr>
          <w:jc w:val="center"/>
        </w:trPr>
        <w:tc>
          <w:tcPr>
            <w:tcW w:w="1988" w:type="dxa"/>
          </w:tcPr>
          <w:p w14:paraId="1E634E4A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事件流</w:t>
            </w:r>
          </w:p>
        </w:tc>
        <w:tc>
          <w:tcPr>
            <w:tcW w:w="6763" w:type="dxa"/>
          </w:tcPr>
          <w:p w14:paraId="62BF39D5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5D1A8F1F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使用者进入工资报表页面，选择统计维度</w:t>
            </w:r>
          </w:p>
          <w:p w14:paraId="5EF183EF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系统提取数据，计算部门总工资、人均工资、底薪/奖金/罚金占比等指标</w:t>
            </w:r>
          </w:p>
          <w:p w14:paraId="725F4256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生成报表（支持按 “部门” 或 “月份” 排序）</w:t>
            </w:r>
          </w:p>
          <w:p w14:paraId="4B80C744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26695671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若无数据，提示 “该时间段内无工资发放记录”</w:t>
            </w:r>
          </w:p>
          <w:p w14:paraId="3226059E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若部门数据不全，提示 “部分部门数据缺失，报表仅包含已完整记录的部门”</w:t>
            </w:r>
          </w:p>
        </w:tc>
      </w:tr>
      <w:tr w:rsidR="00000000" w14:paraId="1BF75D91" w14:textId="77777777">
        <w:trPr>
          <w:jc w:val="center"/>
        </w:trPr>
        <w:tc>
          <w:tcPr>
            <w:tcW w:w="1988" w:type="dxa"/>
          </w:tcPr>
          <w:p w14:paraId="0E3541C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2C282A9C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报表生成成功，可用于财务分析和成本核算</w:t>
            </w:r>
          </w:p>
        </w:tc>
      </w:tr>
    </w:tbl>
    <w:p w14:paraId="7BCD54AC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23</w:t>
      </w:r>
      <w:r>
        <w:fldChar w:fldCharType="end"/>
      </w:r>
      <w:bookmarkStart w:id="128" w:name="_Toc18742"/>
      <w:r>
        <w:rPr>
          <w:rFonts w:hint="eastAsia"/>
        </w:rPr>
        <w:t xml:space="preserve"> </w:t>
      </w:r>
      <w:r>
        <w:rPr>
          <w:rFonts w:hint="eastAsia"/>
        </w:rPr>
        <w:t>员工工资统计报表生成功能用例</w:t>
      </w:r>
      <w:bookmarkEnd w:id="128"/>
    </w:p>
    <w:p w14:paraId="0F3631E4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2D249E6B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70DE3740" w14:textId="06C030F0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173A97D8" wp14:editId="64936CC2">
            <wp:extent cx="2654300" cy="2209800"/>
            <wp:effectExtent l="0" t="0" r="0" b="0"/>
            <wp:docPr id="24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A7DED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24</w:t>
      </w:r>
      <w:r>
        <w:fldChar w:fldCharType="end"/>
      </w:r>
      <w:bookmarkStart w:id="129" w:name="_Toc6724"/>
      <w:r>
        <w:rPr>
          <w:rFonts w:hint="eastAsia"/>
        </w:rPr>
        <w:t xml:space="preserve"> </w:t>
      </w:r>
      <w:r>
        <w:rPr>
          <w:rFonts w:hint="eastAsia"/>
        </w:rPr>
        <w:t>员工工资统计报表生成功能用例</w:t>
      </w:r>
      <w:bookmarkEnd w:id="129"/>
    </w:p>
    <w:p w14:paraId="7FBDA152" w14:textId="77777777" w:rsidR="00000000" w:rsidRDefault="00000000">
      <w:pPr>
        <w:rPr>
          <w:rFonts w:hint="eastAsia"/>
        </w:rPr>
      </w:pPr>
    </w:p>
    <w:p w14:paraId="28E2B7C8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  <w:rPr>
          <w:rFonts w:hint="eastAsia"/>
        </w:rPr>
      </w:pPr>
      <w:bookmarkStart w:id="130" w:name="_Toc27426"/>
      <w:r>
        <w:rPr>
          <w:rFonts w:hint="eastAsia"/>
        </w:rPr>
        <w:t>员工临时权限管理功能用例需求分析</w:t>
      </w:r>
      <w:bookmarkEnd w:id="130"/>
    </w:p>
    <w:p w14:paraId="1CB14A33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2CBE2E29" w14:textId="77777777">
        <w:trPr>
          <w:jc w:val="center"/>
        </w:trPr>
        <w:tc>
          <w:tcPr>
            <w:tcW w:w="1988" w:type="dxa"/>
          </w:tcPr>
          <w:p w14:paraId="5878587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1BE7F567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员工临时权限管理</w:t>
            </w:r>
          </w:p>
        </w:tc>
      </w:tr>
      <w:tr w:rsidR="00000000" w14:paraId="5784C2DA" w14:textId="77777777">
        <w:trPr>
          <w:jc w:val="center"/>
        </w:trPr>
        <w:tc>
          <w:tcPr>
            <w:tcW w:w="1988" w:type="dxa"/>
          </w:tcPr>
          <w:p w14:paraId="16FDA82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参与者</w:t>
            </w:r>
          </w:p>
        </w:tc>
        <w:tc>
          <w:tcPr>
            <w:tcW w:w="6763" w:type="dxa"/>
          </w:tcPr>
          <w:p w14:paraId="1C2877B3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07A26EC6" w14:textId="77777777">
        <w:trPr>
          <w:jc w:val="center"/>
        </w:trPr>
        <w:tc>
          <w:tcPr>
            <w:tcW w:w="1988" w:type="dxa"/>
          </w:tcPr>
          <w:p w14:paraId="1B34013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351F2A31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为员工授予 / 收回与特定活动相关的临时权限</w:t>
            </w:r>
          </w:p>
        </w:tc>
      </w:tr>
      <w:tr w:rsidR="00000000" w14:paraId="3025049B" w14:textId="77777777">
        <w:trPr>
          <w:jc w:val="center"/>
        </w:trPr>
        <w:tc>
          <w:tcPr>
            <w:tcW w:w="1988" w:type="dxa"/>
          </w:tcPr>
          <w:p w14:paraId="7D8054A7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3F3C89BF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存在有效的活动记录</w:t>
            </w:r>
          </w:p>
          <w:p w14:paraId="107D40A0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管理人员具备权限授予权限</w:t>
            </w:r>
          </w:p>
        </w:tc>
      </w:tr>
      <w:tr w:rsidR="00000000" w14:paraId="079AAB9F" w14:textId="77777777">
        <w:trPr>
          <w:jc w:val="center"/>
        </w:trPr>
        <w:tc>
          <w:tcPr>
            <w:tcW w:w="1988" w:type="dxa"/>
          </w:tcPr>
          <w:p w14:paraId="172E76E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6C94C938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22F85DDC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管理人员进入 “临时权限管理” 页面，选择员工、活动及需授予的权限内容</w:t>
            </w:r>
          </w:p>
          <w:p w14:paraId="2D3585C8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系统生成临时权限 ID，关联员工 ID、活动 ID，设置权限有效期</w:t>
            </w:r>
          </w:p>
          <w:p w14:paraId="795A20B8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活动结束后，系统自动收回临时权限；也可手动提前收回</w:t>
            </w:r>
          </w:p>
          <w:p w14:paraId="11A63599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3062E0B6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员工已有相同权限，提示 “该员工已具备此临时权限”</w:t>
            </w:r>
          </w:p>
          <w:p w14:paraId="5C536D73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若活动已结束，提示 “活动已结束”</w:t>
            </w:r>
          </w:p>
        </w:tc>
      </w:tr>
      <w:tr w:rsidR="00000000" w14:paraId="24EB8C94" w14:textId="77777777">
        <w:trPr>
          <w:jc w:val="center"/>
        </w:trPr>
        <w:tc>
          <w:tcPr>
            <w:tcW w:w="1988" w:type="dxa"/>
          </w:tcPr>
          <w:p w14:paraId="53B6BA3E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2413C14E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临时权限授予 / 收回成功</w:t>
            </w:r>
          </w:p>
        </w:tc>
      </w:tr>
    </w:tbl>
    <w:p w14:paraId="7B7CC8ED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24</w:t>
      </w:r>
      <w:r>
        <w:fldChar w:fldCharType="end"/>
      </w:r>
      <w:bookmarkStart w:id="131" w:name="_Toc26867"/>
      <w:r>
        <w:rPr>
          <w:rFonts w:hint="eastAsia"/>
        </w:rPr>
        <w:t xml:space="preserve"> </w:t>
      </w:r>
      <w:r>
        <w:rPr>
          <w:rFonts w:hint="eastAsia"/>
        </w:rPr>
        <w:t>员工临时权限管理功能用例</w:t>
      </w:r>
      <w:bookmarkEnd w:id="131"/>
    </w:p>
    <w:p w14:paraId="7D353104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7CA66FA5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1815FD43" w14:textId="185C7172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3DDFF111" wp14:editId="4F089C2E">
            <wp:extent cx="2813050" cy="2438400"/>
            <wp:effectExtent l="0" t="0" r="0" b="0"/>
            <wp:docPr id="25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B19C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25</w:t>
      </w:r>
      <w:r>
        <w:fldChar w:fldCharType="end"/>
      </w:r>
      <w:bookmarkStart w:id="132" w:name="_Toc6917"/>
      <w:r>
        <w:rPr>
          <w:rFonts w:hint="eastAsia"/>
        </w:rPr>
        <w:t xml:space="preserve"> </w:t>
      </w:r>
      <w:r>
        <w:rPr>
          <w:rFonts w:hint="eastAsia"/>
        </w:rPr>
        <w:t>员工临时权限管理功能用例</w:t>
      </w:r>
      <w:bookmarkEnd w:id="132"/>
    </w:p>
    <w:p w14:paraId="3C275EFA" w14:textId="77777777" w:rsidR="00000000" w:rsidRDefault="00000000">
      <w:pPr>
        <w:rPr>
          <w:rFonts w:hint="eastAsia"/>
        </w:rPr>
      </w:pPr>
    </w:p>
    <w:p w14:paraId="4D73643A" w14:textId="77777777" w:rsidR="00000000" w:rsidRDefault="00000000">
      <w:pPr>
        <w:pStyle w:val="2"/>
        <w:numPr>
          <w:ilvl w:val="1"/>
          <w:numId w:val="27"/>
        </w:numPr>
        <w:tabs>
          <w:tab w:val="left" w:pos="567"/>
        </w:tabs>
        <w:rPr>
          <w:rFonts w:hint="eastAsia"/>
        </w:rPr>
      </w:pPr>
      <w:bookmarkStart w:id="133" w:name="_Toc22697"/>
      <w:r>
        <w:rPr>
          <w:rFonts w:hint="eastAsia"/>
        </w:rPr>
        <w:t>商户模块需求分析</w:t>
      </w:r>
      <w:bookmarkEnd w:id="133"/>
    </w:p>
    <w:p w14:paraId="5ED8E2E1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134" w:name="_Toc30372"/>
      <w:r>
        <w:rPr>
          <w:rFonts w:hint="eastAsia"/>
        </w:rPr>
        <w:t>新增商户用例需求分析</w:t>
      </w:r>
      <w:bookmarkEnd w:id="134"/>
    </w:p>
    <w:p w14:paraId="4184BB76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管理员为新增商户创建系统账号并关联店面，通过店铺表.租户类型和租户联系方式字段验证营业执照有效期。系统自动生成初始密码，并绑定店铺ID至店铺账号表。</w:t>
      </w:r>
    </w:p>
    <w:p w14:paraId="1C188306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185F48C1" w14:textId="77777777">
        <w:trPr>
          <w:jc w:val="center"/>
        </w:trPr>
        <w:tc>
          <w:tcPr>
            <w:tcW w:w="1988" w:type="dxa"/>
          </w:tcPr>
          <w:p w14:paraId="736738E5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59FEA07A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/>
              </w:rPr>
              <w:t>新增商户</w:t>
            </w:r>
          </w:p>
        </w:tc>
      </w:tr>
      <w:tr w:rsidR="00000000" w14:paraId="51C0203E" w14:textId="77777777">
        <w:trPr>
          <w:jc w:val="center"/>
        </w:trPr>
        <w:tc>
          <w:tcPr>
            <w:tcW w:w="1988" w:type="dxa"/>
          </w:tcPr>
          <w:p w14:paraId="1A76E53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5E432A71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4D50DBD7" w14:textId="77777777">
        <w:trPr>
          <w:jc w:val="center"/>
        </w:trPr>
        <w:tc>
          <w:tcPr>
            <w:tcW w:w="1988" w:type="dxa"/>
          </w:tcPr>
          <w:p w14:paraId="52A1D9A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262750BB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招商管理人员录入新商户信息，关联租用的店面，创建商户账号</w:t>
            </w:r>
          </w:p>
        </w:tc>
      </w:tr>
      <w:tr w:rsidR="00000000" w14:paraId="5880F158" w14:textId="77777777">
        <w:trPr>
          <w:jc w:val="center"/>
        </w:trPr>
        <w:tc>
          <w:tcPr>
            <w:tcW w:w="1988" w:type="dxa"/>
          </w:tcPr>
          <w:p w14:paraId="320EB30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78F5F66A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存在空置的店面</w:t>
            </w:r>
          </w:p>
          <w:p w14:paraId="0EFB4489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管理人员具备招商权限</w:t>
            </w:r>
          </w:p>
        </w:tc>
      </w:tr>
      <w:tr w:rsidR="00000000" w14:paraId="79E5A395" w14:textId="77777777">
        <w:trPr>
          <w:jc w:val="center"/>
        </w:trPr>
        <w:tc>
          <w:tcPr>
            <w:tcW w:w="1988" w:type="dxa"/>
          </w:tcPr>
          <w:p w14:paraId="65B791E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4E667D47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4CE0E582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管理人员进入 “新增商户” 页面，填写店铺名称、租户类型、租户名、联系方式等</w:t>
            </w:r>
          </w:p>
          <w:p w14:paraId="6AD18876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选择租用的店面的区域 ID，设置租用起始时间、结束时间</w:t>
            </w:r>
          </w:p>
          <w:p w14:paraId="036D07B7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系统生成店铺 ID，创建商户账号</w:t>
            </w:r>
          </w:p>
          <w:p w14:paraId="08CD99E0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提交后，系统更新店面状态为 “已租用”，商户状态为 “正常营业”</w:t>
            </w:r>
          </w:p>
          <w:p w14:paraId="5294E829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359B592B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店面非空置：提示 “该店面已租用，请选择其他店面”</w:t>
            </w:r>
          </w:p>
          <w:p w14:paraId="23B88C28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租户信息重复：提示 “该租户已在本综合体有店铺”</w:t>
            </w:r>
          </w:p>
        </w:tc>
      </w:tr>
      <w:tr w:rsidR="00000000" w14:paraId="68208BDA" w14:textId="77777777">
        <w:trPr>
          <w:jc w:val="center"/>
        </w:trPr>
        <w:tc>
          <w:tcPr>
            <w:tcW w:w="1988" w:type="dxa"/>
          </w:tcPr>
          <w:p w14:paraId="79C18F2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119DA71C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商户信息录入系统，店面状态更新，生成可登录的商户账号</w:t>
            </w:r>
          </w:p>
        </w:tc>
      </w:tr>
    </w:tbl>
    <w:p w14:paraId="43A20A41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25</w:t>
      </w:r>
      <w:r>
        <w:fldChar w:fldCharType="end"/>
      </w:r>
      <w:bookmarkStart w:id="135" w:name="_Toc5"/>
      <w:r>
        <w:rPr>
          <w:rFonts w:hint="eastAsia"/>
        </w:rPr>
        <w:t xml:space="preserve"> </w:t>
      </w:r>
      <w:r>
        <w:rPr>
          <w:rFonts w:hint="eastAsia"/>
        </w:rPr>
        <w:t>新增商户用例</w:t>
      </w:r>
      <w:bookmarkEnd w:id="135"/>
    </w:p>
    <w:p w14:paraId="3A703435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7D8FB1DD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0CA7589C" w14:textId="3DBBECBA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532FEA79" wp14:editId="575D9F7A">
            <wp:extent cx="3028950" cy="2667000"/>
            <wp:effectExtent l="0" t="0" r="0" b="0"/>
            <wp:docPr id="26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F0CC0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26</w:t>
      </w:r>
      <w:r>
        <w:fldChar w:fldCharType="end"/>
      </w:r>
      <w:bookmarkStart w:id="136" w:name="_Toc25894"/>
      <w:r>
        <w:rPr>
          <w:rFonts w:hint="eastAsia"/>
        </w:rPr>
        <w:t xml:space="preserve"> </w:t>
      </w:r>
      <w:r>
        <w:rPr>
          <w:rFonts w:hint="eastAsia"/>
        </w:rPr>
        <w:t>新增商户用例</w:t>
      </w:r>
      <w:bookmarkEnd w:id="136"/>
    </w:p>
    <w:p w14:paraId="7598DE70" w14:textId="77777777" w:rsidR="00000000" w:rsidRDefault="00000000">
      <w:pPr>
        <w:rPr>
          <w:rFonts w:hint="eastAsia"/>
        </w:rPr>
      </w:pPr>
    </w:p>
    <w:p w14:paraId="049A73D7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  <w:rPr>
          <w:rFonts w:hint="eastAsia"/>
        </w:rPr>
      </w:pPr>
      <w:bookmarkStart w:id="137" w:name="_Toc5169"/>
      <w:r>
        <w:rPr>
          <w:rFonts w:hint="eastAsia"/>
        </w:rPr>
        <w:t>商户信息管理功能用例需求分析</w:t>
      </w:r>
      <w:bookmarkEnd w:id="137"/>
    </w:p>
    <w:p w14:paraId="345AAA0A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6C4A6964" w14:textId="77777777">
        <w:trPr>
          <w:jc w:val="center"/>
        </w:trPr>
        <w:tc>
          <w:tcPr>
            <w:tcW w:w="1988" w:type="dxa"/>
          </w:tcPr>
          <w:p w14:paraId="153A1E8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71B29D53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商户信息管理</w:t>
            </w:r>
          </w:p>
        </w:tc>
      </w:tr>
      <w:tr w:rsidR="00000000" w14:paraId="0A82AAEB" w14:textId="77777777">
        <w:trPr>
          <w:jc w:val="center"/>
        </w:trPr>
        <w:tc>
          <w:tcPr>
            <w:tcW w:w="1988" w:type="dxa"/>
          </w:tcPr>
          <w:p w14:paraId="7DBA256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693AA96D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商户/管理员</w:t>
            </w:r>
          </w:p>
        </w:tc>
      </w:tr>
      <w:tr w:rsidR="00000000" w14:paraId="046F9E9F" w14:textId="77777777">
        <w:trPr>
          <w:jc w:val="center"/>
        </w:trPr>
        <w:tc>
          <w:tcPr>
            <w:tcW w:w="1988" w:type="dxa"/>
          </w:tcPr>
          <w:p w14:paraId="51E3B79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2805E003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管理人员可修改商户核心信息，商户可修改联系方式等非核心信息</w:t>
            </w:r>
          </w:p>
        </w:tc>
      </w:tr>
      <w:tr w:rsidR="00000000" w14:paraId="20D38F87" w14:textId="77777777">
        <w:trPr>
          <w:jc w:val="center"/>
        </w:trPr>
        <w:tc>
          <w:tcPr>
            <w:tcW w:w="1988" w:type="dxa"/>
          </w:tcPr>
          <w:p w14:paraId="4924F0D5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293808A0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商户状态为 “正常营业”“休息”</w:t>
            </w:r>
          </w:p>
          <w:p w14:paraId="65AFB585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管理人员具备管理权限</w:t>
            </w:r>
          </w:p>
        </w:tc>
      </w:tr>
      <w:tr w:rsidR="00000000" w14:paraId="1325A7E4" w14:textId="77777777">
        <w:trPr>
          <w:jc w:val="center"/>
        </w:trPr>
        <w:tc>
          <w:tcPr>
            <w:tcW w:w="1988" w:type="dxa"/>
          </w:tcPr>
          <w:p w14:paraId="6F35EA35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0266EDFE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41C4CAC4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管理人员 / 商户进入 “商户信息管理” 页面</w:t>
            </w:r>
          </w:p>
          <w:p w14:paraId="35A3A277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商户可修改：联系方式、店铺简介等</w:t>
            </w:r>
          </w:p>
          <w:p w14:paraId="619C70DE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管理人员可修改：租户类型、租用时间、店铺状态</w:t>
            </w:r>
          </w:p>
          <w:p w14:paraId="49A2D2FC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提交后系统校验</w:t>
            </w:r>
          </w:p>
          <w:p w14:paraId="0684DB54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lastRenderedPageBreak/>
              <w:t>5. 校验通过后保存修改</w:t>
            </w:r>
          </w:p>
          <w:p w14:paraId="31DEC776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4A96B835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若商户修改核心信息，提示 “无权限，需联系管理人员”</w:t>
            </w:r>
          </w:p>
        </w:tc>
      </w:tr>
      <w:tr w:rsidR="00000000" w14:paraId="7D30380B" w14:textId="77777777">
        <w:trPr>
          <w:jc w:val="center"/>
        </w:trPr>
        <w:tc>
          <w:tcPr>
            <w:tcW w:w="1988" w:type="dxa"/>
          </w:tcPr>
          <w:p w14:paraId="26A6991E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604CCBB8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商户信息更新，若修改租用时间，同步更新租金计算依据</w:t>
            </w:r>
          </w:p>
        </w:tc>
      </w:tr>
    </w:tbl>
    <w:p w14:paraId="3DE2F4E8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26</w:t>
      </w:r>
      <w:r>
        <w:fldChar w:fldCharType="end"/>
      </w:r>
      <w:bookmarkStart w:id="138" w:name="_Toc11048"/>
      <w:r>
        <w:rPr>
          <w:rFonts w:hint="eastAsia"/>
        </w:rPr>
        <w:t xml:space="preserve"> </w:t>
      </w:r>
      <w:r>
        <w:rPr>
          <w:rFonts w:hint="eastAsia"/>
        </w:rPr>
        <w:t>商户信息管理功能用例</w:t>
      </w:r>
      <w:bookmarkEnd w:id="138"/>
    </w:p>
    <w:p w14:paraId="46DA4C4F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3FAE5F58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1F8C9B59" w14:textId="136FC9AF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704300DE" wp14:editId="6C8A5F1D">
            <wp:extent cx="2908300" cy="2489200"/>
            <wp:effectExtent l="0" t="0" r="0" b="0"/>
            <wp:docPr id="27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59C7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27</w:t>
      </w:r>
      <w:r>
        <w:fldChar w:fldCharType="end"/>
      </w:r>
      <w:bookmarkStart w:id="139" w:name="_Toc7951"/>
      <w:r>
        <w:rPr>
          <w:rFonts w:hint="eastAsia"/>
        </w:rPr>
        <w:t xml:space="preserve"> </w:t>
      </w:r>
      <w:r>
        <w:rPr>
          <w:rFonts w:hint="eastAsia"/>
        </w:rPr>
        <w:t>商户信息管理功能用例</w:t>
      </w:r>
      <w:bookmarkEnd w:id="139"/>
    </w:p>
    <w:p w14:paraId="09F12D32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  <w:rPr>
          <w:rFonts w:hint="eastAsia"/>
        </w:rPr>
      </w:pPr>
      <w:bookmarkStart w:id="140" w:name="_Toc4995"/>
      <w:r>
        <w:rPr>
          <w:rFonts w:hint="eastAsia"/>
        </w:rPr>
        <w:t>新增店面用例需求分析</w:t>
      </w:r>
      <w:bookmarkEnd w:id="140"/>
    </w:p>
    <w:p w14:paraId="045F7B0F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5785E6A0" w14:textId="77777777">
        <w:trPr>
          <w:jc w:val="center"/>
        </w:trPr>
        <w:tc>
          <w:tcPr>
            <w:tcW w:w="1988" w:type="dxa"/>
          </w:tcPr>
          <w:p w14:paraId="5E00A22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59597261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新增店面</w:t>
            </w:r>
          </w:p>
        </w:tc>
      </w:tr>
      <w:tr w:rsidR="00000000" w14:paraId="7024B222" w14:textId="77777777">
        <w:trPr>
          <w:jc w:val="center"/>
        </w:trPr>
        <w:tc>
          <w:tcPr>
            <w:tcW w:w="1988" w:type="dxa"/>
          </w:tcPr>
          <w:p w14:paraId="46ED7DD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2001624C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5C8C43DE" w14:textId="77777777">
        <w:trPr>
          <w:jc w:val="center"/>
        </w:trPr>
        <w:tc>
          <w:tcPr>
            <w:tcW w:w="1988" w:type="dxa"/>
          </w:tcPr>
          <w:p w14:paraId="4AD2A8DA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0EA49F9F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物业管理人员添加新的店面区域，录入面积、租金等信息</w:t>
            </w:r>
          </w:p>
        </w:tc>
      </w:tr>
      <w:tr w:rsidR="00000000" w14:paraId="0B73F323" w14:textId="77777777">
        <w:trPr>
          <w:jc w:val="center"/>
        </w:trPr>
        <w:tc>
          <w:tcPr>
            <w:tcW w:w="1988" w:type="dxa"/>
          </w:tcPr>
          <w:p w14:paraId="0C1482D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09EBB711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新增区域 ID 未存在</w:t>
            </w:r>
          </w:p>
          <w:p w14:paraId="32DAB58F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管理人员具备区域管理权限</w:t>
            </w:r>
          </w:p>
        </w:tc>
      </w:tr>
      <w:tr w:rsidR="00000000" w14:paraId="4709F714" w14:textId="77777777">
        <w:trPr>
          <w:jc w:val="center"/>
        </w:trPr>
        <w:tc>
          <w:tcPr>
            <w:tcW w:w="1988" w:type="dxa"/>
          </w:tcPr>
          <w:p w14:paraId="7A43446D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01A50B14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33A6ACF2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管理人员进入 “新增店面” 页面，填写区域 ID、面积、店铺</w:t>
            </w:r>
            <w:r>
              <w:rPr>
                <w:rFonts w:ascii="等线" w:eastAsia="等线" w:hAnsi="等线" w:hint="eastAsia"/>
                <w:color w:val="000000"/>
              </w:rPr>
              <w:lastRenderedPageBreak/>
              <w:t>租金</w:t>
            </w:r>
          </w:p>
          <w:p w14:paraId="1C459FFA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系统校验区域 ID 唯一性</w:t>
            </w:r>
          </w:p>
          <w:p w14:paraId="3616F38E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提交后，系统创建店面记录，状态设为 “空置”</w:t>
            </w:r>
          </w:p>
          <w:p w14:paraId="298A537C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3AB18361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若区域 ID 重复，提示 “该区域 ID 已存在，请重新设置”</w:t>
            </w:r>
          </w:p>
        </w:tc>
      </w:tr>
      <w:tr w:rsidR="00000000" w14:paraId="0F4E35E2" w14:textId="77777777">
        <w:trPr>
          <w:jc w:val="center"/>
        </w:trPr>
        <w:tc>
          <w:tcPr>
            <w:tcW w:w="1988" w:type="dxa"/>
          </w:tcPr>
          <w:p w14:paraId="6458A81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38361EF4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新店面录入系统，状态为 “空置”，可用于商户租用</w:t>
            </w:r>
          </w:p>
        </w:tc>
      </w:tr>
    </w:tbl>
    <w:p w14:paraId="4675DE44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27</w:t>
      </w:r>
      <w:r>
        <w:fldChar w:fldCharType="end"/>
      </w:r>
      <w:bookmarkStart w:id="141" w:name="_Toc12674"/>
      <w:r>
        <w:rPr>
          <w:rFonts w:hint="eastAsia"/>
        </w:rPr>
        <w:t xml:space="preserve"> </w:t>
      </w:r>
      <w:r>
        <w:rPr>
          <w:rFonts w:hint="eastAsia"/>
        </w:rPr>
        <w:t>新增店面用例</w:t>
      </w:r>
      <w:bookmarkEnd w:id="141"/>
    </w:p>
    <w:p w14:paraId="32DCB544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5822AE05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457AD81F" w14:textId="15D360D5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5585277A" wp14:editId="1E574A8A">
            <wp:extent cx="3022600" cy="2641600"/>
            <wp:effectExtent l="0" t="0" r="0" b="0"/>
            <wp:docPr id="2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20318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28</w:t>
      </w:r>
      <w:r>
        <w:fldChar w:fldCharType="end"/>
      </w:r>
      <w:bookmarkStart w:id="142" w:name="_Toc377"/>
      <w:r>
        <w:rPr>
          <w:rFonts w:hint="eastAsia"/>
        </w:rPr>
        <w:t xml:space="preserve"> </w:t>
      </w:r>
      <w:r>
        <w:rPr>
          <w:rFonts w:hint="eastAsia"/>
        </w:rPr>
        <w:t>新增店面用例</w:t>
      </w:r>
      <w:bookmarkEnd w:id="142"/>
    </w:p>
    <w:p w14:paraId="71FD5D6C" w14:textId="77777777" w:rsidR="00000000" w:rsidRDefault="00000000">
      <w:pPr>
        <w:rPr>
          <w:rFonts w:hint="eastAsia"/>
        </w:rPr>
      </w:pPr>
    </w:p>
    <w:p w14:paraId="1FF5F0CC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143" w:name="_Toc4687"/>
      <w:r>
        <w:rPr>
          <w:rFonts w:hint="eastAsia"/>
        </w:rPr>
        <w:t>店面状态管理功能用例需求分析</w:t>
      </w:r>
      <w:bookmarkEnd w:id="143"/>
    </w:p>
    <w:p w14:paraId="39237FA0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商户发起店面状态变更申请（如退租、维修），物业管理人员审批后更新店面状态，记录变更原因</w:t>
      </w:r>
    </w:p>
    <w:p w14:paraId="21E3FBD6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1087639B" w14:textId="77777777">
        <w:trPr>
          <w:jc w:val="center"/>
        </w:trPr>
        <w:tc>
          <w:tcPr>
            <w:tcW w:w="1988" w:type="dxa"/>
          </w:tcPr>
          <w:p w14:paraId="42410AF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544FB2B3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店面状态管理</w:t>
            </w:r>
          </w:p>
        </w:tc>
      </w:tr>
      <w:tr w:rsidR="00000000" w14:paraId="1656A069" w14:textId="77777777">
        <w:trPr>
          <w:jc w:val="center"/>
        </w:trPr>
        <w:tc>
          <w:tcPr>
            <w:tcW w:w="1988" w:type="dxa"/>
          </w:tcPr>
          <w:p w14:paraId="3504FE5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1B9DF898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商户/管理员</w:t>
            </w:r>
          </w:p>
        </w:tc>
      </w:tr>
      <w:tr w:rsidR="00000000" w14:paraId="04BC7E30" w14:textId="77777777">
        <w:trPr>
          <w:jc w:val="center"/>
        </w:trPr>
        <w:tc>
          <w:tcPr>
            <w:tcW w:w="1988" w:type="dxa"/>
          </w:tcPr>
          <w:p w14:paraId="145490A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0B3ED6A0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商户提交状态变更申请，物业审批后系统更新</w:t>
            </w:r>
          </w:p>
        </w:tc>
      </w:tr>
      <w:tr w:rsidR="00000000" w14:paraId="6983C0EF" w14:textId="77777777">
        <w:trPr>
          <w:jc w:val="center"/>
        </w:trPr>
        <w:tc>
          <w:tcPr>
            <w:tcW w:w="1988" w:type="dxa"/>
          </w:tcPr>
          <w:p w14:paraId="4E41A48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47524FAC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店面存在有效租用记录</w:t>
            </w:r>
          </w:p>
          <w:p w14:paraId="3BC757E5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lastRenderedPageBreak/>
              <w:t>2. 商户状态为 “正常营业”</w:t>
            </w:r>
          </w:p>
        </w:tc>
      </w:tr>
      <w:tr w:rsidR="00000000" w14:paraId="2B01ACCA" w14:textId="77777777">
        <w:trPr>
          <w:jc w:val="center"/>
        </w:trPr>
        <w:tc>
          <w:tcPr>
            <w:tcW w:w="1988" w:type="dxa"/>
          </w:tcPr>
          <w:p w14:paraId="7E8D7B5E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事件流</w:t>
            </w:r>
          </w:p>
        </w:tc>
        <w:tc>
          <w:tcPr>
            <w:tcW w:w="6763" w:type="dxa"/>
          </w:tcPr>
          <w:p w14:paraId="14C2D098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10C90C0C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商户进入 “店面状态申请” 页面，选择目标店面，填写状态变更类型及原因</w:t>
            </w:r>
          </w:p>
          <w:p w14:paraId="0BDFDE03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系统生成带申请编号的工单，状态为 “待审批”</w:t>
            </w:r>
          </w:p>
          <w:p w14:paraId="2654CEAA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物业管理人员接收工单，审核申请内容</w:t>
            </w:r>
          </w:p>
          <w:p w14:paraId="1E8924BB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若审批通过：</w:t>
            </w:r>
          </w:p>
          <w:p w14:paraId="0E52CCAA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    a. 系统更新店面状态，同步合同/租金关联数据</w:t>
            </w:r>
          </w:p>
          <w:p w14:paraId="1982481D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    b. 通知商户审批结果及后续操作</w:t>
            </w:r>
          </w:p>
          <w:p w14:paraId="36153669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5. 若审批驳回：</w:t>
            </w:r>
          </w:p>
          <w:p w14:paraId="66D5249F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    a. 系统记录驳回原因</w:t>
            </w:r>
          </w:p>
          <w:p w14:paraId="19EAD6BC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    b. 通知商户驳回结果，可补充材料重新申请</w:t>
            </w:r>
          </w:p>
          <w:p w14:paraId="613C9E25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6D8BE5F4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若资料不完整，提示 “请补充申请材料”</w:t>
            </w:r>
          </w:p>
        </w:tc>
      </w:tr>
      <w:tr w:rsidR="00000000" w14:paraId="18D37181" w14:textId="77777777">
        <w:trPr>
          <w:jc w:val="center"/>
        </w:trPr>
        <w:tc>
          <w:tcPr>
            <w:tcW w:w="1988" w:type="dxa"/>
          </w:tcPr>
          <w:p w14:paraId="7A4E91A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3335BBEF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1. 审批通过，店面状态更新</w:t>
            </w:r>
          </w:p>
          <w:p w14:paraId="2F778FC6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2. 审批驳回，保留申请记录，状态为 “已驳回”，可触发二次申请</w:t>
            </w:r>
          </w:p>
        </w:tc>
      </w:tr>
    </w:tbl>
    <w:p w14:paraId="02B61BC9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28</w:t>
      </w:r>
      <w:r>
        <w:fldChar w:fldCharType="end"/>
      </w:r>
      <w:bookmarkStart w:id="144" w:name="_Toc7162"/>
      <w:r>
        <w:rPr>
          <w:rFonts w:hint="eastAsia"/>
        </w:rPr>
        <w:t xml:space="preserve"> </w:t>
      </w:r>
      <w:r>
        <w:rPr>
          <w:rFonts w:hint="eastAsia"/>
        </w:rPr>
        <w:t>店面状态管理功能用例</w:t>
      </w:r>
      <w:bookmarkEnd w:id="144"/>
    </w:p>
    <w:p w14:paraId="1F54B128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0F1D1BC9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6ABFA6BD" w14:textId="0E6623A5" w:rsidR="00000000" w:rsidRDefault="00F46FB0">
      <w:pPr>
        <w:pStyle w:val="af2"/>
        <w:spacing w:line="312" w:lineRule="auto"/>
        <w:ind w:firstLine="420"/>
      </w:pPr>
      <w:r>
        <w:rPr>
          <w:noProof/>
        </w:rPr>
        <w:lastRenderedPageBreak/>
        <w:drawing>
          <wp:inline distT="0" distB="0" distL="0" distR="0" wp14:anchorId="704863A3" wp14:editId="06BCA72D">
            <wp:extent cx="2857500" cy="5302250"/>
            <wp:effectExtent l="0" t="0" r="0" b="0"/>
            <wp:docPr id="29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30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8DC1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29</w:t>
      </w:r>
      <w:r>
        <w:fldChar w:fldCharType="end"/>
      </w:r>
      <w:bookmarkStart w:id="145" w:name="_Toc654"/>
      <w:r>
        <w:rPr>
          <w:rFonts w:hint="eastAsia"/>
        </w:rPr>
        <w:t xml:space="preserve"> </w:t>
      </w:r>
      <w:r>
        <w:rPr>
          <w:rFonts w:hint="eastAsia"/>
        </w:rPr>
        <w:t>店面状态管理功能用例</w:t>
      </w:r>
      <w:bookmarkEnd w:id="145"/>
    </w:p>
    <w:p w14:paraId="408710EF" w14:textId="77777777" w:rsidR="00000000" w:rsidRDefault="00000000">
      <w:pPr>
        <w:rPr>
          <w:rFonts w:hint="eastAsia"/>
        </w:rPr>
      </w:pPr>
    </w:p>
    <w:p w14:paraId="18A18947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  <w:rPr>
          <w:rFonts w:hint="eastAsia"/>
        </w:rPr>
      </w:pPr>
      <w:bookmarkStart w:id="146" w:name="_Toc20880"/>
      <w:r>
        <w:rPr>
          <w:rFonts w:hint="eastAsia"/>
        </w:rPr>
        <w:t>商户信息统计报表功能用例需求分析</w:t>
      </w:r>
      <w:bookmarkEnd w:id="146"/>
    </w:p>
    <w:p w14:paraId="081C2437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5B47E671" w14:textId="77777777">
        <w:trPr>
          <w:jc w:val="center"/>
        </w:trPr>
        <w:tc>
          <w:tcPr>
            <w:tcW w:w="1988" w:type="dxa"/>
          </w:tcPr>
          <w:p w14:paraId="3AA60708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0E688877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商户信息统计报表</w:t>
            </w:r>
          </w:p>
        </w:tc>
      </w:tr>
      <w:tr w:rsidR="00000000" w14:paraId="6FFA6B5B" w14:textId="77777777">
        <w:trPr>
          <w:jc w:val="center"/>
        </w:trPr>
        <w:tc>
          <w:tcPr>
            <w:tcW w:w="1988" w:type="dxa"/>
          </w:tcPr>
          <w:p w14:paraId="7060532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3A6280F8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75608493" w14:textId="77777777">
        <w:trPr>
          <w:jc w:val="center"/>
        </w:trPr>
        <w:tc>
          <w:tcPr>
            <w:tcW w:w="1988" w:type="dxa"/>
          </w:tcPr>
          <w:p w14:paraId="74F563E9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0506EA8B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系统按租户类型、店面区域等维度生成商户统计报表</w:t>
            </w:r>
          </w:p>
        </w:tc>
      </w:tr>
      <w:tr w:rsidR="00000000" w14:paraId="5E986332" w14:textId="77777777">
        <w:trPr>
          <w:jc w:val="center"/>
        </w:trPr>
        <w:tc>
          <w:tcPr>
            <w:tcW w:w="1988" w:type="dxa"/>
          </w:tcPr>
          <w:p w14:paraId="12CAF07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0E76EE67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系统存在商户及店面记录</w:t>
            </w:r>
          </w:p>
          <w:p w14:paraId="03A4A69C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管理人员具备报表权限</w:t>
            </w:r>
          </w:p>
        </w:tc>
      </w:tr>
      <w:tr w:rsidR="00000000" w14:paraId="0CFB1F7F" w14:textId="77777777">
        <w:trPr>
          <w:jc w:val="center"/>
        </w:trPr>
        <w:tc>
          <w:tcPr>
            <w:tcW w:w="1988" w:type="dxa"/>
          </w:tcPr>
          <w:p w14:paraId="17225BA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1C23752E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1753392F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lastRenderedPageBreak/>
              <w:t>1. 管理人员进入报表页面，选择统计维度</w:t>
            </w:r>
          </w:p>
          <w:p w14:paraId="6EC580E2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系统提取数据，计算商户总数、空置店面数、各类型租户占比、平均租金等</w:t>
            </w:r>
          </w:p>
          <w:p w14:paraId="29EE62E0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生成报表</w:t>
            </w:r>
          </w:p>
          <w:p w14:paraId="3954001F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66956972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无数据：提示 “无商户或店面记录”</w:t>
            </w:r>
          </w:p>
        </w:tc>
      </w:tr>
      <w:tr w:rsidR="00000000" w14:paraId="6B316748" w14:textId="77777777">
        <w:trPr>
          <w:jc w:val="center"/>
        </w:trPr>
        <w:tc>
          <w:tcPr>
            <w:tcW w:w="1988" w:type="dxa"/>
          </w:tcPr>
          <w:p w14:paraId="18F3FFE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63AC7C82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报表生成成功</w:t>
            </w:r>
          </w:p>
        </w:tc>
      </w:tr>
    </w:tbl>
    <w:p w14:paraId="6154301D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29</w:t>
      </w:r>
      <w:r>
        <w:fldChar w:fldCharType="end"/>
      </w:r>
      <w:bookmarkStart w:id="147" w:name="_Toc31558"/>
      <w:r>
        <w:rPr>
          <w:rFonts w:hint="eastAsia"/>
        </w:rPr>
        <w:t xml:space="preserve"> </w:t>
      </w:r>
      <w:r>
        <w:rPr>
          <w:rFonts w:hint="eastAsia"/>
        </w:rPr>
        <w:t>商户信息统计报表功能用例</w:t>
      </w:r>
      <w:bookmarkEnd w:id="147"/>
    </w:p>
    <w:p w14:paraId="75C6A538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60BD49A1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58BEA218" w14:textId="77C410FD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242348C5" wp14:editId="25C45380">
            <wp:extent cx="2292350" cy="2209800"/>
            <wp:effectExtent l="0" t="0" r="0" b="0"/>
            <wp:docPr id="30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4F2F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30</w:t>
      </w:r>
      <w:r>
        <w:fldChar w:fldCharType="end"/>
      </w:r>
      <w:bookmarkStart w:id="148" w:name="_Toc7977"/>
      <w:r>
        <w:rPr>
          <w:rFonts w:hint="eastAsia"/>
        </w:rPr>
        <w:t xml:space="preserve"> </w:t>
      </w:r>
      <w:r>
        <w:rPr>
          <w:rFonts w:hint="eastAsia"/>
        </w:rPr>
        <w:t>商户信息统计报表功能用例</w:t>
      </w:r>
      <w:bookmarkEnd w:id="148"/>
    </w:p>
    <w:p w14:paraId="2AB37719" w14:textId="77777777" w:rsidR="00000000" w:rsidRDefault="00000000">
      <w:pPr>
        <w:rPr>
          <w:rFonts w:hint="eastAsia"/>
        </w:rPr>
      </w:pPr>
    </w:p>
    <w:p w14:paraId="41ECB653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  <w:rPr>
          <w:rFonts w:hint="eastAsia"/>
        </w:rPr>
      </w:pPr>
      <w:bookmarkStart w:id="149" w:name="_Toc2832"/>
      <w:r>
        <w:rPr>
          <w:rFonts w:hint="eastAsia"/>
        </w:rPr>
        <w:t>商户租金收取功能用例需求分析</w:t>
      </w:r>
      <w:bookmarkEnd w:id="149"/>
    </w:p>
    <w:p w14:paraId="311B697E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1544F79F" w14:textId="77777777">
        <w:trPr>
          <w:jc w:val="center"/>
        </w:trPr>
        <w:tc>
          <w:tcPr>
            <w:tcW w:w="1988" w:type="dxa"/>
          </w:tcPr>
          <w:p w14:paraId="03AACA5D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4A21FF1E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商户租金收取</w:t>
            </w:r>
          </w:p>
        </w:tc>
      </w:tr>
      <w:tr w:rsidR="00000000" w14:paraId="48939324" w14:textId="77777777">
        <w:trPr>
          <w:jc w:val="center"/>
        </w:trPr>
        <w:tc>
          <w:tcPr>
            <w:tcW w:w="1988" w:type="dxa"/>
          </w:tcPr>
          <w:p w14:paraId="11DC3A7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48BAFD48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商户/管理员</w:t>
            </w:r>
          </w:p>
        </w:tc>
      </w:tr>
      <w:tr w:rsidR="00000000" w14:paraId="3FD4E535" w14:textId="77777777">
        <w:trPr>
          <w:jc w:val="center"/>
        </w:trPr>
        <w:tc>
          <w:tcPr>
            <w:tcW w:w="1988" w:type="dxa"/>
          </w:tcPr>
          <w:p w14:paraId="608099B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40956F20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系统计算商户应缴租金，商户通过账号缴纳，财务人员确认收款</w:t>
            </w:r>
          </w:p>
        </w:tc>
      </w:tr>
      <w:tr w:rsidR="00000000" w14:paraId="3812D305" w14:textId="77777777">
        <w:trPr>
          <w:jc w:val="center"/>
        </w:trPr>
        <w:tc>
          <w:tcPr>
            <w:tcW w:w="1988" w:type="dxa"/>
          </w:tcPr>
          <w:p w14:paraId="656A002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前置条件</w:t>
            </w:r>
          </w:p>
        </w:tc>
        <w:tc>
          <w:tcPr>
            <w:tcW w:w="6763" w:type="dxa"/>
          </w:tcPr>
          <w:p w14:paraId="2E942F69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商户租用状态为 “已租用”</w:t>
            </w:r>
          </w:p>
          <w:p w14:paraId="05EB89D1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租金计算周期到达</w:t>
            </w:r>
          </w:p>
        </w:tc>
      </w:tr>
      <w:tr w:rsidR="00000000" w14:paraId="0AF779AF" w14:textId="77777777">
        <w:trPr>
          <w:jc w:val="center"/>
        </w:trPr>
        <w:tc>
          <w:tcPr>
            <w:tcW w:w="1988" w:type="dxa"/>
          </w:tcPr>
          <w:p w14:paraId="45363438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4B7E142C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3ED8AEEE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系统每月自动计算租金：总租金 = 店面租金 × 租用月数</w:t>
            </w:r>
          </w:p>
          <w:p w14:paraId="19BBBD3A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生成租金单，状态为 “待缴纳”，通知商户</w:t>
            </w:r>
          </w:p>
          <w:p w14:paraId="5257089A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商户登录账号，查看租金单并完成支付</w:t>
            </w:r>
          </w:p>
          <w:p w14:paraId="6FF1CE10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系统更新状态为 “已缴纳”，记录支付时间</w:t>
            </w:r>
          </w:p>
          <w:p w14:paraId="2A7B3F03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552D3207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逾期未缴：系统每日提醒，超期 30 天触发预警</w:t>
            </w:r>
          </w:p>
          <w:p w14:paraId="41E50B83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支付失败：提示 “支付未成功，请重新操作</w:t>
            </w:r>
          </w:p>
        </w:tc>
      </w:tr>
      <w:tr w:rsidR="00000000" w14:paraId="54576DB8" w14:textId="77777777">
        <w:trPr>
          <w:jc w:val="center"/>
        </w:trPr>
        <w:tc>
          <w:tcPr>
            <w:tcW w:w="1988" w:type="dxa"/>
          </w:tcPr>
          <w:p w14:paraId="5303E0ED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56D8C055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租金缴纳完成，系统记录详情，同步至现金流报表</w:t>
            </w:r>
          </w:p>
        </w:tc>
      </w:tr>
    </w:tbl>
    <w:p w14:paraId="39191AD0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30</w:t>
      </w:r>
      <w:r>
        <w:fldChar w:fldCharType="end"/>
      </w:r>
      <w:bookmarkStart w:id="150" w:name="_Toc7610"/>
      <w:r>
        <w:rPr>
          <w:rFonts w:hint="eastAsia"/>
        </w:rPr>
        <w:t xml:space="preserve"> </w:t>
      </w:r>
      <w:r>
        <w:rPr>
          <w:rFonts w:hint="eastAsia"/>
        </w:rPr>
        <w:t>商户租金收取功能用例</w:t>
      </w:r>
      <w:bookmarkEnd w:id="150"/>
    </w:p>
    <w:p w14:paraId="132677C7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45CDDB71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05686934" w14:textId="18ED5B5A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78AB7E69" wp14:editId="3C36AF3C">
            <wp:extent cx="2692400" cy="3048000"/>
            <wp:effectExtent l="0" t="0" r="0" b="0"/>
            <wp:docPr id="31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99A1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31</w:t>
      </w:r>
      <w:r>
        <w:fldChar w:fldCharType="end"/>
      </w:r>
      <w:bookmarkStart w:id="151" w:name="_Toc23284"/>
      <w:r>
        <w:rPr>
          <w:rFonts w:hint="eastAsia"/>
        </w:rPr>
        <w:t xml:space="preserve"> </w:t>
      </w:r>
      <w:r>
        <w:rPr>
          <w:rFonts w:hint="eastAsia"/>
        </w:rPr>
        <w:t>商户租金收取功能用例</w:t>
      </w:r>
      <w:bookmarkEnd w:id="151"/>
    </w:p>
    <w:p w14:paraId="264A6FA2" w14:textId="77777777" w:rsidR="00000000" w:rsidRDefault="00000000">
      <w:pPr>
        <w:rPr>
          <w:rFonts w:hint="eastAsia"/>
        </w:rPr>
      </w:pPr>
    </w:p>
    <w:p w14:paraId="10A971E5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152" w:name="_Toc14905"/>
      <w:r>
        <w:rPr>
          <w:rFonts w:hint="eastAsia"/>
        </w:rPr>
        <w:lastRenderedPageBreak/>
        <w:t>商户租金统计报表功能用例需求分析</w:t>
      </w:r>
      <w:bookmarkEnd w:id="152"/>
    </w:p>
    <w:p w14:paraId="4F832213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系统基于商户租金收缴数据，自动生成多维度统计分析报表，为商业综合体的租金管理提供数据支持。报表包含商户租金收缴率、欠款明细、历史收缴趋势等核心指标。管理人员可通过该报表实时掌握租金收缴情况，及时发现异常数据，优化租金管理策略。</w:t>
      </w:r>
    </w:p>
    <w:p w14:paraId="74BF2278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04E9C61E" w14:textId="77777777">
        <w:trPr>
          <w:jc w:val="center"/>
        </w:trPr>
        <w:tc>
          <w:tcPr>
            <w:tcW w:w="1988" w:type="dxa"/>
          </w:tcPr>
          <w:p w14:paraId="639A413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2FC3C859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商户租金统计报表</w:t>
            </w:r>
          </w:p>
        </w:tc>
      </w:tr>
      <w:tr w:rsidR="00000000" w14:paraId="410D5398" w14:textId="77777777">
        <w:trPr>
          <w:jc w:val="center"/>
        </w:trPr>
        <w:tc>
          <w:tcPr>
            <w:tcW w:w="1988" w:type="dxa"/>
          </w:tcPr>
          <w:p w14:paraId="176220D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2A9213C6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商户/管理员</w:t>
            </w:r>
          </w:p>
        </w:tc>
      </w:tr>
      <w:tr w:rsidR="00000000" w14:paraId="269FFF52" w14:textId="77777777">
        <w:trPr>
          <w:jc w:val="center"/>
        </w:trPr>
        <w:tc>
          <w:tcPr>
            <w:tcW w:w="1988" w:type="dxa"/>
          </w:tcPr>
          <w:p w14:paraId="374CBEB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163C694A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系统按时间、区域等维度统计租金收入</w:t>
            </w:r>
          </w:p>
        </w:tc>
      </w:tr>
      <w:tr w:rsidR="00000000" w14:paraId="3F87EE67" w14:textId="77777777">
        <w:trPr>
          <w:jc w:val="center"/>
        </w:trPr>
        <w:tc>
          <w:tcPr>
            <w:tcW w:w="1988" w:type="dxa"/>
          </w:tcPr>
          <w:p w14:paraId="6312B28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5F5882D1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存在租金记录（待缴纳 / 已缴纳）</w:t>
            </w:r>
          </w:p>
          <w:p w14:paraId="619F8396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使用者具备报表权限</w:t>
            </w:r>
          </w:p>
        </w:tc>
      </w:tr>
      <w:tr w:rsidR="00000000" w14:paraId="1A24221D" w14:textId="77777777">
        <w:trPr>
          <w:jc w:val="center"/>
        </w:trPr>
        <w:tc>
          <w:tcPr>
            <w:tcW w:w="1988" w:type="dxa"/>
          </w:tcPr>
          <w:p w14:paraId="5CD1C83F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76FC0920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3DF71493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使用者进入报表页面，选择统计时间和维度</w:t>
            </w:r>
          </w:p>
          <w:p w14:paraId="4ADD204C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系统提取数据，计算总租金收入、未缴租金金额、各区域租金占比、平均收缴率等</w:t>
            </w:r>
          </w:p>
          <w:p w14:paraId="202CD5BC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生成报表</w:t>
            </w:r>
          </w:p>
          <w:p w14:paraId="731043C4" w14:textId="77777777" w:rsidR="00000000" w:rsidRDefault="00000000">
            <w:pPr>
              <w:tabs>
                <w:tab w:val="left" w:pos="1376"/>
              </w:tabs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  <w:r>
              <w:rPr>
                <w:rFonts w:ascii="等线" w:eastAsia="等线" w:hAnsi="等线" w:hint="eastAsia"/>
                <w:b/>
                <w:bCs/>
                <w:color w:val="000000"/>
              </w:rPr>
              <w:tab/>
            </w:r>
          </w:p>
          <w:p w14:paraId="5204B86D" w14:textId="77777777" w:rsidR="00000000" w:rsidRDefault="00000000">
            <w:pPr>
              <w:tabs>
                <w:tab w:val="left" w:pos="1376"/>
              </w:tabs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若无数据，提示 “该时间段内无租金记录”</w:t>
            </w:r>
          </w:p>
        </w:tc>
      </w:tr>
      <w:tr w:rsidR="00000000" w14:paraId="7620690B" w14:textId="77777777">
        <w:trPr>
          <w:jc w:val="center"/>
        </w:trPr>
        <w:tc>
          <w:tcPr>
            <w:tcW w:w="1988" w:type="dxa"/>
          </w:tcPr>
          <w:p w14:paraId="773D775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0C1754E4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报表生成成功</w:t>
            </w:r>
          </w:p>
        </w:tc>
      </w:tr>
    </w:tbl>
    <w:p w14:paraId="546AD05E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31</w:t>
      </w:r>
      <w:r>
        <w:fldChar w:fldCharType="end"/>
      </w:r>
      <w:bookmarkStart w:id="153" w:name="_Toc6875"/>
      <w:r>
        <w:rPr>
          <w:rFonts w:hint="eastAsia"/>
        </w:rPr>
        <w:t xml:space="preserve"> </w:t>
      </w:r>
      <w:r>
        <w:rPr>
          <w:rFonts w:hint="eastAsia"/>
        </w:rPr>
        <w:t>商户租金统计报表功能用例</w:t>
      </w:r>
      <w:bookmarkEnd w:id="153"/>
    </w:p>
    <w:p w14:paraId="20C88C47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48BA495F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2D9DA997" w14:textId="2982912B" w:rsidR="00000000" w:rsidRDefault="00F46FB0">
      <w:pPr>
        <w:pStyle w:val="af2"/>
        <w:spacing w:line="312" w:lineRule="auto"/>
        <w:ind w:firstLine="420"/>
      </w:pPr>
      <w:r>
        <w:rPr>
          <w:noProof/>
        </w:rPr>
        <w:lastRenderedPageBreak/>
        <w:drawing>
          <wp:inline distT="0" distB="0" distL="0" distR="0" wp14:anchorId="661D81F8" wp14:editId="355F7119">
            <wp:extent cx="2419350" cy="2336800"/>
            <wp:effectExtent l="0" t="0" r="0" b="0"/>
            <wp:docPr id="3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C4CC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32</w:t>
      </w:r>
      <w:r>
        <w:fldChar w:fldCharType="end"/>
      </w:r>
      <w:bookmarkStart w:id="154" w:name="_Toc5735"/>
      <w:r>
        <w:rPr>
          <w:rFonts w:hint="eastAsia"/>
        </w:rPr>
        <w:t xml:space="preserve"> </w:t>
      </w:r>
      <w:r>
        <w:rPr>
          <w:rFonts w:hint="eastAsia"/>
        </w:rPr>
        <w:t>商户租金统计报表功能用例</w:t>
      </w:r>
      <w:bookmarkEnd w:id="154"/>
    </w:p>
    <w:p w14:paraId="04AD8FC5" w14:textId="77777777" w:rsidR="00000000" w:rsidRDefault="00000000">
      <w:pPr>
        <w:pStyle w:val="2"/>
        <w:numPr>
          <w:ilvl w:val="1"/>
          <w:numId w:val="27"/>
        </w:numPr>
        <w:tabs>
          <w:tab w:val="left" w:pos="567"/>
        </w:tabs>
        <w:rPr>
          <w:rFonts w:hint="eastAsia"/>
        </w:rPr>
      </w:pPr>
      <w:bookmarkStart w:id="155" w:name="_Toc5485"/>
      <w:r>
        <w:rPr>
          <w:rFonts w:hint="eastAsia"/>
        </w:rPr>
        <w:t>停车场模块需求分析</w:t>
      </w:r>
      <w:bookmarkEnd w:id="155"/>
    </w:p>
    <w:p w14:paraId="11711AE3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156" w:name="_Toc5815"/>
      <w:r>
        <w:rPr>
          <w:rFonts w:hint="eastAsia"/>
        </w:rPr>
        <w:t>停车场信息管理功能用例需求分析</w:t>
      </w:r>
      <w:bookmarkEnd w:id="156"/>
    </w:p>
    <w:p w14:paraId="3B213149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系统实时监控并展示停车场各区域车位使用状态，包括车位占用情况、车辆停放时长等信息。支持按车位编号、停放时间等多条件查询，为停车场管理提供数据支持。</w:t>
      </w:r>
    </w:p>
    <w:p w14:paraId="036C878D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1679F5C4" w14:textId="77777777">
        <w:trPr>
          <w:jc w:val="center"/>
        </w:trPr>
        <w:tc>
          <w:tcPr>
            <w:tcW w:w="1988" w:type="dxa"/>
          </w:tcPr>
          <w:p w14:paraId="7598F16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0771092F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停车场信息管理</w:t>
            </w:r>
          </w:p>
        </w:tc>
      </w:tr>
      <w:tr w:rsidR="00000000" w14:paraId="43B2D00C" w14:textId="77777777">
        <w:trPr>
          <w:jc w:val="center"/>
        </w:trPr>
        <w:tc>
          <w:tcPr>
            <w:tcW w:w="1988" w:type="dxa"/>
          </w:tcPr>
          <w:p w14:paraId="5FD621B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34D753B3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3DF6D498" w14:textId="77777777">
        <w:trPr>
          <w:jc w:val="center"/>
        </w:trPr>
        <w:tc>
          <w:tcPr>
            <w:tcW w:w="1988" w:type="dxa"/>
          </w:tcPr>
          <w:p w14:paraId="3DE423E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7442B3C0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管理人员维护停车场基础信息</w:t>
            </w:r>
          </w:p>
        </w:tc>
      </w:tr>
      <w:tr w:rsidR="00000000" w14:paraId="2329EDBE" w14:textId="77777777">
        <w:trPr>
          <w:jc w:val="center"/>
        </w:trPr>
        <w:tc>
          <w:tcPr>
            <w:tcW w:w="1988" w:type="dxa"/>
          </w:tcPr>
          <w:p w14:paraId="4146B13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5008AD2B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停车场区域ID有效</w:t>
            </w:r>
          </w:p>
          <w:p w14:paraId="77E83AEF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管理人员具备停车场管理权限</w:t>
            </w:r>
          </w:p>
        </w:tc>
      </w:tr>
      <w:tr w:rsidR="00000000" w14:paraId="00F41EB2" w14:textId="77777777">
        <w:trPr>
          <w:jc w:val="center"/>
        </w:trPr>
        <w:tc>
          <w:tcPr>
            <w:tcW w:w="1988" w:type="dxa"/>
          </w:tcPr>
          <w:p w14:paraId="1A9262E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7CE7DE79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664EC383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管理人员进入 “停车场信息管理” 页面，选择停车场区域</w:t>
            </w:r>
          </w:p>
          <w:p w14:paraId="76AF66A8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修改信息如车位数、单位时间停车费、状态</w:t>
            </w:r>
          </w:p>
          <w:p w14:paraId="420234B7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系统校验数据</w:t>
            </w:r>
          </w:p>
          <w:p w14:paraId="69AD29B8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提交后保存更新</w:t>
            </w:r>
          </w:p>
          <w:p w14:paraId="33265E7F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62040221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lastRenderedPageBreak/>
              <w:t>1. 如果停车场有车辆，修改状态为 “维护中” 时提示 “当前有车辆，是否强制设为维护中”</w:t>
            </w:r>
          </w:p>
          <w:p w14:paraId="4ED29D94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数据无效时，提示 “车位数和停车费需为正数”</w:t>
            </w:r>
          </w:p>
        </w:tc>
      </w:tr>
      <w:tr w:rsidR="00000000" w14:paraId="67B6983F" w14:textId="77777777">
        <w:trPr>
          <w:jc w:val="center"/>
        </w:trPr>
        <w:tc>
          <w:tcPr>
            <w:tcW w:w="1988" w:type="dxa"/>
          </w:tcPr>
          <w:p w14:paraId="304A43A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2C12C905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停车场信息更新</w:t>
            </w:r>
          </w:p>
        </w:tc>
      </w:tr>
    </w:tbl>
    <w:p w14:paraId="62FB9FC2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32</w:t>
      </w:r>
      <w:r>
        <w:fldChar w:fldCharType="end"/>
      </w:r>
      <w:bookmarkStart w:id="157" w:name="_Toc29946"/>
      <w:r>
        <w:rPr>
          <w:rFonts w:hint="eastAsia"/>
        </w:rPr>
        <w:t xml:space="preserve"> </w:t>
      </w:r>
      <w:r>
        <w:rPr>
          <w:rFonts w:hint="eastAsia"/>
        </w:rPr>
        <w:t>停车场信息管理功能用例</w:t>
      </w:r>
      <w:bookmarkEnd w:id="157"/>
    </w:p>
    <w:p w14:paraId="6A2CC92A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532E3B7B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2FACB4C0" w14:textId="5C0742EF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151002CE" wp14:editId="3EDA6952">
            <wp:extent cx="2660650" cy="2578100"/>
            <wp:effectExtent l="0" t="0" r="0" b="0"/>
            <wp:docPr id="33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0624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33</w:t>
      </w:r>
      <w:r>
        <w:fldChar w:fldCharType="end"/>
      </w:r>
      <w:bookmarkStart w:id="158" w:name="_Toc4617"/>
      <w:r>
        <w:rPr>
          <w:rFonts w:hint="eastAsia"/>
        </w:rPr>
        <w:t xml:space="preserve"> </w:t>
      </w:r>
      <w:r>
        <w:rPr>
          <w:rFonts w:hint="eastAsia"/>
        </w:rPr>
        <w:t>停车场信息管理功能用例</w:t>
      </w:r>
      <w:bookmarkEnd w:id="158"/>
    </w:p>
    <w:p w14:paraId="62BB4521" w14:textId="77777777" w:rsidR="00000000" w:rsidRDefault="00000000">
      <w:pPr>
        <w:rPr>
          <w:rFonts w:hint="eastAsia"/>
        </w:rPr>
      </w:pPr>
    </w:p>
    <w:p w14:paraId="4557E9B7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  <w:rPr>
          <w:rFonts w:hint="eastAsia"/>
        </w:rPr>
      </w:pPr>
      <w:bookmarkStart w:id="159" w:name="_Toc13147"/>
      <w:r>
        <w:rPr>
          <w:rFonts w:hint="eastAsia"/>
        </w:rPr>
        <w:t>停车场车位状态查询功能用例需求分析</w:t>
      </w:r>
      <w:bookmarkEnd w:id="159"/>
    </w:p>
    <w:p w14:paraId="58ADEC71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6F79973E" w14:textId="77777777">
        <w:trPr>
          <w:jc w:val="center"/>
        </w:trPr>
        <w:tc>
          <w:tcPr>
            <w:tcW w:w="1988" w:type="dxa"/>
          </w:tcPr>
          <w:p w14:paraId="2354988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7F6C0E9D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停车场车位状态查询</w:t>
            </w:r>
          </w:p>
        </w:tc>
      </w:tr>
      <w:tr w:rsidR="00000000" w14:paraId="621C2F54" w14:textId="77777777">
        <w:trPr>
          <w:jc w:val="center"/>
        </w:trPr>
        <w:tc>
          <w:tcPr>
            <w:tcW w:w="1988" w:type="dxa"/>
          </w:tcPr>
          <w:p w14:paraId="26AC094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30EBD376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员工/商户/管理员</w:t>
            </w:r>
          </w:p>
        </w:tc>
      </w:tr>
      <w:tr w:rsidR="00000000" w14:paraId="03B10120" w14:textId="77777777">
        <w:trPr>
          <w:jc w:val="center"/>
        </w:trPr>
        <w:tc>
          <w:tcPr>
            <w:tcW w:w="1988" w:type="dxa"/>
          </w:tcPr>
          <w:p w14:paraId="6E50A51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26D99189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用户查询指定停车场的车位状态</w:t>
            </w:r>
          </w:p>
        </w:tc>
      </w:tr>
      <w:tr w:rsidR="00000000" w14:paraId="44F80026" w14:textId="77777777">
        <w:trPr>
          <w:jc w:val="center"/>
        </w:trPr>
        <w:tc>
          <w:tcPr>
            <w:tcW w:w="1988" w:type="dxa"/>
          </w:tcPr>
          <w:p w14:paraId="3884DFA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5C83BD0A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存在有效的停车场区域及记录</w:t>
            </w:r>
          </w:p>
        </w:tc>
      </w:tr>
      <w:tr w:rsidR="00000000" w14:paraId="6A94623C" w14:textId="77777777">
        <w:trPr>
          <w:jc w:val="center"/>
        </w:trPr>
        <w:tc>
          <w:tcPr>
            <w:tcW w:w="1988" w:type="dxa"/>
          </w:tcPr>
          <w:p w14:paraId="792A91A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71220044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407119D4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用户进入 “车位状态查询” 页面，选择停车场区域</w:t>
            </w:r>
          </w:p>
          <w:p w14:paraId="4DF8ADDC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lastRenderedPageBreak/>
              <w:t>2. 系统显示该区域总车位数、空置车位数及每个车位的状态</w:t>
            </w:r>
          </w:p>
          <w:p w14:paraId="5832B493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实时更新数据</w:t>
            </w:r>
          </w:p>
          <w:p w14:paraId="2C465B92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2233C6A9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若停车场维护中，提示 “该停车场正在维护，暂不可用”</w:t>
            </w:r>
          </w:p>
          <w:p w14:paraId="3758F3F9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无车位记录，提示 “该停车场未录入车位信息”</w:t>
            </w:r>
          </w:p>
        </w:tc>
      </w:tr>
      <w:tr w:rsidR="00000000" w14:paraId="3E4FD954" w14:textId="77777777">
        <w:trPr>
          <w:jc w:val="center"/>
        </w:trPr>
        <w:tc>
          <w:tcPr>
            <w:tcW w:w="1988" w:type="dxa"/>
          </w:tcPr>
          <w:p w14:paraId="59897C4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0A717987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用户获取车位状态信息，可根据结果选择停车区域</w:t>
            </w:r>
          </w:p>
        </w:tc>
      </w:tr>
    </w:tbl>
    <w:p w14:paraId="18514894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33</w:t>
      </w:r>
      <w:r>
        <w:fldChar w:fldCharType="end"/>
      </w:r>
      <w:bookmarkStart w:id="160" w:name="_Toc19483"/>
      <w:r>
        <w:rPr>
          <w:rFonts w:hint="eastAsia"/>
        </w:rPr>
        <w:t xml:space="preserve"> </w:t>
      </w:r>
      <w:r>
        <w:rPr>
          <w:rFonts w:hint="eastAsia"/>
        </w:rPr>
        <w:t>停车场车位状态查询功能用例</w:t>
      </w:r>
      <w:bookmarkEnd w:id="160"/>
    </w:p>
    <w:p w14:paraId="015A202C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7990F99E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49C52719" w14:textId="5DE37DFA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2248480B" wp14:editId="30523C63">
            <wp:extent cx="2832100" cy="1905000"/>
            <wp:effectExtent l="0" t="0" r="0" b="0"/>
            <wp:docPr id="3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9C379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34</w:t>
      </w:r>
      <w:r>
        <w:fldChar w:fldCharType="end"/>
      </w:r>
      <w:bookmarkStart w:id="161" w:name="_Toc28759"/>
      <w:r>
        <w:rPr>
          <w:rFonts w:hint="eastAsia"/>
        </w:rPr>
        <w:t xml:space="preserve"> </w:t>
      </w:r>
      <w:r>
        <w:rPr>
          <w:rFonts w:hint="eastAsia"/>
        </w:rPr>
        <w:t>停车场车位状态查询功能用例</w:t>
      </w:r>
      <w:bookmarkEnd w:id="161"/>
    </w:p>
    <w:p w14:paraId="794CC72E" w14:textId="77777777" w:rsidR="00000000" w:rsidRDefault="00000000">
      <w:pPr>
        <w:rPr>
          <w:rFonts w:hint="eastAsia"/>
        </w:rPr>
      </w:pPr>
    </w:p>
    <w:p w14:paraId="118221D4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162" w:name="_Toc12376"/>
      <w:r>
        <w:rPr>
          <w:rFonts w:hint="eastAsia"/>
        </w:rPr>
        <w:t>停车场出入车计费功能用例需求分析</w:t>
      </w:r>
      <w:bookmarkEnd w:id="162"/>
    </w:p>
    <w:p w14:paraId="48588E11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车辆进入停车场时记录起始时间，离开时计算停车费用并完成缴费</w:t>
      </w:r>
    </w:p>
    <w:p w14:paraId="084F0A08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04A5DD99" w14:textId="77777777">
        <w:trPr>
          <w:jc w:val="center"/>
        </w:trPr>
        <w:tc>
          <w:tcPr>
            <w:tcW w:w="1988" w:type="dxa"/>
          </w:tcPr>
          <w:p w14:paraId="5B407EF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5452B991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停车场出入车计费</w:t>
            </w:r>
          </w:p>
        </w:tc>
      </w:tr>
      <w:tr w:rsidR="00000000" w14:paraId="2E894185" w14:textId="77777777">
        <w:trPr>
          <w:jc w:val="center"/>
        </w:trPr>
        <w:tc>
          <w:tcPr>
            <w:tcW w:w="1988" w:type="dxa"/>
          </w:tcPr>
          <w:p w14:paraId="6A32FBF7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40F91436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0F0C1F89" w14:textId="77777777">
        <w:trPr>
          <w:jc w:val="center"/>
        </w:trPr>
        <w:tc>
          <w:tcPr>
            <w:tcW w:w="1988" w:type="dxa"/>
          </w:tcPr>
          <w:p w14:paraId="62A3665A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319A7F23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对停在停车场的车进行计费收费</w:t>
            </w:r>
          </w:p>
        </w:tc>
      </w:tr>
      <w:tr w:rsidR="00000000" w14:paraId="1C7E298B" w14:textId="77777777">
        <w:trPr>
          <w:jc w:val="center"/>
        </w:trPr>
        <w:tc>
          <w:tcPr>
            <w:tcW w:w="1988" w:type="dxa"/>
          </w:tcPr>
          <w:p w14:paraId="5F2278A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487A7242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管理员具有访问权限</w:t>
            </w:r>
          </w:p>
        </w:tc>
      </w:tr>
      <w:tr w:rsidR="00000000" w14:paraId="53D63CA9" w14:textId="77777777">
        <w:trPr>
          <w:jc w:val="center"/>
        </w:trPr>
        <w:tc>
          <w:tcPr>
            <w:tcW w:w="1988" w:type="dxa"/>
          </w:tcPr>
          <w:p w14:paraId="2F0C6BA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0A89A076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5CDD7F58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车辆进入，系统识别车牌号，关联空置车位，记录停车起始</w:t>
            </w:r>
            <w:r>
              <w:rPr>
                <w:rFonts w:ascii="等线" w:eastAsia="等线" w:hAnsi="等线" w:hint="eastAsia"/>
                <w:color w:val="000000"/>
              </w:rPr>
              <w:lastRenderedPageBreak/>
              <w:t>时间和车位 ID</w:t>
            </w:r>
          </w:p>
          <w:p w14:paraId="386B40D0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车辆离开，系统识别车牌号，获取停车结束时间，计算费用（费用 =（结束时间 - 起始时间）× 单位时间停车费）</w:t>
            </w:r>
          </w:p>
          <w:p w14:paraId="05A25058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车主缴纳费用，收费员确认收款</w:t>
            </w:r>
          </w:p>
          <w:p w14:paraId="3EF0FF35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系统更新车位状态为 “无车”，记录缴费时间</w:t>
            </w:r>
          </w:p>
          <w:p w14:paraId="3E7B79C8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21FBCC38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若无空置车位，提示 “当前无空置车位，请前往其他区域”</w:t>
            </w:r>
          </w:p>
        </w:tc>
      </w:tr>
      <w:tr w:rsidR="00000000" w14:paraId="651B46A0" w14:textId="77777777">
        <w:trPr>
          <w:jc w:val="center"/>
        </w:trPr>
        <w:tc>
          <w:tcPr>
            <w:tcW w:w="1988" w:type="dxa"/>
          </w:tcPr>
          <w:p w14:paraId="5CE201B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656815DA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车辆出入记录保存，费用记录同步至现金流报表，车位状态更新</w:t>
            </w:r>
          </w:p>
        </w:tc>
      </w:tr>
    </w:tbl>
    <w:p w14:paraId="627160AF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34</w:t>
      </w:r>
      <w:r>
        <w:fldChar w:fldCharType="end"/>
      </w:r>
      <w:bookmarkStart w:id="163" w:name="_Toc17729"/>
      <w:r>
        <w:rPr>
          <w:rFonts w:hint="eastAsia"/>
        </w:rPr>
        <w:t xml:space="preserve"> </w:t>
      </w:r>
      <w:r>
        <w:rPr>
          <w:rFonts w:hint="eastAsia"/>
        </w:rPr>
        <w:t>停车场出入车计费功能用例</w:t>
      </w:r>
      <w:bookmarkEnd w:id="163"/>
    </w:p>
    <w:p w14:paraId="3296FD61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658349FA" w14:textId="77777777" w:rsidR="00000000" w:rsidRDefault="00000000">
      <w:pPr>
        <w:pStyle w:val="af2"/>
        <w:tabs>
          <w:tab w:val="left" w:pos="2130"/>
        </w:tabs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  <w:r>
        <w:tab/>
      </w:r>
    </w:p>
    <w:p w14:paraId="78B9F08E" w14:textId="7121A0B0" w:rsidR="00000000" w:rsidRDefault="00F46FB0">
      <w:pPr>
        <w:pStyle w:val="af2"/>
        <w:tabs>
          <w:tab w:val="left" w:pos="2130"/>
        </w:tabs>
        <w:spacing w:line="312" w:lineRule="auto"/>
        <w:ind w:firstLine="420"/>
      </w:pPr>
      <w:r>
        <w:rPr>
          <w:noProof/>
        </w:rPr>
        <w:drawing>
          <wp:inline distT="0" distB="0" distL="0" distR="0" wp14:anchorId="4A00921B" wp14:editId="780BA0B8">
            <wp:extent cx="2774950" cy="4089400"/>
            <wp:effectExtent l="0" t="0" r="0" b="0"/>
            <wp:docPr id="35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77A4" w14:textId="77777777" w:rsidR="00000000" w:rsidRDefault="00000000">
      <w:pPr>
        <w:pStyle w:val="a3"/>
        <w:tabs>
          <w:tab w:val="left" w:pos="2130"/>
        </w:tabs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35</w:t>
      </w:r>
      <w:r>
        <w:fldChar w:fldCharType="end"/>
      </w:r>
      <w:bookmarkStart w:id="164" w:name="_Toc21565"/>
      <w:r>
        <w:rPr>
          <w:rFonts w:hint="eastAsia"/>
        </w:rPr>
        <w:t xml:space="preserve"> </w:t>
      </w:r>
      <w:r>
        <w:rPr>
          <w:rFonts w:hint="eastAsia"/>
        </w:rPr>
        <w:t>停车场出入车计费功能用例</w:t>
      </w:r>
      <w:bookmarkEnd w:id="164"/>
    </w:p>
    <w:p w14:paraId="2D509264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165" w:name="_Toc25430"/>
      <w:r>
        <w:rPr>
          <w:rFonts w:hint="eastAsia"/>
        </w:rPr>
        <w:lastRenderedPageBreak/>
        <w:t>停车场内车辆状态查询功能用例需求分析</w:t>
      </w:r>
      <w:bookmarkEnd w:id="165"/>
    </w:p>
    <w:p w14:paraId="070CC892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管理人员查看所有在停车辆信息，车主可凭车牌号查询自己车辆的车位位置和停车时长</w:t>
      </w:r>
    </w:p>
    <w:p w14:paraId="10772C09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0AFF9D93" w14:textId="77777777">
        <w:trPr>
          <w:jc w:val="center"/>
        </w:trPr>
        <w:tc>
          <w:tcPr>
            <w:tcW w:w="1988" w:type="dxa"/>
          </w:tcPr>
          <w:p w14:paraId="46E1021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41198492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停车场内车辆状态查询</w:t>
            </w:r>
          </w:p>
        </w:tc>
      </w:tr>
      <w:tr w:rsidR="00000000" w14:paraId="03620F29" w14:textId="77777777">
        <w:trPr>
          <w:jc w:val="center"/>
        </w:trPr>
        <w:tc>
          <w:tcPr>
            <w:tcW w:w="1988" w:type="dxa"/>
          </w:tcPr>
          <w:p w14:paraId="0B4CBD4A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1A066BCB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140D888B" w14:textId="77777777">
        <w:trPr>
          <w:jc w:val="center"/>
        </w:trPr>
        <w:tc>
          <w:tcPr>
            <w:tcW w:w="1988" w:type="dxa"/>
          </w:tcPr>
          <w:p w14:paraId="63EC452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7A25B7EA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查询停车场内车辆状态</w:t>
            </w:r>
          </w:p>
        </w:tc>
      </w:tr>
      <w:tr w:rsidR="00000000" w14:paraId="236EA281" w14:textId="77777777">
        <w:trPr>
          <w:jc w:val="center"/>
        </w:trPr>
        <w:tc>
          <w:tcPr>
            <w:tcW w:w="1988" w:type="dxa"/>
          </w:tcPr>
          <w:p w14:paraId="663BEBC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23D0FC60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车辆状态为已进入未离开</w:t>
            </w:r>
          </w:p>
        </w:tc>
      </w:tr>
      <w:tr w:rsidR="00000000" w14:paraId="3A9EA393" w14:textId="77777777">
        <w:trPr>
          <w:jc w:val="center"/>
        </w:trPr>
        <w:tc>
          <w:tcPr>
            <w:tcW w:w="1988" w:type="dxa"/>
          </w:tcPr>
          <w:p w14:paraId="665CE81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15414B52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04F357C4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管理员进入车辆管理页面</w:t>
            </w:r>
          </w:p>
          <w:p w14:paraId="067ABEEB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管理员可查看所有在停车辆列表</w:t>
            </w:r>
          </w:p>
          <w:p w14:paraId="2DFAE024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进入查询页面，输入车牌号，系统验证后显示其车辆的车位 ID、停车起始时间、当前时长</w:t>
            </w:r>
          </w:p>
          <w:p w14:paraId="0C758359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133C9EA3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若该区域无在停车辆，提示 “当前停车场无在停车辆”</w:t>
            </w:r>
          </w:p>
          <w:p w14:paraId="179E9AA0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若车牌号不存在，提示 “未查询到该车牌号的在停记录”</w:t>
            </w:r>
          </w:p>
        </w:tc>
      </w:tr>
      <w:tr w:rsidR="00000000" w14:paraId="5AB14481" w14:textId="77777777">
        <w:trPr>
          <w:jc w:val="center"/>
        </w:trPr>
        <w:tc>
          <w:tcPr>
            <w:tcW w:w="1988" w:type="dxa"/>
          </w:tcPr>
          <w:p w14:paraId="72F601C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62AE7AFE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用户获取车辆状态信息，管理人员可用于车辆引导或异常处理</w:t>
            </w:r>
          </w:p>
        </w:tc>
      </w:tr>
    </w:tbl>
    <w:p w14:paraId="5D9DE7B9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35</w:t>
      </w:r>
      <w:r>
        <w:fldChar w:fldCharType="end"/>
      </w:r>
      <w:bookmarkStart w:id="166" w:name="_Toc30964"/>
      <w:r>
        <w:rPr>
          <w:rFonts w:hint="eastAsia"/>
        </w:rPr>
        <w:t xml:space="preserve"> </w:t>
      </w:r>
      <w:r>
        <w:rPr>
          <w:rFonts w:hint="eastAsia"/>
        </w:rPr>
        <w:t>停车场内车辆状态查询功能用例</w:t>
      </w:r>
      <w:bookmarkEnd w:id="166"/>
    </w:p>
    <w:p w14:paraId="0DCF7C67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6BE426E0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2AB446B4" w14:textId="42AC8749" w:rsidR="00000000" w:rsidRDefault="00F46FB0">
      <w:pPr>
        <w:pStyle w:val="af2"/>
        <w:spacing w:line="312" w:lineRule="auto"/>
        <w:ind w:firstLine="420"/>
      </w:pPr>
      <w:r>
        <w:rPr>
          <w:noProof/>
        </w:rPr>
        <w:lastRenderedPageBreak/>
        <w:drawing>
          <wp:inline distT="0" distB="0" distL="0" distR="0" wp14:anchorId="12F1F3EC" wp14:editId="59D7B0F5">
            <wp:extent cx="2616200" cy="2647950"/>
            <wp:effectExtent l="0" t="0" r="0" b="0"/>
            <wp:docPr id="36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92D72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36</w:t>
      </w:r>
      <w:r>
        <w:fldChar w:fldCharType="end"/>
      </w:r>
      <w:bookmarkStart w:id="167" w:name="_Toc26633"/>
      <w:r>
        <w:rPr>
          <w:rFonts w:hint="eastAsia"/>
        </w:rPr>
        <w:t xml:space="preserve"> </w:t>
      </w:r>
      <w:r>
        <w:rPr>
          <w:rFonts w:hint="eastAsia"/>
        </w:rPr>
        <w:t>停车场内车辆状态查询功能用例</w:t>
      </w:r>
      <w:bookmarkEnd w:id="167"/>
    </w:p>
    <w:p w14:paraId="38216840" w14:textId="77777777" w:rsidR="00000000" w:rsidRDefault="00000000">
      <w:pPr>
        <w:rPr>
          <w:rFonts w:hint="eastAsia"/>
        </w:rPr>
      </w:pPr>
    </w:p>
    <w:p w14:paraId="74A9200F" w14:textId="77777777" w:rsidR="00000000" w:rsidRDefault="00000000">
      <w:pPr>
        <w:rPr>
          <w:rFonts w:hint="eastAsia"/>
        </w:rPr>
      </w:pPr>
    </w:p>
    <w:p w14:paraId="173FE43A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  <w:rPr>
          <w:rFonts w:hint="eastAsia"/>
        </w:rPr>
      </w:pPr>
      <w:bookmarkStart w:id="168" w:name="_Toc9325"/>
      <w:r>
        <w:rPr>
          <w:rFonts w:hint="eastAsia"/>
        </w:rPr>
        <w:t>停车场信息统计报表功能用例需求分析</w:t>
      </w:r>
      <w:bookmarkEnd w:id="168"/>
    </w:p>
    <w:p w14:paraId="09233374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5329688C" w14:textId="77777777">
        <w:trPr>
          <w:jc w:val="center"/>
        </w:trPr>
        <w:tc>
          <w:tcPr>
            <w:tcW w:w="1988" w:type="dxa"/>
          </w:tcPr>
          <w:p w14:paraId="2679AD5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24FB2E3C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停车场信息统计报表</w:t>
            </w:r>
          </w:p>
        </w:tc>
      </w:tr>
      <w:tr w:rsidR="00000000" w14:paraId="6D6E4390" w14:textId="77777777">
        <w:trPr>
          <w:jc w:val="center"/>
        </w:trPr>
        <w:tc>
          <w:tcPr>
            <w:tcW w:w="1988" w:type="dxa"/>
          </w:tcPr>
          <w:p w14:paraId="769C97E6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707C58F9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7F67AADF" w14:textId="77777777">
        <w:trPr>
          <w:jc w:val="center"/>
        </w:trPr>
        <w:tc>
          <w:tcPr>
            <w:tcW w:w="1988" w:type="dxa"/>
          </w:tcPr>
          <w:p w14:paraId="3A22D5F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65761DF2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系统按时间、区域统计停车场数据</w:t>
            </w:r>
          </w:p>
        </w:tc>
      </w:tr>
      <w:tr w:rsidR="00000000" w14:paraId="037FC874" w14:textId="77777777">
        <w:trPr>
          <w:jc w:val="center"/>
        </w:trPr>
        <w:tc>
          <w:tcPr>
            <w:tcW w:w="1988" w:type="dxa"/>
          </w:tcPr>
          <w:p w14:paraId="471324A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4472B778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存在停车场出入记录</w:t>
            </w:r>
          </w:p>
          <w:p w14:paraId="7FF56064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使用者具备报表权限</w:t>
            </w:r>
          </w:p>
        </w:tc>
      </w:tr>
      <w:tr w:rsidR="00000000" w14:paraId="709E510F" w14:textId="77777777">
        <w:trPr>
          <w:jc w:val="center"/>
        </w:trPr>
        <w:tc>
          <w:tcPr>
            <w:tcW w:w="1988" w:type="dxa"/>
          </w:tcPr>
          <w:p w14:paraId="5839C1D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3ACD20D4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6A713DCE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使用者进入报表页面，选择统计时间范围和区域</w:t>
            </w:r>
          </w:p>
          <w:p w14:paraId="155CEB0B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系统提取数据，计算总停车次数、总停车费收入、平均停车时长、各时段车流量等指标</w:t>
            </w:r>
          </w:p>
          <w:p w14:paraId="28B1CB5B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生成报表</w:t>
            </w:r>
          </w:p>
          <w:p w14:paraId="47D32B0A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0B26F554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无记录：提示 “该时间段内无停车记录”</w:t>
            </w:r>
          </w:p>
        </w:tc>
      </w:tr>
      <w:tr w:rsidR="00000000" w14:paraId="765D62DA" w14:textId="77777777">
        <w:trPr>
          <w:jc w:val="center"/>
        </w:trPr>
        <w:tc>
          <w:tcPr>
            <w:tcW w:w="1988" w:type="dxa"/>
          </w:tcPr>
          <w:p w14:paraId="04989979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6D447585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报表生成成功</w:t>
            </w:r>
          </w:p>
        </w:tc>
      </w:tr>
    </w:tbl>
    <w:p w14:paraId="77A648FE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36</w:t>
      </w:r>
      <w:r>
        <w:fldChar w:fldCharType="end"/>
      </w:r>
      <w:bookmarkStart w:id="169" w:name="_Toc2837"/>
      <w:r>
        <w:rPr>
          <w:rFonts w:hint="eastAsia"/>
        </w:rPr>
        <w:t xml:space="preserve"> </w:t>
      </w:r>
      <w:r>
        <w:rPr>
          <w:rFonts w:hint="eastAsia"/>
        </w:rPr>
        <w:t>停车场信息统计报表功能用例</w:t>
      </w:r>
      <w:bookmarkEnd w:id="169"/>
    </w:p>
    <w:p w14:paraId="414B2598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7AEE12A7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1A4E9A17" w14:textId="590BF21B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67275D9A" wp14:editId="0E61CD41">
            <wp:extent cx="2978150" cy="2774950"/>
            <wp:effectExtent l="0" t="0" r="0" b="0"/>
            <wp:docPr id="37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A1CED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37</w:t>
      </w:r>
      <w:r>
        <w:fldChar w:fldCharType="end"/>
      </w:r>
      <w:bookmarkStart w:id="170" w:name="_Toc14652"/>
      <w:r>
        <w:rPr>
          <w:rFonts w:hint="eastAsia"/>
        </w:rPr>
        <w:t xml:space="preserve"> </w:t>
      </w:r>
      <w:r>
        <w:rPr>
          <w:rFonts w:hint="eastAsia"/>
        </w:rPr>
        <w:t>停车场信息统计报表功能用例</w:t>
      </w:r>
      <w:bookmarkEnd w:id="170"/>
    </w:p>
    <w:p w14:paraId="6BB48F41" w14:textId="77777777" w:rsidR="00000000" w:rsidRDefault="00000000">
      <w:pPr>
        <w:pStyle w:val="2"/>
        <w:numPr>
          <w:ilvl w:val="1"/>
          <w:numId w:val="27"/>
        </w:numPr>
        <w:tabs>
          <w:tab w:val="left" w:pos="567"/>
        </w:tabs>
        <w:rPr>
          <w:rFonts w:hint="eastAsia"/>
        </w:rPr>
      </w:pPr>
      <w:bookmarkStart w:id="171" w:name="_Toc2855"/>
      <w:r>
        <w:rPr>
          <w:rFonts w:hint="eastAsia"/>
        </w:rPr>
        <w:t>设备模块需求分析</w:t>
      </w:r>
      <w:bookmarkEnd w:id="171"/>
    </w:p>
    <w:p w14:paraId="08E8A4AE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172" w:name="_Toc28778"/>
      <w:r>
        <w:rPr>
          <w:rFonts w:hint="eastAsia"/>
        </w:rPr>
        <w:t>设备监控功能用例需求分析</w:t>
      </w:r>
      <w:bookmarkEnd w:id="172"/>
    </w:p>
    <w:p w14:paraId="6002689F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系统实时监控商业综合体内各类设备运行状态，包括电梯、空调、照明等设备的运行参数和故障报警信息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>为设备运维管理提供数据支持。</w:t>
      </w:r>
    </w:p>
    <w:p w14:paraId="57748B8E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7399A304" w14:textId="77777777">
        <w:trPr>
          <w:jc w:val="center"/>
        </w:trPr>
        <w:tc>
          <w:tcPr>
            <w:tcW w:w="1988" w:type="dxa"/>
          </w:tcPr>
          <w:p w14:paraId="2D1AA0BA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7194C6C0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设备监控</w:t>
            </w:r>
          </w:p>
        </w:tc>
      </w:tr>
      <w:tr w:rsidR="00000000" w14:paraId="73CADB4D" w14:textId="77777777">
        <w:trPr>
          <w:jc w:val="center"/>
        </w:trPr>
        <w:tc>
          <w:tcPr>
            <w:tcW w:w="1988" w:type="dxa"/>
          </w:tcPr>
          <w:p w14:paraId="680FC69D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4043601C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6C88324F" w14:textId="77777777">
        <w:trPr>
          <w:jc w:val="center"/>
        </w:trPr>
        <w:tc>
          <w:tcPr>
            <w:tcW w:w="1988" w:type="dxa"/>
          </w:tcPr>
          <w:p w14:paraId="484BFD9A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264CD4B0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管理人员实时监控设备状态</w:t>
            </w:r>
          </w:p>
        </w:tc>
      </w:tr>
      <w:tr w:rsidR="00000000" w14:paraId="48EF8199" w14:textId="77777777">
        <w:trPr>
          <w:jc w:val="center"/>
        </w:trPr>
        <w:tc>
          <w:tcPr>
            <w:tcW w:w="1988" w:type="dxa"/>
          </w:tcPr>
          <w:p w14:paraId="3FFF00C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34CCAFED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设备ID存在</w:t>
            </w:r>
          </w:p>
          <w:p w14:paraId="2B85D956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管理人员具备监控权限</w:t>
            </w:r>
          </w:p>
        </w:tc>
      </w:tr>
      <w:tr w:rsidR="00000000" w14:paraId="43393FB5" w14:textId="77777777">
        <w:trPr>
          <w:jc w:val="center"/>
        </w:trPr>
        <w:tc>
          <w:tcPr>
            <w:tcW w:w="1988" w:type="dxa"/>
          </w:tcPr>
          <w:p w14:paraId="274B9DC1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1AEFC06B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7AB59166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管理人员进入 “设备监控” 页面，查看设备列表</w:t>
            </w:r>
          </w:p>
          <w:p w14:paraId="2297EFAA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lastRenderedPageBreak/>
              <w:t>2. 系统接收请求，加载并展示设备列表</w:t>
            </w:r>
          </w:p>
          <w:p w14:paraId="39D21F1B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管理人员点击异常设备名称，发起详情查询请求</w:t>
            </w:r>
          </w:p>
          <w:p w14:paraId="4D001A30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系统响应请求，展示该设备的详细信息</w:t>
            </w:r>
          </w:p>
          <w:p w14:paraId="17F972F0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57BB3050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若设备离线，提示 “该设备离线，无法获取状态”</w:t>
            </w:r>
          </w:p>
        </w:tc>
      </w:tr>
      <w:tr w:rsidR="00000000" w14:paraId="6D7702A5" w14:textId="77777777">
        <w:trPr>
          <w:jc w:val="center"/>
        </w:trPr>
        <w:tc>
          <w:tcPr>
            <w:tcW w:w="1988" w:type="dxa"/>
          </w:tcPr>
          <w:p w14:paraId="064DEA0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76170DBD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管理人员实时掌握设备状态，异常情况可及时处理</w:t>
            </w:r>
          </w:p>
        </w:tc>
      </w:tr>
    </w:tbl>
    <w:p w14:paraId="09AD5EDE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37</w:t>
      </w:r>
      <w:r>
        <w:fldChar w:fldCharType="end"/>
      </w:r>
      <w:bookmarkStart w:id="173" w:name="_Toc24129"/>
      <w:r>
        <w:rPr>
          <w:rFonts w:hint="eastAsia"/>
        </w:rPr>
        <w:t xml:space="preserve"> </w:t>
      </w:r>
      <w:r>
        <w:rPr>
          <w:rFonts w:hint="eastAsia"/>
        </w:rPr>
        <w:t>设备监控功能用例</w:t>
      </w:r>
      <w:bookmarkEnd w:id="173"/>
    </w:p>
    <w:p w14:paraId="5B1D25EA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084475DA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4569D8A1" w14:textId="22EC9969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6C3ED7FA" wp14:editId="65A91738">
            <wp:extent cx="2679700" cy="2546350"/>
            <wp:effectExtent l="0" t="0" r="0" b="0"/>
            <wp:docPr id="38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6751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38</w:t>
      </w:r>
      <w:r>
        <w:fldChar w:fldCharType="end"/>
      </w:r>
      <w:bookmarkStart w:id="174" w:name="_Toc30635"/>
      <w:r>
        <w:rPr>
          <w:rFonts w:hint="eastAsia"/>
        </w:rPr>
        <w:t xml:space="preserve"> </w:t>
      </w:r>
      <w:r>
        <w:rPr>
          <w:rFonts w:hint="eastAsia"/>
        </w:rPr>
        <w:t>设备监控功能用例</w:t>
      </w:r>
      <w:bookmarkEnd w:id="174"/>
    </w:p>
    <w:p w14:paraId="3F904533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175" w:name="_Toc28153"/>
      <w:r>
        <w:rPr>
          <w:rFonts w:hint="eastAsia"/>
        </w:rPr>
        <w:t>设备操作功能用例需求分析</w:t>
      </w:r>
      <w:bookmarkEnd w:id="175"/>
    </w:p>
    <w:p w14:paraId="1CBB86E7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sz w:val="21"/>
          <w:szCs w:val="21"/>
        </w:rPr>
        <w:t>系统提供控制商业综合体内各类设备的功能，支持对电梯、空调、照明等设备进行开关机、模式调整、参数设置等操作。所有操作需进行权限验证并记录操作日志，确保设备管理的安全性和可追溯性。</w:t>
      </w:r>
    </w:p>
    <w:p w14:paraId="6133096F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09E41BD2" w14:textId="77777777">
        <w:trPr>
          <w:jc w:val="center"/>
        </w:trPr>
        <w:tc>
          <w:tcPr>
            <w:tcW w:w="1988" w:type="dxa"/>
          </w:tcPr>
          <w:p w14:paraId="7DFDC608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0BA31187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设备操作</w:t>
            </w:r>
          </w:p>
        </w:tc>
      </w:tr>
      <w:tr w:rsidR="00000000" w14:paraId="34F1EE03" w14:textId="77777777">
        <w:trPr>
          <w:jc w:val="center"/>
        </w:trPr>
        <w:tc>
          <w:tcPr>
            <w:tcW w:w="1988" w:type="dxa"/>
          </w:tcPr>
          <w:p w14:paraId="0F0C0E79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5C9400DC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2DE1C8DA" w14:textId="77777777">
        <w:trPr>
          <w:jc w:val="center"/>
        </w:trPr>
        <w:tc>
          <w:tcPr>
            <w:tcW w:w="1988" w:type="dxa"/>
          </w:tcPr>
          <w:p w14:paraId="4044A6C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24BE26C3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管理人员通过系统操作设备，记录操作日志</w:t>
            </w:r>
          </w:p>
        </w:tc>
      </w:tr>
      <w:tr w:rsidR="00000000" w14:paraId="78173769" w14:textId="77777777">
        <w:trPr>
          <w:jc w:val="center"/>
        </w:trPr>
        <w:tc>
          <w:tcPr>
            <w:tcW w:w="1988" w:type="dxa"/>
          </w:tcPr>
          <w:p w14:paraId="49E32E02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2B68E243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设备状态为 “正常使用”</w:t>
            </w:r>
          </w:p>
          <w:p w14:paraId="71BCEE84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lastRenderedPageBreak/>
              <w:t>2. 管理人员具备该设备的操作权限</w:t>
            </w:r>
          </w:p>
        </w:tc>
      </w:tr>
      <w:tr w:rsidR="00000000" w14:paraId="6D8B560F" w14:textId="77777777">
        <w:trPr>
          <w:jc w:val="center"/>
        </w:trPr>
        <w:tc>
          <w:tcPr>
            <w:tcW w:w="1988" w:type="dxa"/>
          </w:tcPr>
          <w:p w14:paraId="2DB5A1EB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事件流</w:t>
            </w:r>
          </w:p>
        </w:tc>
        <w:tc>
          <w:tcPr>
            <w:tcW w:w="6763" w:type="dxa"/>
          </w:tcPr>
          <w:p w14:paraId="2C118811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379DC9E5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管理人员进入 “设备操作” 页面，选择目标设备</w:t>
            </w:r>
          </w:p>
          <w:p w14:paraId="3B57283D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系统显示可执行操作</w:t>
            </w:r>
          </w:p>
          <w:p w14:paraId="19AF8208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选择操作并确认，系统通过设备接口发送指令</w:t>
            </w:r>
          </w:p>
          <w:p w14:paraId="7D1C2686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操作成功后，更新设备状态，记录操作时间和人员</w:t>
            </w:r>
          </w:p>
          <w:p w14:paraId="3BFED6AB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3A7E3EDB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若设备损坏/维修中，则提示 “设备不可操作”</w:t>
            </w:r>
          </w:p>
          <w:p w14:paraId="183E1E25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若无操作权限，提示 “无该设备的操作权限”</w:t>
            </w:r>
          </w:p>
          <w:p w14:paraId="221728F7" w14:textId="77777777" w:rsidR="00000000" w:rsidRDefault="00000000">
            <w:pPr>
              <w:rPr>
                <w:rFonts w:ascii="等线" w:eastAsia="等线" w:hAnsi="等线" w:hint="eastAsia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若操作失败，提示 “指令发送失败，请重试”</w:t>
            </w:r>
          </w:p>
        </w:tc>
      </w:tr>
      <w:tr w:rsidR="00000000" w14:paraId="45E44D5A" w14:textId="77777777">
        <w:trPr>
          <w:jc w:val="center"/>
        </w:trPr>
        <w:tc>
          <w:tcPr>
            <w:tcW w:w="1988" w:type="dxa"/>
          </w:tcPr>
          <w:p w14:paraId="15715E7C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39427737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设备操作成功，状态更新</w:t>
            </w:r>
          </w:p>
        </w:tc>
      </w:tr>
    </w:tbl>
    <w:p w14:paraId="62783D66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38</w:t>
      </w:r>
      <w:r>
        <w:fldChar w:fldCharType="end"/>
      </w:r>
      <w:bookmarkStart w:id="176" w:name="_Toc10060"/>
      <w:r>
        <w:rPr>
          <w:rFonts w:hint="eastAsia"/>
        </w:rPr>
        <w:t xml:space="preserve"> </w:t>
      </w:r>
      <w:r>
        <w:rPr>
          <w:rFonts w:hint="eastAsia"/>
        </w:rPr>
        <w:t>设备操作功能用例</w:t>
      </w:r>
      <w:bookmarkEnd w:id="176"/>
    </w:p>
    <w:p w14:paraId="39D86BBD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3EAA0AE6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1C710035" w14:textId="259AAE45" w:rsidR="00000000" w:rsidRDefault="00F46FB0">
      <w:pPr>
        <w:pStyle w:val="af2"/>
        <w:spacing w:line="312" w:lineRule="auto"/>
        <w:ind w:firstLine="420"/>
      </w:pPr>
      <w:r>
        <w:rPr>
          <w:noProof/>
        </w:rPr>
        <w:drawing>
          <wp:inline distT="0" distB="0" distL="0" distR="0" wp14:anchorId="41F07566" wp14:editId="5C257F8A">
            <wp:extent cx="2984500" cy="3454400"/>
            <wp:effectExtent l="0" t="0" r="0" b="0"/>
            <wp:docPr id="39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C540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39</w:t>
      </w:r>
      <w:r>
        <w:fldChar w:fldCharType="end"/>
      </w:r>
      <w:bookmarkStart w:id="177" w:name="_Toc23236"/>
      <w:r>
        <w:rPr>
          <w:rFonts w:hint="eastAsia"/>
        </w:rPr>
        <w:t xml:space="preserve"> </w:t>
      </w:r>
      <w:r>
        <w:rPr>
          <w:rFonts w:hint="eastAsia"/>
        </w:rPr>
        <w:t>设备操作功能用例</w:t>
      </w:r>
      <w:bookmarkEnd w:id="177"/>
    </w:p>
    <w:p w14:paraId="4898F37A" w14:textId="77777777" w:rsidR="00000000" w:rsidRDefault="00000000">
      <w:pPr>
        <w:rPr>
          <w:rFonts w:hint="eastAsia"/>
        </w:rPr>
      </w:pPr>
    </w:p>
    <w:p w14:paraId="2EC1773F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</w:pPr>
      <w:bookmarkStart w:id="178" w:name="_Toc16437"/>
      <w:r>
        <w:rPr>
          <w:rFonts w:hint="eastAsia"/>
        </w:rPr>
        <w:t>设备维护工单功能用例需求分析</w:t>
      </w:r>
      <w:bookmarkEnd w:id="178"/>
    </w:p>
    <w:p w14:paraId="4F088341" w14:textId="77777777" w:rsidR="00000000" w:rsidRDefault="00000000">
      <w:pPr>
        <w:ind w:firstLineChars="200"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设备损坏时，管理人员创建维修工单，维修员工处理后更新工单状态</w:t>
      </w:r>
      <w:r>
        <w:rPr>
          <w:sz w:val="21"/>
          <w:szCs w:val="21"/>
        </w:rPr>
        <w:t>。</w:t>
      </w:r>
    </w:p>
    <w:p w14:paraId="14A02683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3D9B8E5F" w14:textId="77777777">
        <w:trPr>
          <w:jc w:val="center"/>
        </w:trPr>
        <w:tc>
          <w:tcPr>
            <w:tcW w:w="1988" w:type="dxa"/>
          </w:tcPr>
          <w:p w14:paraId="5EF23785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0D48D18C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设备维护工单</w:t>
            </w:r>
          </w:p>
        </w:tc>
      </w:tr>
      <w:tr w:rsidR="00000000" w14:paraId="70E24133" w14:textId="77777777">
        <w:trPr>
          <w:jc w:val="center"/>
        </w:trPr>
        <w:tc>
          <w:tcPr>
            <w:tcW w:w="1988" w:type="dxa"/>
          </w:tcPr>
          <w:p w14:paraId="13B1BA4A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24447251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2CE8F8AA" w14:textId="77777777">
        <w:trPr>
          <w:jc w:val="center"/>
        </w:trPr>
        <w:tc>
          <w:tcPr>
            <w:tcW w:w="1988" w:type="dxa"/>
          </w:tcPr>
          <w:p w14:paraId="32EC2F1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29D6B4F6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/>
              </w:rPr>
              <w:t>设备损坏时创建维修工单，维修后更新状态</w:t>
            </w:r>
          </w:p>
        </w:tc>
      </w:tr>
      <w:tr w:rsidR="00000000" w14:paraId="4C3EBE29" w14:textId="77777777">
        <w:trPr>
          <w:jc w:val="center"/>
        </w:trPr>
        <w:tc>
          <w:tcPr>
            <w:tcW w:w="1988" w:type="dxa"/>
          </w:tcPr>
          <w:p w14:paraId="00986D8D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72AF5AE3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设备状态为 “损坏”</w:t>
            </w:r>
          </w:p>
        </w:tc>
      </w:tr>
      <w:tr w:rsidR="00000000" w14:paraId="5E6542EC" w14:textId="77777777">
        <w:trPr>
          <w:jc w:val="center"/>
        </w:trPr>
        <w:tc>
          <w:tcPr>
            <w:tcW w:w="1988" w:type="dxa"/>
          </w:tcPr>
          <w:p w14:paraId="1E120E7A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35C22128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737ED644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管理人员发现设备损坏，进入 “创建工单” 页面，填写设备 ID、损坏描述</w:t>
            </w:r>
          </w:p>
          <w:p w14:paraId="63EEEDA1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系统生成工单，状态为 “待处理”，分配给维修员工</w:t>
            </w:r>
          </w:p>
          <w:p w14:paraId="601F2E4D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维修员工接收工单，前往维修，记录维修开始时间</w:t>
            </w:r>
          </w:p>
          <w:p w14:paraId="274020A2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维修完成后，填写维修结束时间、维修花费、维修结果</w:t>
            </w:r>
          </w:p>
          <w:p w14:paraId="6230A677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5. 管理人员确认后，系统更新设备状态为 “正常使用”，工单状态为 “已完成”</w:t>
            </w:r>
          </w:p>
          <w:p w14:paraId="7F6F053C" w14:textId="77777777" w:rsidR="00000000" w:rsidRDefault="00000000">
            <w:pPr>
              <w:rPr>
                <w:rFonts w:ascii="等线" w:eastAsia="等线" w:hAnsi="等线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6128BF1D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若维修失败，维修员工记录 “未修复”，工单状态设为 “待重派”，重新分配</w:t>
            </w:r>
          </w:p>
          <w:p w14:paraId="7338A029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若设备已修复，创建工单时提示 “该设备状态已为正常，无需维修”</w:t>
            </w:r>
          </w:p>
        </w:tc>
      </w:tr>
      <w:tr w:rsidR="00000000" w14:paraId="68A5DB23" w14:textId="77777777">
        <w:trPr>
          <w:jc w:val="center"/>
        </w:trPr>
        <w:tc>
          <w:tcPr>
            <w:tcW w:w="1988" w:type="dxa"/>
          </w:tcPr>
          <w:p w14:paraId="6DC545A7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后置条件</w:t>
            </w:r>
          </w:p>
        </w:tc>
        <w:tc>
          <w:tcPr>
            <w:tcW w:w="6763" w:type="dxa"/>
          </w:tcPr>
          <w:p w14:paraId="440E036A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工单处理完成，设备状态更新，维修花费同步至现金流报表</w:t>
            </w:r>
          </w:p>
        </w:tc>
      </w:tr>
    </w:tbl>
    <w:p w14:paraId="3DD4C18E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39</w:t>
      </w:r>
      <w:r>
        <w:fldChar w:fldCharType="end"/>
      </w:r>
      <w:bookmarkStart w:id="179" w:name="_Toc2462"/>
      <w:r>
        <w:rPr>
          <w:rFonts w:hint="eastAsia"/>
        </w:rPr>
        <w:t xml:space="preserve"> </w:t>
      </w:r>
      <w:r>
        <w:rPr>
          <w:rFonts w:hint="eastAsia"/>
        </w:rPr>
        <w:t>设备维护工单功能用例</w:t>
      </w:r>
      <w:bookmarkEnd w:id="179"/>
    </w:p>
    <w:p w14:paraId="26123762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23E3796E" w14:textId="77777777" w:rsidR="00000000" w:rsidRDefault="00000000">
      <w:pPr>
        <w:pStyle w:val="af2"/>
        <w:spacing w:line="312" w:lineRule="auto"/>
        <w:ind w:firstLine="422"/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68B627BB" w14:textId="42F658A6" w:rsidR="00000000" w:rsidRDefault="00F46FB0">
      <w:pPr>
        <w:pStyle w:val="af2"/>
        <w:spacing w:line="312" w:lineRule="auto"/>
        <w:ind w:firstLine="420"/>
      </w:pPr>
      <w:r>
        <w:rPr>
          <w:noProof/>
        </w:rPr>
        <w:lastRenderedPageBreak/>
        <w:drawing>
          <wp:inline distT="0" distB="0" distL="0" distR="0" wp14:anchorId="40D4B354" wp14:editId="7E8B5986">
            <wp:extent cx="2800350" cy="4000500"/>
            <wp:effectExtent l="0" t="0" r="0" b="0"/>
            <wp:docPr id="40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F28AC" w14:textId="77777777" w:rsidR="00000000" w:rsidRDefault="00000000">
      <w:pPr>
        <w:pStyle w:val="a3"/>
        <w:spacing w:line="312" w:lineRule="auto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40</w:t>
      </w:r>
      <w:r>
        <w:fldChar w:fldCharType="end"/>
      </w:r>
      <w:bookmarkStart w:id="180" w:name="_Toc17917"/>
      <w:r>
        <w:rPr>
          <w:rFonts w:hint="eastAsia"/>
        </w:rPr>
        <w:t xml:space="preserve"> </w:t>
      </w:r>
      <w:r>
        <w:rPr>
          <w:rFonts w:hint="eastAsia"/>
        </w:rPr>
        <w:t>设备维护工单功能用例</w:t>
      </w:r>
      <w:bookmarkEnd w:id="180"/>
    </w:p>
    <w:p w14:paraId="59680C00" w14:textId="77777777" w:rsidR="00000000" w:rsidRDefault="00000000">
      <w:pPr>
        <w:pStyle w:val="2"/>
        <w:numPr>
          <w:ilvl w:val="1"/>
          <w:numId w:val="27"/>
        </w:numPr>
        <w:tabs>
          <w:tab w:val="left" w:pos="567"/>
        </w:tabs>
        <w:rPr>
          <w:rFonts w:hint="eastAsia"/>
        </w:rPr>
      </w:pPr>
      <w:bookmarkStart w:id="181" w:name="_Toc12281"/>
      <w:r>
        <w:rPr>
          <w:rFonts w:hint="eastAsia"/>
        </w:rPr>
        <w:t>现金流模块需求分析</w:t>
      </w:r>
      <w:bookmarkEnd w:id="181"/>
    </w:p>
    <w:p w14:paraId="07A13AB7" w14:textId="77777777" w:rsidR="00000000" w:rsidRDefault="00000000">
      <w:pPr>
        <w:pStyle w:val="3"/>
        <w:numPr>
          <w:ilvl w:val="2"/>
          <w:numId w:val="27"/>
        </w:numPr>
        <w:tabs>
          <w:tab w:val="left" w:pos="567"/>
        </w:tabs>
        <w:rPr>
          <w:rFonts w:hint="eastAsia"/>
        </w:rPr>
      </w:pPr>
      <w:bookmarkStart w:id="182" w:name="_Toc6071"/>
      <w:r>
        <w:rPr>
          <w:rFonts w:hint="eastAsia"/>
        </w:rPr>
        <w:t>综合现金流报表功能用例需求分析</w:t>
      </w:r>
      <w:bookmarkEnd w:id="182"/>
    </w:p>
    <w:p w14:paraId="4F56225F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用例规约</w:t>
      </w:r>
      <w:r>
        <w:rPr>
          <w:rFonts w:hint="eastAsia"/>
        </w:rPr>
        <w:t>：</w:t>
      </w:r>
    </w:p>
    <w:tbl>
      <w:tblPr>
        <w:tblW w:w="8751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8"/>
        <w:gridCol w:w="6763"/>
      </w:tblGrid>
      <w:tr w:rsidR="00000000" w14:paraId="34D17336" w14:textId="77777777">
        <w:trPr>
          <w:jc w:val="center"/>
        </w:trPr>
        <w:tc>
          <w:tcPr>
            <w:tcW w:w="1988" w:type="dxa"/>
          </w:tcPr>
          <w:p w14:paraId="36717094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用例名称</w:t>
            </w:r>
          </w:p>
        </w:tc>
        <w:tc>
          <w:tcPr>
            <w:tcW w:w="6763" w:type="dxa"/>
          </w:tcPr>
          <w:p w14:paraId="38F89DFB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综合现金流报表</w:t>
            </w:r>
          </w:p>
        </w:tc>
      </w:tr>
      <w:tr w:rsidR="00000000" w14:paraId="2341D90C" w14:textId="77777777">
        <w:trPr>
          <w:jc w:val="center"/>
        </w:trPr>
        <w:tc>
          <w:tcPr>
            <w:tcW w:w="1988" w:type="dxa"/>
          </w:tcPr>
          <w:p w14:paraId="623DADF7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参与者</w:t>
            </w:r>
          </w:p>
        </w:tc>
        <w:tc>
          <w:tcPr>
            <w:tcW w:w="6763" w:type="dxa"/>
          </w:tcPr>
          <w:p w14:paraId="7347C447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管理员</w:t>
            </w:r>
          </w:p>
        </w:tc>
      </w:tr>
      <w:tr w:rsidR="00000000" w14:paraId="0ED57850" w14:textId="77777777">
        <w:trPr>
          <w:jc w:val="center"/>
        </w:trPr>
        <w:tc>
          <w:tcPr>
            <w:tcW w:w="1988" w:type="dxa"/>
          </w:tcPr>
          <w:p w14:paraId="3030619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简要描述</w:t>
            </w:r>
          </w:p>
        </w:tc>
        <w:tc>
          <w:tcPr>
            <w:tcW w:w="6763" w:type="dxa"/>
          </w:tcPr>
          <w:p w14:paraId="4B1C116E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按时间、收支类型等维度聚合系统内所有现金流数据，生成统计报表并支持导出</w:t>
            </w:r>
          </w:p>
        </w:tc>
      </w:tr>
      <w:tr w:rsidR="00000000" w14:paraId="7C6ECB66" w14:textId="77777777">
        <w:trPr>
          <w:jc w:val="center"/>
        </w:trPr>
        <w:tc>
          <w:tcPr>
            <w:tcW w:w="1988" w:type="dxa"/>
          </w:tcPr>
          <w:p w14:paraId="2E75564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前置条件</w:t>
            </w:r>
          </w:p>
        </w:tc>
        <w:tc>
          <w:tcPr>
            <w:tcW w:w="6763" w:type="dxa"/>
          </w:tcPr>
          <w:p w14:paraId="667AB023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用户已登录且具备“财务报表”权限；</w:t>
            </w:r>
          </w:p>
          <w:p w14:paraId="0BC41538" w14:textId="77777777" w:rsidR="00000000" w:rsidRDefault="00000000">
            <w:pPr>
              <w:rPr>
                <w:rFonts w:ascii="等线" w:eastAsia="等线" w:hAnsi="等线"/>
              </w:rPr>
            </w:pPr>
            <w:r>
              <w:rPr>
                <w:rFonts w:ascii="等线" w:eastAsia="等线" w:hAnsi="等线" w:hint="eastAsia"/>
              </w:rPr>
              <w:t>2. 现金流明细表中存在统计周期内的记录</w:t>
            </w:r>
          </w:p>
        </w:tc>
      </w:tr>
      <w:tr w:rsidR="00000000" w14:paraId="500D4F7D" w14:textId="77777777">
        <w:trPr>
          <w:jc w:val="center"/>
        </w:trPr>
        <w:tc>
          <w:tcPr>
            <w:tcW w:w="1988" w:type="dxa"/>
          </w:tcPr>
          <w:p w14:paraId="417E01E3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t>事件流</w:t>
            </w:r>
          </w:p>
        </w:tc>
        <w:tc>
          <w:tcPr>
            <w:tcW w:w="6763" w:type="dxa"/>
          </w:tcPr>
          <w:p w14:paraId="1A1B48CB" w14:textId="77777777" w:rsidR="00000000" w:rsidRDefault="00000000">
            <w:pPr>
              <w:rPr>
                <w:rFonts w:ascii="等线" w:eastAsia="等线" w:hAnsi="等线"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基础流</w:t>
            </w:r>
            <w:r>
              <w:rPr>
                <w:rFonts w:ascii="等线" w:eastAsia="等线" w:hAnsi="等线"/>
                <w:color w:val="000000"/>
              </w:rPr>
              <w:t xml:space="preserve"> </w:t>
            </w:r>
          </w:p>
          <w:p w14:paraId="23C459BB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用户进入“现金流报表”页面，选择统计周期（日/周/月/季度/</w:t>
            </w:r>
            <w:r>
              <w:rPr>
                <w:rFonts w:ascii="等线" w:eastAsia="等线" w:hAnsi="等线" w:hint="eastAsia"/>
                <w:color w:val="000000"/>
              </w:rPr>
              <w:lastRenderedPageBreak/>
              <w:t>年）；</w:t>
            </w:r>
          </w:p>
          <w:p w14:paraId="3EB32770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可选输入筛选条件：收支类型（租金/活动结算/维修支出等）、关联方（商户/合作方）；</w:t>
            </w:r>
          </w:p>
          <w:p w14:paraId="79FCB89E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3. 系统提取现金流明细表数据</w:t>
            </w:r>
          </w:p>
          <w:p w14:paraId="6F4389CB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数据来源：</w:t>
            </w:r>
          </w:p>
          <w:p w14:paraId="0D0A2F74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收入端：商户租金（2.7.6）、活动结算（2.4.3）、停车费（2.8.3）；</w:t>
            </w:r>
          </w:p>
          <w:p w14:paraId="5ACB2E9C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支出端：设备维修（2.9.3）、促销花费（2.5.5）、员工工资（2.6.5）。</w:t>
            </w:r>
          </w:p>
          <w:p w14:paraId="3FC7FCB9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4. 生成可视化图表及数据明细表；</w:t>
            </w:r>
          </w:p>
          <w:p w14:paraId="76372E2E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5. 支持导出PDF/Excel格式；</w:t>
            </w:r>
          </w:p>
          <w:p w14:paraId="3DF386E8" w14:textId="77777777" w:rsidR="00000000" w:rsidRDefault="00000000">
            <w:pPr>
              <w:rPr>
                <w:rFonts w:ascii="等线" w:eastAsia="等线" w:hAnsi="等线" w:hint="eastAsia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b/>
                <w:bCs/>
                <w:color w:val="000000"/>
              </w:rPr>
              <w:t>备选流</w:t>
            </w:r>
          </w:p>
          <w:p w14:paraId="428B5736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1. 无符合条件数据：</w:t>
            </w:r>
          </w:p>
          <w:p w14:paraId="769D7FCA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 系统提示“当前时间段无现金流记录”；</w:t>
            </w:r>
          </w:p>
          <w:p w14:paraId="133C6C09" w14:textId="77777777" w:rsidR="00000000" w:rsidRDefault="00000000">
            <w:pPr>
              <w:rPr>
                <w:rFonts w:ascii="等线" w:eastAsia="等线" w:hAnsi="等线" w:hint="eastAsia"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2. 导出失败：</w:t>
            </w:r>
          </w:p>
          <w:p w14:paraId="10094E4B" w14:textId="77777777" w:rsidR="00000000" w:rsidRDefault="00000000">
            <w:pPr>
              <w:rPr>
                <w:rFonts w:ascii="等线" w:eastAsia="等线" w:hAnsi="等线" w:hint="eastAsia"/>
                <w:b/>
                <w:bCs/>
                <w:color w:val="000000"/>
              </w:rPr>
            </w:pPr>
            <w:r>
              <w:rPr>
                <w:rFonts w:ascii="等线" w:eastAsia="等线" w:hAnsi="等线" w:hint="eastAsia"/>
                <w:color w:val="000000"/>
              </w:rPr>
              <w:t> 系统提示“导出失败，请稍后重试”。</w:t>
            </w:r>
          </w:p>
        </w:tc>
      </w:tr>
      <w:tr w:rsidR="00000000" w14:paraId="65C1E8E7" w14:textId="77777777">
        <w:trPr>
          <w:jc w:val="center"/>
        </w:trPr>
        <w:tc>
          <w:tcPr>
            <w:tcW w:w="1988" w:type="dxa"/>
          </w:tcPr>
          <w:p w14:paraId="29AF49C0" w14:textId="77777777" w:rsidR="00000000" w:rsidRDefault="00000000">
            <w:pPr>
              <w:rPr>
                <w:rFonts w:ascii="等线" w:eastAsia="等线" w:hAnsi="等线"/>
                <w:b/>
                <w:bCs/>
              </w:rPr>
            </w:pPr>
            <w:r>
              <w:rPr>
                <w:rFonts w:ascii="等线" w:eastAsia="等线" w:hAnsi="等线" w:hint="eastAsia"/>
                <w:b/>
                <w:bCs/>
              </w:rPr>
              <w:lastRenderedPageBreak/>
              <w:t>后置条件</w:t>
            </w:r>
          </w:p>
        </w:tc>
        <w:tc>
          <w:tcPr>
            <w:tcW w:w="6763" w:type="dxa"/>
          </w:tcPr>
          <w:p w14:paraId="44AD0E56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1. 报表文件已生成并可供下载；</w:t>
            </w:r>
          </w:p>
          <w:p w14:paraId="3E0BCCF0" w14:textId="77777777" w:rsidR="00000000" w:rsidRDefault="00000000">
            <w:pPr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2. 系统记录查询日志（用户ID、查询时间、筛选条件）。</w:t>
            </w:r>
          </w:p>
        </w:tc>
      </w:tr>
    </w:tbl>
    <w:p w14:paraId="5B10DE54" w14:textId="77777777" w:rsidR="00000000" w:rsidRDefault="00000000">
      <w:pPr>
        <w:pStyle w:val="a3"/>
        <w:jc w:val="center"/>
        <w:rPr>
          <w:rFonts w:eastAsia="宋体" w:hint="eastAsia"/>
        </w:rPr>
      </w:pPr>
      <w:r>
        <w:t>表格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\s 1 </w:instrText>
      </w:r>
      <w:r>
        <w:fldChar w:fldCharType="separate"/>
      </w:r>
      <w:r>
        <w:t>40</w:t>
      </w:r>
      <w:r>
        <w:fldChar w:fldCharType="end"/>
      </w:r>
      <w:bookmarkStart w:id="183" w:name="_Toc27516"/>
      <w:r>
        <w:rPr>
          <w:rFonts w:hint="eastAsia"/>
        </w:rPr>
        <w:t xml:space="preserve"> </w:t>
      </w:r>
      <w:r>
        <w:rPr>
          <w:rFonts w:hint="eastAsia"/>
        </w:rPr>
        <w:t>综合现金流报表功能用例</w:t>
      </w:r>
      <w:bookmarkEnd w:id="183"/>
    </w:p>
    <w:p w14:paraId="312E1262" w14:textId="77777777" w:rsidR="00000000" w:rsidRDefault="00000000">
      <w:pPr>
        <w:pStyle w:val="af2"/>
        <w:spacing w:line="312" w:lineRule="auto"/>
        <w:ind w:firstLine="420"/>
        <w:rPr>
          <w:rFonts w:hint="eastAsia"/>
        </w:rPr>
      </w:pPr>
    </w:p>
    <w:p w14:paraId="4F841996" w14:textId="77777777" w:rsidR="00000000" w:rsidRDefault="00000000">
      <w:pPr>
        <w:pStyle w:val="af2"/>
        <w:spacing w:line="312" w:lineRule="auto"/>
        <w:ind w:firstLine="422"/>
        <w:rPr>
          <w:rFonts w:hint="eastAsia"/>
        </w:rPr>
      </w:pPr>
      <w:r>
        <w:rPr>
          <w:rFonts w:hint="eastAsia"/>
          <w:b/>
          <w:bCs/>
        </w:rPr>
        <w:t>活动图</w:t>
      </w:r>
      <w:r>
        <w:rPr>
          <w:rFonts w:hint="eastAsia"/>
        </w:rPr>
        <w:t>：</w:t>
      </w:r>
    </w:p>
    <w:p w14:paraId="19D65D1F" w14:textId="3EDE7717" w:rsidR="00000000" w:rsidRDefault="00F46FB0">
      <w:pPr>
        <w:pStyle w:val="af2"/>
        <w:ind w:firstLine="420"/>
      </w:pPr>
      <w:r>
        <w:rPr>
          <w:noProof/>
        </w:rPr>
        <w:lastRenderedPageBreak/>
        <w:drawing>
          <wp:inline distT="0" distB="0" distL="0" distR="0" wp14:anchorId="3AF07F39" wp14:editId="1282CC26">
            <wp:extent cx="5029200" cy="5435600"/>
            <wp:effectExtent l="0" t="0" r="0" b="0"/>
            <wp:docPr id="41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28A1" w14:textId="77777777" w:rsidR="00000000" w:rsidRDefault="00000000">
      <w:pPr>
        <w:pStyle w:val="a3"/>
        <w:ind w:firstLine="420"/>
        <w:rPr>
          <w:rFonts w:eastAsia="宋体" w:hint="eastAsia"/>
        </w:rPr>
      </w:pPr>
      <w:r>
        <w:t>图</w:t>
      </w:r>
      <w:r>
        <w:t xml:space="preserve"> </w:t>
      </w:r>
      <w:fldSimple w:instr=" STYLEREF 1 \s ">
        <w:r>
          <w:t>2</w:t>
        </w:r>
      </w:fldSimple>
      <w:r>
        <w:rPr>
          <w:rFonts w:hint="eastAsia"/>
        </w:rPr>
        <w:t>-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\s 1 </w:instrText>
      </w:r>
      <w:r>
        <w:fldChar w:fldCharType="separate"/>
      </w:r>
      <w:r>
        <w:t>41</w:t>
      </w:r>
      <w:r>
        <w:fldChar w:fldCharType="end"/>
      </w:r>
      <w:bookmarkStart w:id="184" w:name="_Toc19891"/>
      <w:r>
        <w:rPr>
          <w:rFonts w:hint="eastAsia"/>
        </w:rPr>
        <w:t xml:space="preserve"> </w:t>
      </w:r>
      <w:r>
        <w:rPr>
          <w:rFonts w:hint="eastAsia"/>
        </w:rPr>
        <w:t>综合现金流报表功能用例</w:t>
      </w:r>
      <w:bookmarkEnd w:id="184"/>
    </w:p>
    <w:p w14:paraId="7386956E" w14:textId="77777777" w:rsidR="00000000" w:rsidRDefault="00000000">
      <w:pPr>
        <w:pStyle w:val="af2"/>
        <w:ind w:firstLine="420"/>
      </w:pPr>
      <w:r>
        <w:rPr>
          <w:rFonts w:hint="eastAsia"/>
        </w:rPr>
        <w:t>.</w:t>
      </w:r>
    </w:p>
    <w:p w14:paraId="0D1FA136" w14:textId="77777777" w:rsidR="00000000" w:rsidRDefault="00000000">
      <w:pPr>
        <w:pStyle w:val="af2"/>
        <w:ind w:firstLine="420"/>
        <w:rPr>
          <w:rFonts w:hint="eastAsia"/>
        </w:rPr>
      </w:pPr>
      <w:r>
        <w:rPr>
          <w:rFonts w:hint="eastAsia"/>
        </w:rPr>
        <w:t>.</w:t>
      </w:r>
    </w:p>
    <w:p w14:paraId="11785F06" w14:textId="77777777" w:rsidR="00000000" w:rsidRDefault="00000000">
      <w:pPr>
        <w:pStyle w:val="af4"/>
        <w:rPr>
          <w:rFonts w:hint="eastAsia"/>
        </w:rPr>
      </w:pPr>
      <w:bookmarkStart w:id="185" w:name="_Toc155321769"/>
      <w:bookmarkStart w:id="186" w:name="_Toc153177886"/>
      <w:bookmarkStart w:id="187" w:name="_Toc15379"/>
      <w:bookmarkStart w:id="188" w:name="_Toc153186299"/>
      <w:r>
        <w:rPr>
          <w:rFonts w:hint="eastAsia"/>
        </w:rPr>
        <w:lastRenderedPageBreak/>
        <w:t>图表索引</w:t>
      </w:r>
      <w:bookmarkEnd w:id="185"/>
      <w:bookmarkEnd w:id="186"/>
      <w:bookmarkEnd w:id="187"/>
      <w:bookmarkEnd w:id="188"/>
    </w:p>
    <w:p w14:paraId="51E22AD1" w14:textId="77777777" w:rsidR="00000000" w:rsidRDefault="00000000">
      <w:pPr>
        <w:pStyle w:val="ab"/>
        <w:tabs>
          <w:tab w:val="right" w:leader="dot" w:pos="9354"/>
        </w:tabs>
      </w:pP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</w:instrText>
      </w:r>
      <w:r>
        <w:rPr>
          <w:rFonts w:hint="eastAsia"/>
          <w:sz w:val="21"/>
          <w:szCs w:val="21"/>
        </w:rPr>
        <w:instrText>TOC \h \z \c "</w:instrText>
      </w:r>
      <w:r>
        <w:rPr>
          <w:rFonts w:hint="eastAsia"/>
          <w:sz w:val="21"/>
          <w:szCs w:val="21"/>
        </w:rPr>
        <w:instrText>图</w:instrText>
      </w:r>
      <w:r>
        <w:rPr>
          <w:rFonts w:hint="eastAsia"/>
          <w:sz w:val="21"/>
          <w:szCs w:val="21"/>
        </w:rPr>
        <w:instrText>"</w:instrText>
      </w:r>
      <w:r>
        <w:rPr>
          <w:sz w:val="21"/>
          <w:szCs w:val="21"/>
        </w:rPr>
        <w:instrText xml:space="preserve"> </w:instrText>
      </w:r>
      <w:r>
        <w:rPr>
          <w:sz w:val="21"/>
          <w:szCs w:val="21"/>
        </w:rPr>
        <w:fldChar w:fldCharType="separate"/>
      </w:r>
      <w:hyperlink w:anchor="_Toc29102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1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商业综合体信息管理系统总体用例</w:t>
        </w:r>
        <w:r>
          <w:tab/>
        </w:r>
        <w:fldSimple w:instr=" PAGEREF _Toc29102 \h ">
          <w:r>
            <w:t>8</w:t>
          </w:r>
        </w:fldSimple>
      </w:hyperlink>
    </w:p>
    <w:p w14:paraId="6C917242" w14:textId="77777777" w:rsidR="00000000" w:rsidRDefault="00000000">
      <w:pPr>
        <w:pStyle w:val="ab"/>
        <w:tabs>
          <w:tab w:val="right" w:leader="dot" w:pos="9354"/>
        </w:tabs>
      </w:pPr>
      <w:hyperlink w:anchor="_Toc23734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2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用户登录用例</w:t>
        </w:r>
        <w:r>
          <w:tab/>
        </w:r>
        <w:fldSimple w:instr=" PAGEREF _Toc23734 \h ">
          <w:r>
            <w:t>10</w:t>
          </w:r>
        </w:fldSimple>
      </w:hyperlink>
    </w:p>
    <w:p w14:paraId="22D9421E" w14:textId="77777777" w:rsidR="00000000" w:rsidRDefault="00000000">
      <w:pPr>
        <w:pStyle w:val="ab"/>
        <w:tabs>
          <w:tab w:val="right" w:leader="dot" w:pos="9354"/>
        </w:tabs>
      </w:pPr>
      <w:hyperlink w:anchor="_Toc24463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3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用户注册用例</w:t>
        </w:r>
        <w:r>
          <w:tab/>
        </w:r>
        <w:fldSimple w:instr=" PAGEREF _Toc24463 \h ">
          <w:r>
            <w:t>12</w:t>
          </w:r>
        </w:fldSimple>
      </w:hyperlink>
    </w:p>
    <w:p w14:paraId="03CA415C" w14:textId="77777777" w:rsidR="00000000" w:rsidRDefault="00000000">
      <w:pPr>
        <w:pStyle w:val="ab"/>
        <w:tabs>
          <w:tab w:val="right" w:leader="dot" w:pos="9354"/>
        </w:tabs>
      </w:pPr>
      <w:hyperlink w:anchor="_Toc6619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4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用户数据修改用例</w:t>
        </w:r>
        <w:r>
          <w:tab/>
        </w:r>
        <w:fldSimple w:instr=" PAGEREF _Toc6619 \h ">
          <w:r>
            <w:t>13</w:t>
          </w:r>
        </w:fldSimple>
      </w:hyperlink>
    </w:p>
    <w:p w14:paraId="013A0C57" w14:textId="77777777" w:rsidR="00000000" w:rsidRDefault="00000000">
      <w:pPr>
        <w:pStyle w:val="ab"/>
        <w:tabs>
          <w:tab w:val="right" w:leader="dot" w:pos="9354"/>
        </w:tabs>
      </w:pPr>
      <w:hyperlink w:anchor="_Toc21750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5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添加新区域用例</w:t>
        </w:r>
        <w:r>
          <w:tab/>
        </w:r>
        <w:fldSimple w:instr=" PAGEREF _Toc21750 \h ">
          <w:r>
            <w:t>15</w:t>
          </w:r>
        </w:fldSimple>
      </w:hyperlink>
    </w:p>
    <w:p w14:paraId="2AF815A3" w14:textId="77777777" w:rsidR="00000000" w:rsidRDefault="00000000">
      <w:pPr>
        <w:pStyle w:val="ab"/>
        <w:tabs>
          <w:tab w:val="right" w:leader="dot" w:pos="9354"/>
        </w:tabs>
      </w:pPr>
      <w:hyperlink w:anchor="_Toc22400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6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区域信息查询功能用例</w:t>
        </w:r>
        <w:r>
          <w:tab/>
        </w:r>
        <w:fldSimple w:instr=" PAGEREF _Toc22400 \h ">
          <w:r>
            <w:t>16</w:t>
          </w:r>
        </w:fldSimple>
      </w:hyperlink>
    </w:p>
    <w:p w14:paraId="0A62D241" w14:textId="77777777" w:rsidR="00000000" w:rsidRDefault="00000000">
      <w:pPr>
        <w:pStyle w:val="ab"/>
        <w:tabs>
          <w:tab w:val="right" w:leader="dot" w:pos="9354"/>
        </w:tabs>
      </w:pPr>
      <w:hyperlink w:anchor="_Toc508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7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区域信息管理功能用例</w:t>
        </w:r>
        <w:r>
          <w:tab/>
        </w:r>
        <w:fldSimple w:instr=" PAGEREF _Toc508 \h ">
          <w:r>
            <w:t>17</w:t>
          </w:r>
        </w:fldSimple>
      </w:hyperlink>
    </w:p>
    <w:p w14:paraId="0C28C3E6" w14:textId="77777777" w:rsidR="00000000" w:rsidRDefault="00000000">
      <w:pPr>
        <w:pStyle w:val="ab"/>
        <w:tabs>
          <w:tab w:val="right" w:leader="dot" w:pos="9354"/>
        </w:tabs>
      </w:pPr>
      <w:hyperlink w:anchor="_Toc26017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8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添加新合作方用例</w:t>
        </w:r>
        <w:r>
          <w:tab/>
        </w:r>
        <w:fldSimple w:instr=" PAGEREF _Toc26017 \h ">
          <w:r>
            <w:t>19</w:t>
          </w:r>
        </w:fldSimple>
      </w:hyperlink>
    </w:p>
    <w:p w14:paraId="12EFF3D6" w14:textId="77777777" w:rsidR="00000000" w:rsidRDefault="00000000">
      <w:pPr>
        <w:pStyle w:val="ab"/>
        <w:tabs>
          <w:tab w:val="right" w:leader="dot" w:pos="9354"/>
        </w:tabs>
      </w:pPr>
      <w:hyperlink w:anchor="_Toc20124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9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合作方信息查询功能用例</w:t>
        </w:r>
        <w:r>
          <w:tab/>
        </w:r>
        <w:fldSimple w:instr=" PAGEREF _Toc20124 \h ">
          <w:r>
            <w:t>21</w:t>
          </w:r>
        </w:fldSimple>
      </w:hyperlink>
    </w:p>
    <w:p w14:paraId="1A6A0717" w14:textId="77777777" w:rsidR="00000000" w:rsidRDefault="00000000">
      <w:pPr>
        <w:pStyle w:val="ab"/>
        <w:tabs>
          <w:tab w:val="right" w:leader="dot" w:pos="9354"/>
        </w:tabs>
      </w:pPr>
      <w:hyperlink w:anchor="_Toc17730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10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合作方信息修改功能用例</w:t>
        </w:r>
        <w:r>
          <w:tab/>
        </w:r>
        <w:fldSimple w:instr=" PAGEREF _Toc17730 \h ">
          <w:r>
            <w:t>23</w:t>
          </w:r>
        </w:fldSimple>
      </w:hyperlink>
    </w:p>
    <w:p w14:paraId="709EAADF" w14:textId="77777777" w:rsidR="00000000" w:rsidRDefault="00000000">
      <w:pPr>
        <w:pStyle w:val="ab"/>
        <w:tabs>
          <w:tab w:val="right" w:leader="dot" w:pos="9354"/>
        </w:tabs>
      </w:pPr>
      <w:hyperlink w:anchor="_Toc26125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11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合作方统计信息报表用例</w:t>
        </w:r>
        <w:r>
          <w:tab/>
        </w:r>
        <w:fldSimple w:instr=" PAGEREF _Toc26125 \h ">
          <w:r>
            <w:t>25</w:t>
          </w:r>
        </w:fldSimple>
      </w:hyperlink>
    </w:p>
    <w:p w14:paraId="120E2756" w14:textId="77777777" w:rsidR="00000000" w:rsidRDefault="00000000">
      <w:pPr>
        <w:pStyle w:val="ab"/>
        <w:tabs>
          <w:tab w:val="right" w:leader="dot" w:pos="9354"/>
        </w:tabs>
      </w:pPr>
      <w:hyperlink w:anchor="_Toc11870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12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场地活动预约功能用例</w:t>
        </w:r>
        <w:r>
          <w:tab/>
        </w:r>
        <w:fldSimple w:instr=" PAGEREF _Toc11870 \h ">
          <w:r>
            <w:t>27</w:t>
          </w:r>
        </w:fldSimple>
      </w:hyperlink>
    </w:p>
    <w:p w14:paraId="4407C2EB" w14:textId="77777777" w:rsidR="00000000" w:rsidRDefault="00000000">
      <w:pPr>
        <w:pStyle w:val="ab"/>
        <w:tabs>
          <w:tab w:val="right" w:leader="dot" w:pos="9354"/>
        </w:tabs>
      </w:pPr>
      <w:hyperlink w:anchor="_Toc3151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13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场地活动管理功能用例</w:t>
        </w:r>
        <w:r>
          <w:tab/>
        </w:r>
        <w:fldSimple w:instr=" PAGEREF _Toc3151 \h ">
          <w:r>
            <w:t>28</w:t>
          </w:r>
        </w:fldSimple>
      </w:hyperlink>
    </w:p>
    <w:p w14:paraId="78CD7F71" w14:textId="77777777" w:rsidR="00000000" w:rsidRDefault="00000000">
      <w:pPr>
        <w:pStyle w:val="ab"/>
        <w:tabs>
          <w:tab w:val="right" w:leader="dot" w:pos="9354"/>
        </w:tabs>
      </w:pPr>
      <w:hyperlink w:anchor="_Toc12833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14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场地活动结算收费功能用例</w:t>
        </w:r>
        <w:r>
          <w:tab/>
        </w:r>
        <w:fldSimple w:instr=" PAGEREF _Toc12833 \h ">
          <w:r>
            <w:t>29</w:t>
          </w:r>
        </w:fldSimple>
      </w:hyperlink>
    </w:p>
    <w:p w14:paraId="7E9F1C97" w14:textId="77777777" w:rsidR="00000000" w:rsidRDefault="00000000">
      <w:pPr>
        <w:pStyle w:val="ab"/>
        <w:tabs>
          <w:tab w:val="right" w:leader="dot" w:pos="9354"/>
        </w:tabs>
      </w:pPr>
      <w:hyperlink w:anchor="_Toc29189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15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场地活动统计数据报表生成功能用例</w:t>
        </w:r>
        <w:r>
          <w:tab/>
        </w:r>
        <w:fldSimple w:instr=" PAGEREF _Toc29189 \h ">
          <w:r>
            <w:t>30</w:t>
          </w:r>
        </w:fldSimple>
      </w:hyperlink>
    </w:p>
    <w:p w14:paraId="3918C784" w14:textId="77777777" w:rsidR="00000000" w:rsidRDefault="00000000">
      <w:pPr>
        <w:pStyle w:val="ab"/>
        <w:tabs>
          <w:tab w:val="right" w:leader="dot" w:pos="9354"/>
        </w:tabs>
      </w:pPr>
      <w:hyperlink w:anchor="_Toc19799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16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新增促销活动功能用例</w:t>
        </w:r>
        <w:r>
          <w:tab/>
        </w:r>
        <w:fldSimple w:instr=" PAGEREF _Toc19799 \h ">
          <w:r>
            <w:t>32</w:t>
          </w:r>
        </w:fldSimple>
      </w:hyperlink>
    </w:p>
    <w:p w14:paraId="06AAD3C5" w14:textId="77777777" w:rsidR="00000000" w:rsidRDefault="00000000">
      <w:pPr>
        <w:pStyle w:val="ab"/>
        <w:tabs>
          <w:tab w:val="right" w:leader="dot" w:pos="9354"/>
        </w:tabs>
      </w:pPr>
      <w:hyperlink w:anchor="_Toc31362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17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促销活动管理功能用例</w:t>
        </w:r>
        <w:r>
          <w:tab/>
        </w:r>
        <w:fldSimple w:instr=" PAGEREF _Toc31362 \h ">
          <w:r>
            <w:t>33</w:t>
          </w:r>
        </w:fldSimple>
      </w:hyperlink>
    </w:p>
    <w:p w14:paraId="628AE49C" w14:textId="77777777" w:rsidR="00000000" w:rsidRDefault="00000000">
      <w:pPr>
        <w:pStyle w:val="ab"/>
        <w:tabs>
          <w:tab w:val="right" w:leader="dot" w:pos="9354"/>
        </w:tabs>
      </w:pPr>
      <w:hyperlink w:anchor="_Toc32547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18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促销活动统计数据报表生成功能用例</w:t>
        </w:r>
        <w:r>
          <w:tab/>
        </w:r>
        <w:fldSimple w:instr=" PAGEREF _Toc32547 \h ">
          <w:r>
            <w:t>34</w:t>
          </w:r>
        </w:fldSimple>
      </w:hyperlink>
    </w:p>
    <w:p w14:paraId="05712FC8" w14:textId="77777777" w:rsidR="00000000" w:rsidRDefault="00000000">
      <w:pPr>
        <w:pStyle w:val="ab"/>
        <w:tabs>
          <w:tab w:val="right" w:leader="dot" w:pos="9354"/>
        </w:tabs>
      </w:pPr>
      <w:hyperlink w:anchor="_Toc10278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19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添加新员工用例</w:t>
        </w:r>
        <w:r>
          <w:tab/>
        </w:r>
        <w:fldSimple w:instr=" PAGEREF _Toc10278 \h ">
          <w:r>
            <w:t>35</w:t>
          </w:r>
        </w:fldSimple>
      </w:hyperlink>
    </w:p>
    <w:p w14:paraId="6242CFD7" w14:textId="77777777" w:rsidR="00000000" w:rsidRDefault="00000000">
      <w:pPr>
        <w:pStyle w:val="ab"/>
        <w:tabs>
          <w:tab w:val="right" w:leader="dot" w:pos="9354"/>
        </w:tabs>
      </w:pPr>
      <w:hyperlink w:anchor="_Toc14324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20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员工权限管理功能用例</w:t>
        </w:r>
        <w:r>
          <w:tab/>
        </w:r>
        <w:fldSimple w:instr=" PAGEREF _Toc14324 \h ">
          <w:r>
            <w:t>37</w:t>
          </w:r>
        </w:fldSimple>
      </w:hyperlink>
    </w:p>
    <w:p w14:paraId="382C502F" w14:textId="77777777" w:rsidR="00000000" w:rsidRDefault="00000000">
      <w:pPr>
        <w:pStyle w:val="ab"/>
        <w:tabs>
          <w:tab w:val="right" w:leader="dot" w:pos="9354"/>
        </w:tabs>
      </w:pPr>
      <w:hyperlink w:anchor="_Toc8939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21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员工个人信息修改功能用例</w:t>
        </w:r>
        <w:r>
          <w:tab/>
        </w:r>
        <w:fldSimple w:instr=" PAGEREF _Toc8939 \h ">
          <w:r>
            <w:t>38</w:t>
          </w:r>
        </w:fldSimple>
      </w:hyperlink>
    </w:p>
    <w:p w14:paraId="170CF631" w14:textId="77777777" w:rsidR="00000000" w:rsidRDefault="00000000">
      <w:pPr>
        <w:pStyle w:val="ab"/>
        <w:tabs>
          <w:tab w:val="right" w:leader="dot" w:pos="9354"/>
        </w:tabs>
      </w:pPr>
      <w:hyperlink w:anchor="_Toc13493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22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员工考勤功能用例</w:t>
        </w:r>
        <w:r>
          <w:tab/>
        </w:r>
        <w:fldSimple w:instr=" PAGEREF _Toc13493 \h ">
          <w:r>
            <w:t>39</w:t>
          </w:r>
        </w:fldSimple>
      </w:hyperlink>
    </w:p>
    <w:p w14:paraId="674D647B" w14:textId="77777777" w:rsidR="00000000" w:rsidRDefault="00000000">
      <w:pPr>
        <w:pStyle w:val="ab"/>
        <w:tabs>
          <w:tab w:val="right" w:leader="dot" w:pos="9354"/>
        </w:tabs>
      </w:pPr>
      <w:hyperlink w:anchor="_Toc3387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23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员工工资管理功能用例</w:t>
        </w:r>
        <w:r>
          <w:tab/>
        </w:r>
        <w:fldSimple w:instr=" PAGEREF _Toc3387 \h ">
          <w:r>
            <w:t>41</w:t>
          </w:r>
        </w:fldSimple>
      </w:hyperlink>
    </w:p>
    <w:p w14:paraId="1F14A2BE" w14:textId="77777777" w:rsidR="00000000" w:rsidRDefault="00000000">
      <w:pPr>
        <w:pStyle w:val="ab"/>
        <w:tabs>
          <w:tab w:val="right" w:leader="dot" w:pos="9354"/>
        </w:tabs>
      </w:pPr>
      <w:hyperlink w:anchor="_Toc6724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24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员工工资统计报表生成功能用例</w:t>
        </w:r>
        <w:r>
          <w:tab/>
        </w:r>
        <w:fldSimple w:instr=" PAGEREF _Toc6724 \h ">
          <w:r>
            <w:t>42</w:t>
          </w:r>
        </w:fldSimple>
      </w:hyperlink>
    </w:p>
    <w:p w14:paraId="75B4279D" w14:textId="77777777" w:rsidR="00000000" w:rsidRDefault="00000000">
      <w:pPr>
        <w:pStyle w:val="ab"/>
        <w:tabs>
          <w:tab w:val="right" w:leader="dot" w:pos="9354"/>
        </w:tabs>
      </w:pPr>
      <w:hyperlink w:anchor="_Toc6917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25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员工临时权限管理功能用例</w:t>
        </w:r>
        <w:r>
          <w:tab/>
        </w:r>
        <w:fldSimple w:instr=" PAGEREF _Toc6917 \h ">
          <w:r>
            <w:t>43</w:t>
          </w:r>
        </w:fldSimple>
      </w:hyperlink>
    </w:p>
    <w:p w14:paraId="1B60B503" w14:textId="77777777" w:rsidR="00000000" w:rsidRDefault="00000000">
      <w:pPr>
        <w:pStyle w:val="ab"/>
        <w:tabs>
          <w:tab w:val="right" w:leader="dot" w:pos="9354"/>
        </w:tabs>
      </w:pPr>
      <w:hyperlink w:anchor="_Toc25894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26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新增商户用例</w:t>
        </w:r>
        <w:r>
          <w:tab/>
        </w:r>
        <w:fldSimple w:instr=" PAGEREF _Toc25894 \h ">
          <w:r>
            <w:t>45</w:t>
          </w:r>
        </w:fldSimple>
      </w:hyperlink>
    </w:p>
    <w:p w14:paraId="680CFB0B" w14:textId="77777777" w:rsidR="00000000" w:rsidRDefault="00000000">
      <w:pPr>
        <w:pStyle w:val="ab"/>
        <w:tabs>
          <w:tab w:val="right" w:leader="dot" w:pos="9354"/>
        </w:tabs>
      </w:pPr>
      <w:hyperlink w:anchor="_Toc7951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27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商户信息管理功能用例</w:t>
        </w:r>
        <w:r>
          <w:tab/>
        </w:r>
        <w:fldSimple w:instr=" PAGEREF _Toc7951 \h ">
          <w:r>
            <w:t>46</w:t>
          </w:r>
        </w:fldSimple>
      </w:hyperlink>
    </w:p>
    <w:p w14:paraId="5507D5B9" w14:textId="77777777" w:rsidR="00000000" w:rsidRDefault="00000000">
      <w:pPr>
        <w:pStyle w:val="ab"/>
        <w:tabs>
          <w:tab w:val="right" w:leader="dot" w:pos="9354"/>
        </w:tabs>
      </w:pPr>
      <w:hyperlink w:anchor="_Toc377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28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新增店面用例</w:t>
        </w:r>
        <w:r>
          <w:tab/>
        </w:r>
        <w:fldSimple w:instr=" PAGEREF _Toc377 \h ">
          <w:r>
            <w:t>47</w:t>
          </w:r>
        </w:fldSimple>
      </w:hyperlink>
    </w:p>
    <w:p w14:paraId="289EF64C" w14:textId="77777777" w:rsidR="00000000" w:rsidRDefault="00000000">
      <w:pPr>
        <w:pStyle w:val="ab"/>
        <w:tabs>
          <w:tab w:val="right" w:leader="dot" w:pos="9354"/>
        </w:tabs>
      </w:pPr>
      <w:hyperlink w:anchor="_Toc654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29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店面状态管理功能用例</w:t>
        </w:r>
        <w:r>
          <w:tab/>
        </w:r>
        <w:fldSimple w:instr=" PAGEREF _Toc654 \h ">
          <w:r>
            <w:t>49</w:t>
          </w:r>
        </w:fldSimple>
      </w:hyperlink>
    </w:p>
    <w:p w14:paraId="755B7E26" w14:textId="77777777" w:rsidR="00000000" w:rsidRDefault="00000000">
      <w:pPr>
        <w:pStyle w:val="ab"/>
        <w:tabs>
          <w:tab w:val="right" w:leader="dot" w:pos="9354"/>
        </w:tabs>
      </w:pPr>
      <w:hyperlink w:anchor="_Toc7977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30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商户信息统计报表功能用例</w:t>
        </w:r>
        <w:r>
          <w:tab/>
        </w:r>
        <w:fldSimple w:instr=" PAGEREF _Toc7977 \h ">
          <w:r>
            <w:t>50</w:t>
          </w:r>
        </w:fldSimple>
      </w:hyperlink>
    </w:p>
    <w:p w14:paraId="52036F04" w14:textId="77777777" w:rsidR="00000000" w:rsidRDefault="00000000">
      <w:pPr>
        <w:pStyle w:val="ab"/>
        <w:tabs>
          <w:tab w:val="right" w:leader="dot" w:pos="9354"/>
        </w:tabs>
      </w:pPr>
      <w:hyperlink w:anchor="_Toc23284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31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商户租金收取功能用例</w:t>
        </w:r>
        <w:r>
          <w:tab/>
        </w:r>
        <w:fldSimple w:instr=" PAGEREF _Toc23284 \h ">
          <w:r>
            <w:t>51</w:t>
          </w:r>
        </w:fldSimple>
      </w:hyperlink>
    </w:p>
    <w:p w14:paraId="68C6C5FE" w14:textId="77777777" w:rsidR="00000000" w:rsidRDefault="00000000">
      <w:pPr>
        <w:pStyle w:val="ab"/>
        <w:tabs>
          <w:tab w:val="right" w:leader="dot" w:pos="9354"/>
        </w:tabs>
      </w:pPr>
      <w:hyperlink w:anchor="_Toc5735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32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商户租金统计报表功能用例</w:t>
        </w:r>
        <w:r>
          <w:tab/>
        </w:r>
        <w:fldSimple w:instr=" PAGEREF _Toc5735 \h ">
          <w:r>
            <w:t>52</w:t>
          </w:r>
        </w:fldSimple>
      </w:hyperlink>
    </w:p>
    <w:p w14:paraId="2CA67D70" w14:textId="77777777" w:rsidR="00000000" w:rsidRDefault="00000000">
      <w:pPr>
        <w:pStyle w:val="ab"/>
        <w:tabs>
          <w:tab w:val="right" w:leader="dot" w:pos="9354"/>
        </w:tabs>
      </w:pPr>
      <w:hyperlink w:anchor="_Toc4617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33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停车场信息管理功能用例</w:t>
        </w:r>
        <w:r>
          <w:tab/>
        </w:r>
        <w:fldSimple w:instr=" PAGEREF _Toc4617 \h ">
          <w:r>
            <w:t>54</w:t>
          </w:r>
        </w:fldSimple>
      </w:hyperlink>
    </w:p>
    <w:p w14:paraId="0A26F534" w14:textId="77777777" w:rsidR="00000000" w:rsidRDefault="00000000">
      <w:pPr>
        <w:pStyle w:val="ab"/>
        <w:tabs>
          <w:tab w:val="right" w:leader="dot" w:pos="9354"/>
        </w:tabs>
      </w:pPr>
      <w:hyperlink w:anchor="_Toc28759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34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停车场车位状态查询功能用例</w:t>
        </w:r>
        <w:r>
          <w:tab/>
        </w:r>
        <w:fldSimple w:instr=" PAGEREF _Toc28759 \h ">
          <w:r>
            <w:t>55</w:t>
          </w:r>
        </w:fldSimple>
      </w:hyperlink>
    </w:p>
    <w:p w14:paraId="13997242" w14:textId="77777777" w:rsidR="00000000" w:rsidRDefault="00000000">
      <w:pPr>
        <w:pStyle w:val="ab"/>
        <w:tabs>
          <w:tab w:val="right" w:leader="dot" w:pos="9354"/>
        </w:tabs>
      </w:pPr>
      <w:hyperlink w:anchor="_Toc21565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35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停车场出入车计费功能用例</w:t>
        </w:r>
        <w:r>
          <w:tab/>
        </w:r>
        <w:fldSimple w:instr=" PAGEREF _Toc21565 \h ">
          <w:r>
            <w:t>56</w:t>
          </w:r>
        </w:fldSimple>
      </w:hyperlink>
    </w:p>
    <w:p w14:paraId="00C10175" w14:textId="77777777" w:rsidR="00000000" w:rsidRDefault="00000000">
      <w:pPr>
        <w:pStyle w:val="ab"/>
        <w:tabs>
          <w:tab w:val="right" w:leader="dot" w:pos="9354"/>
        </w:tabs>
      </w:pPr>
      <w:hyperlink w:anchor="_Toc26633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36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停车场内车辆状态查询功能用例</w:t>
        </w:r>
        <w:r>
          <w:tab/>
        </w:r>
        <w:fldSimple w:instr=" PAGEREF _Toc26633 \h ">
          <w:r>
            <w:t>57</w:t>
          </w:r>
        </w:fldSimple>
      </w:hyperlink>
    </w:p>
    <w:p w14:paraId="076190D1" w14:textId="77777777" w:rsidR="00000000" w:rsidRDefault="00000000">
      <w:pPr>
        <w:pStyle w:val="ab"/>
        <w:tabs>
          <w:tab w:val="right" w:leader="dot" w:pos="9354"/>
        </w:tabs>
      </w:pPr>
      <w:hyperlink w:anchor="_Toc14652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37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停车场信息统计报表功能用例</w:t>
        </w:r>
        <w:r>
          <w:tab/>
        </w:r>
        <w:fldSimple w:instr=" PAGEREF _Toc14652 \h ">
          <w:r>
            <w:t>58</w:t>
          </w:r>
        </w:fldSimple>
      </w:hyperlink>
    </w:p>
    <w:p w14:paraId="44FD54F4" w14:textId="77777777" w:rsidR="00000000" w:rsidRDefault="00000000">
      <w:pPr>
        <w:pStyle w:val="ab"/>
        <w:tabs>
          <w:tab w:val="right" w:leader="dot" w:pos="9354"/>
        </w:tabs>
      </w:pPr>
      <w:hyperlink w:anchor="_Toc30635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38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设备监控功能用例</w:t>
        </w:r>
        <w:r>
          <w:tab/>
        </w:r>
        <w:fldSimple w:instr=" PAGEREF _Toc30635 \h ">
          <w:r>
            <w:t>60</w:t>
          </w:r>
        </w:fldSimple>
      </w:hyperlink>
    </w:p>
    <w:p w14:paraId="45B0EE5E" w14:textId="77777777" w:rsidR="00000000" w:rsidRDefault="00000000">
      <w:pPr>
        <w:pStyle w:val="ab"/>
        <w:tabs>
          <w:tab w:val="right" w:leader="dot" w:pos="9354"/>
        </w:tabs>
      </w:pPr>
      <w:hyperlink w:anchor="_Toc23236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39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设备操作功能用例</w:t>
        </w:r>
        <w:r>
          <w:tab/>
        </w:r>
        <w:fldSimple w:instr=" PAGEREF _Toc23236 \h ">
          <w:r>
            <w:t>61</w:t>
          </w:r>
        </w:fldSimple>
      </w:hyperlink>
    </w:p>
    <w:p w14:paraId="2FB56683" w14:textId="77777777" w:rsidR="00000000" w:rsidRDefault="00000000">
      <w:pPr>
        <w:pStyle w:val="ab"/>
        <w:tabs>
          <w:tab w:val="right" w:leader="dot" w:pos="9354"/>
        </w:tabs>
      </w:pPr>
      <w:hyperlink w:anchor="_Toc17917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40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设备维护工单功能用例</w:t>
        </w:r>
        <w:r>
          <w:tab/>
        </w:r>
        <w:fldSimple w:instr=" PAGEREF _Toc17917 \h ">
          <w:r>
            <w:t>63</w:t>
          </w:r>
        </w:fldSimple>
      </w:hyperlink>
    </w:p>
    <w:p w14:paraId="5D2A8BAD" w14:textId="77777777" w:rsidR="00000000" w:rsidRDefault="00000000">
      <w:pPr>
        <w:pStyle w:val="ab"/>
        <w:tabs>
          <w:tab w:val="right" w:leader="dot" w:pos="9354"/>
        </w:tabs>
      </w:pPr>
      <w:hyperlink w:anchor="_Toc19891" w:history="1">
        <w:r>
          <w:t>图</w:t>
        </w:r>
        <w:r>
          <w:t xml:space="preserve"> 2</w:t>
        </w:r>
        <w:r>
          <w:rPr>
            <w:rFonts w:hint="eastAsia"/>
          </w:rPr>
          <w:t>-</w:t>
        </w:r>
        <w:r>
          <w:t xml:space="preserve">41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综合现金流报表功能用例</w:t>
        </w:r>
        <w:r>
          <w:tab/>
        </w:r>
        <w:fldSimple w:instr=" PAGEREF _Toc19891 \h ">
          <w:r>
            <w:t>65</w:t>
          </w:r>
        </w:fldSimple>
      </w:hyperlink>
    </w:p>
    <w:p w14:paraId="443D4EC1" w14:textId="77777777" w:rsidR="00000000" w:rsidRDefault="00000000">
      <w:pPr>
        <w:rPr>
          <w:rFonts w:hint="eastAsia"/>
          <w:sz w:val="21"/>
          <w:szCs w:val="21"/>
        </w:rPr>
      </w:pPr>
      <w:r>
        <w:rPr>
          <w:szCs w:val="21"/>
        </w:rPr>
        <w:fldChar w:fldCharType="end"/>
      </w:r>
    </w:p>
    <w:p w14:paraId="7F0312F5" w14:textId="77777777" w:rsidR="00000000" w:rsidRDefault="00000000">
      <w:pPr>
        <w:pStyle w:val="ab"/>
        <w:tabs>
          <w:tab w:val="right" w:leader="dot" w:pos="9354"/>
        </w:tabs>
      </w:pP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</w:instrText>
      </w:r>
      <w:r>
        <w:rPr>
          <w:rFonts w:hint="eastAsia"/>
          <w:sz w:val="21"/>
          <w:szCs w:val="21"/>
        </w:rPr>
        <w:instrText>TOC \h \z \c "</w:instrText>
      </w:r>
      <w:r>
        <w:rPr>
          <w:rFonts w:hint="eastAsia"/>
          <w:sz w:val="21"/>
          <w:szCs w:val="21"/>
        </w:rPr>
        <w:instrText>表格</w:instrText>
      </w:r>
      <w:r>
        <w:rPr>
          <w:rFonts w:hint="eastAsia"/>
          <w:sz w:val="21"/>
          <w:szCs w:val="21"/>
        </w:rPr>
        <w:instrText>"</w:instrText>
      </w:r>
      <w:r>
        <w:rPr>
          <w:sz w:val="21"/>
          <w:szCs w:val="21"/>
        </w:rPr>
        <w:instrText xml:space="preserve"> </w:instrText>
      </w:r>
      <w:r>
        <w:rPr>
          <w:sz w:val="21"/>
          <w:szCs w:val="21"/>
        </w:rPr>
        <w:fldChar w:fldCharType="separate"/>
      </w:r>
      <w:hyperlink w:anchor="_Toc25018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1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用户登录用例</w:t>
        </w:r>
        <w:r>
          <w:tab/>
        </w:r>
        <w:fldSimple w:instr=" PAGEREF _Toc25018 \h ">
          <w:r>
            <w:t>9</w:t>
          </w:r>
        </w:fldSimple>
      </w:hyperlink>
    </w:p>
    <w:p w14:paraId="33FB40D5" w14:textId="77777777" w:rsidR="00000000" w:rsidRDefault="00000000">
      <w:pPr>
        <w:pStyle w:val="ab"/>
        <w:tabs>
          <w:tab w:val="right" w:leader="dot" w:pos="9354"/>
        </w:tabs>
      </w:pPr>
      <w:hyperlink w:anchor="_Toc15799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2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综合现金流报表功能用例</w:t>
        </w:r>
        <w:r>
          <w:tab/>
        </w:r>
        <w:fldSimple w:instr=" PAGEREF _Toc15799 \h ">
          <w:r>
            <w:t>11</w:t>
          </w:r>
        </w:fldSimple>
      </w:hyperlink>
    </w:p>
    <w:p w14:paraId="48F300B9" w14:textId="77777777" w:rsidR="00000000" w:rsidRDefault="00000000">
      <w:pPr>
        <w:pStyle w:val="ab"/>
        <w:tabs>
          <w:tab w:val="right" w:leader="dot" w:pos="9354"/>
        </w:tabs>
      </w:pPr>
      <w:hyperlink w:anchor="_Toc10518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3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用户数据修改用例</w:t>
        </w:r>
        <w:r>
          <w:tab/>
        </w:r>
        <w:fldSimple w:instr=" PAGEREF _Toc10518 \h ">
          <w:r>
            <w:t>13</w:t>
          </w:r>
        </w:fldSimple>
      </w:hyperlink>
    </w:p>
    <w:p w14:paraId="2D6F8EC7" w14:textId="77777777" w:rsidR="00000000" w:rsidRDefault="00000000">
      <w:pPr>
        <w:pStyle w:val="ab"/>
        <w:tabs>
          <w:tab w:val="right" w:leader="dot" w:pos="9354"/>
        </w:tabs>
      </w:pPr>
      <w:hyperlink w:anchor="_Toc22846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4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添加新区域用例</w:t>
        </w:r>
        <w:r>
          <w:tab/>
        </w:r>
        <w:fldSimple w:instr=" PAGEREF _Toc22846 \h ">
          <w:r>
            <w:t>15</w:t>
          </w:r>
        </w:fldSimple>
      </w:hyperlink>
    </w:p>
    <w:p w14:paraId="2BC52C68" w14:textId="77777777" w:rsidR="00000000" w:rsidRDefault="00000000">
      <w:pPr>
        <w:pStyle w:val="ab"/>
        <w:tabs>
          <w:tab w:val="right" w:leader="dot" w:pos="9354"/>
        </w:tabs>
      </w:pPr>
      <w:hyperlink w:anchor="_Toc30107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5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区域信息查询功能用例</w:t>
        </w:r>
        <w:r>
          <w:tab/>
        </w:r>
        <w:fldSimple w:instr=" PAGEREF _Toc30107 \h ">
          <w:r>
            <w:t>17</w:t>
          </w:r>
        </w:fldSimple>
      </w:hyperlink>
    </w:p>
    <w:p w14:paraId="46454987" w14:textId="77777777" w:rsidR="00000000" w:rsidRDefault="00000000">
      <w:pPr>
        <w:pStyle w:val="ab"/>
        <w:tabs>
          <w:tab w:val="right" w:leader="dot" w:pos="9354"/>
        </w:tabs>
      </w:pPr>
      <w:hyperlink w:anchor="_Toc32209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6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区域信息管理功能用例</w:t>
        </w:r>
        <w:r>
          <w:tab/>
        </w:r>
        <w:fldSimple w:instr=" PAGEREF _Toc32209 \h ">
          <w:r>
            <w:t>18</w:t>
          </w:r>
        </w:fldSimple>
      </w:hyperlink>
    </w:p>
    <w:p w14:paraId="6B229F46" w14:textId="77777777" w:rsidR="00000000" w:rsidRDefault="00000000">
      <w:pPr>
        <w:pStyle w:val="ab"/>
        <w:tabs>
          <w:tab w:val="right" w:leader="dot" w:pos="9354"/>
        </w:tabs>
      </w:pPr>
      <w:hyperlink w:anchor="_Toc4776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7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添加新合作方用例</w:t>
        </w:r>
        <w:r>
          <w:tab/>
        </w:r>
        <w:fldSimple w:instr=" PAGEREF _Toc4776 \h ">
          <w:r>
            <w:t>20</w:t>
          </w:r>
        </w:fldSimple>
      </w:hyperlink>
    </w:p>
    <w:p w14:paraId="2A453B77" w14:textId="77777777" w:rsidR="00000000" w:rsidRDefault="00000000">
      <w:pPr>
        <w:pStyle w:val="ab"/>
        <w:tabs>
          <w:tab w:val="right" w:leader="dot" w:pos="9354"/>
        </w:tabs>
      </w:pPr>
      <w:hyperlink w:anchor="_Toc16216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8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合作方信息查询功能用例</w:t>
        </w:r>
        <w:r>
          <w:tab/>
        </w:r>
        <w:fldSimple w:instr=" PAGEREF _Toc16216 \h ">
          <w:r>
            <w:t>21</w:t>
          </w:r>
        </w:fldSimple>
      </w:hyperlink>
    </w:p>
    <w:p w14:paraId="3D070199" w14:textId="77777777" w:rsidR="00000000" w:rsidRDefault="00000000">
      <w:pPr>
        <w:pStyle w:val="ab"/>
        <w:tabs>
          <w:tab w:val="right" w:leader="dot" w:pos="9354"/>
        </w:tabs>
      </w:pPr>
      <w:hyperlink w:anchor="_Toc3603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9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合作方信息修改功能用例</w:t>
        </w:r>
        <w:r>
          <w:tab/>
        </w:r>
        <w:fldSimple w:instr=" PAGEREF _Toc3603 \h ">
          <w:r>
            <w:t>23</w:t>
          </w:r>
        </w:fldSimple>
      </w:hyperlink>
    </w:p>
    <w:p w14:paraId="50D51B5B" w14:textId="77777777" w:rsidR="00000000" w:rsidRDefault="00000000">
      <w:pPr>
        <w:pStyle w:val="ab"/>
        <w:tabs>
          <w:tab w:val="right" w:leader="dot" w:pos="9354"/>
        </w:tabs>
      </w:pPr>
      <w:hyperlink w:anchor="_Toc18946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10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合作方统计信息报表用例</w:t>
        </w:r>
        <w:r>
          <w:tab/>
        </w:r>
        <w:fldSimple w:instr=" PAGEREF _Toc18946 \h ">
          <w:r>
            <w:t>25</w:t>
          </w:r>
        </w:fldSimple>
      </w:hyperlink>
    </w:p>
    <w:p w14:paraId="1A87448F" w14:textId="77777777" w:rsidR="00000000" w:rsidRDefault="00000000">
      <w:pPr>
        <w:pStyle w:val="ab"/>
        <w:tabs>
          <w:tab w:val="right" w:leader="dot" w:pos="9354"/>
        </w:tabs>
      </w:pPr>
      <w:hyperlink w:anchor="_Toc8721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11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场地活动预约功能用例</w:t>
        </w:r>
        <w:r>
          <w:tab/>
        </w:r>
        <w:fldSimple w:instr=" PAGEREF _Toc8721 \h ">
          <w:r>
            <w:t>27</w:t>
          </w:r>
        </w:fldSimple>
      </w:hyperlink>
    </w:p>
    <w:p w14:paraId="525DD4E6" w14:textId="77777777" w:rsidR="00000000" w:rsidRDefault="00000000">
      <w:pPr>
        <w:pStyle w:val="ab"/>
        <w:tabs>
          <w:tab w:val="right" w:leader="dot" w:pos="9354"/>
        </w:tabs>
      </w:pPr>
      <w:hyperlink w:anchor="_Toc15169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12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场地活动管理功能用例</w:t>
        </w:r>
        <w:r>
          <w:tab/>
        </w:r>
        <w:fldSimple w:instr=" PAGEREF _Toc15169 \h ">
          <w:r>
            <w:t>29</w:t>
          </w:r>
        </w:fldSimple>
      </w:hyperlink>
    </w:p>
    <w:p w14:paraId="74BD692C" w14:textId="77777777" w:rsidR="00000000" w:rsidRDefault="00000000">
      <w:pPr>
        <w:pStyle w:val="ab"/>
        <w:tabs>
          <w:tab w:val="right" w:leader="dot" w:pos="9354"/>
        </w:tabs>
      </w:pPr>
      <w:hyperlink w:anchor="_Toc30294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13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场地活动结算收费功能用例</w:t>
        </w:r>
        <w:r>
          <w:tab/>
        </w:r>
        <w:fldSimple w:instr=" PAGEREF _Toc30294 \h ">
          <w:r>
            <w:t>30</w:t>
          </w:r>
        </w:fldSimple>
      </w:hyperlink>
    </w:p>
    <w:p w14:paraId="2178B339" w14:textId="77777777" w:rsidR="00000000" w:rsidRDefault="00000000">
      <w:pPr>
        <w:pStyle w:val="ab"/>
        <w:tabs>
          <w:tab w:val="right" w:leader="dot" w:pos="9354"/>
        </w:tabs>
      </w:pPr>
      <w:hyperlink w:anchor="_Toc3094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14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场地活动统计数据报表生成功能用例</w:t>
        </w:r>
        <w:r>
          <w:tab/>
        </w:r>
        <w:fldSimple w:instr=" PAGEREF _Toc3094 \h ">
          <w:r>
            <w:t>31</w:t>
          </w:r>
        </w:fldSimple>
      </w:hyperlink>
    </w:p>
    <w:p w14:paraId="2E805D76" w14:textId="77777777" w:rsidR="00000000" w:rsidRDefault="00000000">
      <w:pPr>
        <w:pStyle w:val="ab"/>
        <w:tabs>
          <w:tab w:val="right" w:leader="dot" w:pos="9354"/>
        </w:tabs>
      </w:pPr>
      <w:hyperlink w:anchor="_Toc31869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15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新增促销活动功能用例</w:t>
        </w:r>
        <w:r>
          <w:tab/>
        </w:r>
        <w:fldSimple w:instr=" PAGEREF _Toc31869 \h ">
          <w:r>
            <w:t>32</w:t>
          </w:r>
        </w:fldSimple>
      </w:hyperlink>
    </w:p>
    <w:p w14:paraId="0D8E43D9" w14:textId="77777777" w:rsidR="00000000" w:rsidRDefault="00000000">
      <w:pPr>
        <w:pStyle w:val="ab"/>
        <w:tabs>
          <w:tab w:val="right" w:leader="dot" w:pos="9354"/>
        </w:tabs>
      </w:pPr>
      <w:hyperlink w:anchor="_Toc28814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16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促销活动管理功能用例</w:t>
        </w:r>
        <w:r>
          <w:tab/>
        </w:r>
        <w:fldSimple w:instr=" PAGEREF _Toc28814 \h ">
          <w:r>
            <w:t>34</w:t>
          </w:r>
        </w:fldSimple>
      </w:hyperlink>
    </w:p>
    <w:p w14:paraId="25CD965A" w14:textId="77777777" w:rsidR="00000000" w:rsidRDefault="00000000">
      <w:pPr>
        <w:pStyle w:val="ab"/>
        <w:tabs>
          <w:tab w:val="right" w:leader="dot" w:pos="9354"/>
        </w:tabs>
      </w:pPr>
      <w:hyperlink w:anchor="_Toc27561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17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促销活动统计数据报表生成功能用例</w:t>
        </w:r>
        <w:r>
          <w:tab/>
        </w:r>
        <w:fldSimple w:instr=" PAGEREF _Toc27561 \h ">
          <w:r>
            <w:t>35</w:t>
          </w:r>
        </w:fldSimple>
      </w:hyperlink>
    </w:p>
    <w:p w14:paraId="5B0DCF37" w14:textId="77777777" w:rsidR="00000000" w:rsidRDefault="00000000">
      <w:pPr>
        <w:pStyle w:val="ab"/>
        <w:tabs>
          <w:tab w:val="right" w:leader="dot" w:pos="9354"/>
        </w:tabs>
      </w:pPr>
      <w:hyperlink w:anchor="_Toc20621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18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添加新员工用例</w:t>
        </w:r>
        <w:r>
          <w:tab/>
        </w:r>
        <w:fldSimple w:instr=" PAGEREF _Toc20621 \h ">
          <w:r>
            <w:t>36</w:t>
          </w:r>
        </w:fldSimple>
      </w:hyperlink>
    </w:p>
    <w:p w14:paraId="3BD346A0" w14:textId="77777777" w:rsidR="00000000" w:rsidRDefault="00000000">
      <w:pPr>
        <w:pStyle w:val="ab"/>
        <w:tabs>
          <w:tab w:val="right" w:leader="dot" w:pos="9354"/>
        </w:tabs>
      </w:pPr>
      <w:hyperlink w:anchor="_Toc8045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19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员工权限管理功能用例</w:t>
        </w:r>
        <w:r>
          <w:tab/>
        </w:r>
        <w:fldSimple w:instr=" PAGEREF _Toc8045 \h ">
          <w:r>
            <w:t>37</w:t>
          </w:r>
        </w:fldSimple>
      </w:hyperlink>
    </w:p>
    <w:p w14:paraId="33493334" w14:textId="77777777" w:rsidR="00000000" w:rsidRDefault="00000000">
      <w:pPr>
        <w:pStyle w:val="ab"/>
        <w:tabs>
          <w:tab w:val="right" w:leader="dot" w:pos="9354"/>
        </w:tabs>
      </w:pPr>
      <w:hyperlink w:anchor="_Toc15818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20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员工个人信息修改功能用例</w:t>
        </w:r>
        <w:r>
          <w:tab/>
        </w:r>
        <w:fldSimple w:instr=" PAGEREF _Toc15818 \h ">
          <w:r>
            <w:t>39</w:t>
          </w:r>
        </w:fldSimple>
      </w:hyperlink>
    </w:p>
    <w:p w14:paraId="1A3E2BE2" w14:textId="77777777" w:rsidR="00000000" w:rsidRDefault="00000000">
      <w:pPr>
        <w:pStyle w:val="ab"/>
        <w:tabs>
          <w:tab w:val="right" w:leader="dot" w:pos="9354"/>
        </w:tabs>
      </w:pPr>
      <w:hyperlink w:anchor="_Toc24041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21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员工考勤功能用例</w:t>
        </w:r>
        <w:r>
          <w:tab/>
        </w:r>
        <w:fldSimple w:instr=" PAGEREF _Toc24041 \h ">
          <w:r>
            <w:t>40</w:t>
          </w:r>
        </w:fldSimple>
      </w:hyperlink>
    </w:p>
    <w:p w14:paraId="5E263658" w14:textId="77777777" w:rsidR="00000000" w:rsidRDefault="00000000">
      <w:pPr>
        <w:pStyle w:val="ab"/>
        <w:tabs>
          <w:tab w:val="right" w:leader="dot" w:pos="9354"/>
        </w:tabs>
      </w:pPr>
      <w:hyperlink w:anchor="_Toc2843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22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员工工资管理功能用例</w:t>
        </w:r>
        <w:r>
          <w:tab/>
        </w:r>
        <w:fldSimple w:instr=" PAGEREF _Toc2843 \h ">
          <w:r>
            <w:t>41</w:t>
          </w:r>
        </w:fldSimple>
      </w:hyperlink>
    </w:p>
    <w:p w14:paraId="7AFFC57A" w14:textId="77777777" w:rsidR="00000000" w:rsidRDefault="00000000">
      <w:pPr>
        <w:pStyle w:val="ab"/>
        <w:tabs>
          <w:tab w:val="right" w:leader="dot" w:pos="9354"/>
        </w:tabs>
      </w:pPr>
      <w:hyperlink w:anchor="_Toc18742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23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员工工资统计报表生成功能用例</w:t>
        </w:r>
        <w:r>
          <w:tab/>
        </w:r>
        <w:fldSimple w:instr=" PAGEREF _Toc18742 \h ">
          <w:r>
            <w:t>43</w:t>
          </w:r>
        </w:fldSimple>
      </w:hyperlink>
    </w:p>
    <w:p w14:paraId="4147CEA9" w14:textId="77777777" w:rsidR="00000000" w:rsidRDefault="00000000">
      <w:pPr>
        <w:pStyle w:val="ab"/>
        <w:tabs>
          <w:tab w:val="right" w:leader="dot" w:pos="9354"/>
        </w:tabs>
      </w:pPr>
      <w:hyperlink w:anchor="_Toc26867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24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员工临时权限管理功能用例</w:t>
        </w:r>
        <w:r>
          <w:tab/>
        </w:r>
        <w:fldSimple w:instr=" PAGEREF _Toc26867 \h ">
          <w:r>
            <w:t>44</w:t>
          </w:r>
        </w:fldSimple>
      </w:hyperlink>
    </w:p>
    <w:p w14:paraId="7ACFEE40" w14:textId="77777777" w:rsidR="00000000" w:rsidRDefault="00000000">
      <w:pPr>
        <w:pStyle w:val="ab"/>
        <w:tabs>
          <w:tab w:val="right" w:leader="dot" w:pos="9354"/>
        </w:tabs>
      </w:pPr>
      <w:hyperlink w:anchor="_Toc5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25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新增商户用例</w:t>
        </w:r>
        <w:r>
          <w:tab/>
        </w:r>
        <w:fldSimple w:instr=" PAGEREF _Toc5 \h ">
          <w:r>
            <w:t>45</w:t>
          </w:r>
        </w:fldSimple>
      </w:hyperlink>
    </w:p>
    <w:p w14:paraId="15F40AAF" w14:textId="77777777" w:rsidR="00000000" w:rsidRDefault="00000000">
      <w:pPr>
        <w:pStyle w:val="ab"/>
        <w:tabs>
          <w:tab w:val="right" w:leader="dot" w:pos="9354"/>
        </w:tabs>
      </w:pPr>
      <w:hyperlink w:anchor="_Toc11048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26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商户信息管理功能用例</w:t>
        </w:r>
        <w:r>
          <w:tab/>
        </w:r>
        <w:fldSimple w:instr=" PAGEREF _Toc11048 \h ">
          <w:r>
            <w:t>47</w:t>
          </w:r>
        </w:fldSimple>
      </w:hyperlink>
    </w:p>
    <w:p w14:paraId="4E4A91BF" w14:textId="77777777" w:rsidR="00000000" w:rsidRDefault="00000000">
      <w:pPr>
        <w:pStyle w:val="ab"/>
        <w:tabs>
          <w:tab w:val="right" w:leader="dot" w:pos="9354"/>
        </w:tabs>
      </w:pPr>
      <w:hyperlink w:anchor="_Toc12674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27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新增店面用例</w:t>
        </w:r>
        <w:r>
          <w:tab/>
        </w:r>
        <w:fldSimple w:instr=" PAGEREF _Toc12674 \h ">
          <w:r>
            <w:t>48</w:t>
          </w:r>
        </w:fldSimple>
      </w:hyperlink>
    </w:p>
    <w:p w14:paraId="1DC632BE" w14:textId="77777777" w:rsidR="00000000" w:rsidRDefault="00000000">
      <w:pPr>
        <w:pStyle w:val="ab"/>
        <w:tabs>
          <w:tab w:val="right" w:leader="dot" w:pos="9354"/>
        </w:tabs>
      </w:pPr>
      <w:hyperlink w:anchor="_Toc7162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28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店面状态管理功能用例</w:t>
        </w:r>
        <w:r>
          <w:tab/>
        </w:r>
        <w:fldSimple w:instr=" PAGEREF _Toc7162 \h ">
          <w:r>
            <w:t>49</w:t>
          </w:r>
        </w:fldSimple>
      </w:hyperlink>
    </w:p>
    <w:p w14:paraId="57955B25" w14:textId="77777777" w:rsidR="00000000" w:rsidRDefault="00000000">
      <w:pPr>
        <w:pStyle w:val="ab"/>
        <w:tabs>
          <w:tab w:val="right" w:leader="dot" w:pos="9354"/>
        </w:tabs>
      </w:pPr>
      <w:hyperlink w:anchor="_Toc31558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29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商户信息统计报表功能用例</w:t>
        </w:r>
        <w:r>
          <w:tab/>
        </w:r>
        <w:fldSimple w:instr=" PAGEREF _Toc31558 \h ">
          <w:r>
            <w:t>51</w:t>
          </w:r>
        </w:fldSimple>
      </w:hyperlink>
    </w:p>
    <w:p w14:paraId="17D67628" w14:textId="77777777" w:rsidR="00000000" w:rsidRDefault="00000000">
      <w:pPr>
        <w:pStyle w:val="ab"/>
        <w:tabs>
          <w:tab w:val="right" w:leader="dot" w:pos="9354"/>
        </w:tabs>
      </w:pPr>
      <w:hyperlink w:anchor="_Toc7610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30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商户租金收取功能用例</w:t>
        </w:r>
        <w:r>
          <w:tab/>
        </w:r>
        <w:fldSimple w:instr=" PAGEREF _Toc7610 \h ">
          <w:r>
            <w:t>52</w:t>
          </w:r>
        </w:fldSimple>
      </w:hyperlink>
    </w:p>
    <w:p w14:paraId="197F9C99" w14:textId="77777777" w:rsidR="00000000" w:rsidRDefault="00000000">
      <w:pPr>
        <w:pStyle w:val="ab"/>
        <w:tabs>
          <w:tab w:val="right" w:leader="dot" w:pos="9354"/>
        </w:tabs>
      </w:pPr>
      <w:hyperlink w:anchor="_Toc6875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31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商户租金统计报表功能用例</w:t>
        </w:r>
        <w:r>
          <w:tab/>
        </w:r>
        <w:fldSimple w:instr=" PAGEREF _Toc6875 \h ">
          <w:r>
            <w:t>53</w:t>
          </w:r>
        </w:fldSimple>
      </w:hyperlink>
    </w:p>
    <w:p w14:paraId="4FA758AC" w14:textId="77777777" w:rsidR="00000000" w:rsidRDefault="00000000">
      <w:pPr>
        <w:pStyle w:val="ab"/>
        <w:tabs>
          <w:tab w:val="right" w:leader="dot" w:pos="9354"/>
        </w:tabs>
      </w:pPr>
      <w:hyperlink w:anchor="_Toc29946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32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停车场信息管理功能用例</w:t>
        </w:r>
        <w:r>
          <w:tab/>
        </w:r>
        <w:fldSimple w:instr=" PAGEREF _Toc29946 \h ">
          <w:r>
            <w:t>55</w:t>
          </w:r>
        </w:fldSimple>
      </w:hyperlink>
    </w:p>
    <w:p w14:paraId="62019613" w14:textId="77777777" w:rsidR="00000000" w:rsidRDefault="00000000">
      <w:pPr>
        <w:pStyle w:val="ab"/>
        <w:tabs>
          <w:tab w:val="right" w:leader="dot" w:pos="9354"/>
        </w:tabs>
      </w:pPr>
      <w:hyperlink w:anchor="_Toc19483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33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停车场车位状态查询功能用例</w:t>
        </w:r>
        <w:r>
          <w:tab/>
        </w:r>
        <w:fldSimple w:instr=" PAGEREF _Toc19483 \h ">
          <w:r>
            <w:t>56</w:t>
          </w:r>
        </w:fldSimple>
      </w:hyperlink>
    </w:p>
    <w:p w14:paraId="71E73DB4" w14:textId="77777777" w:rsidR="00000000" w:rsidRDefault="00000000">
      <w:pPr>
        <w:pStyle w:val="ab"/>
        <w:tabs>
          <w:tab w:val="right" w:leader="dot" w:pos="9354"/>
        </w:tabs>
      </w:pPr>
      <w:hyperlink w:anchor="_Toc17729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34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停车场出入车计费功能用例</w:t>
        </w:r>
        <w:r>
          <w:tab/>
        </w:r>
        <w:fldSimple w:instr=" PAGEREF _Toc17729 \h ">
          <w:r>
            <w:t>57</w:t>
          </w:r>
        </w:fldSimple>
      </w:hyperlink>
    </w:p>
    <w:p w14:paraId="4F370452" w14:textId="77777777" w:rsidR="00000000" w:rsidRDefault="00000000">
      <w:pPr>
        <w:pStyle w:val="ab"/>
        <w:tabs>
          <w:tab w:val="right" w:leader="dot" w:pos="9354"/>
        </w:tabs>
      </w:pPr>
      <w:hyperlink w:anchor="_Toc30964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35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停车场内车辆状态查询功能用例</w:t>
        </w:r>
        <w:r>
          <w:tab/>
        </w:r>
        <w:fldSimple w:instr=" PAGEREF _Toc30964 \h ">
          <w:r>
            <w:t>58</w:t>
          </w:r>
        </w:fldSimple>
      </w:hyperlink>
    </w:p>
    <w:p w14:paraId="0CADA737" w14:textId="77777777" w:rsidR="00000000" w:rsidRDefault="00000000">
      <w:pPr>
        <w:pStyle w:val="ab"/>
        <w:tabs>
          <w:tab w:val="right" w:leader="dot" w:pos="9354"/>
        </w:tabs>
      </w:pPr>
      <w:hyperlink w:anchor="_Toc2837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36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停车场信息统计报表功能用例</w:t>
        </w:r>
        <w:r>
          <w:tab/>
        </w:r>
        <w:fldSimple w:instr=" PAGEREF _Toc2837 \h ">
          <w:r>
            <w:t>60</w:t>
          </w:r>
        </w:fldSimple>
      </w:hyperlink>
    </w:p>
    <w:p w14:paraId="7CF4B242" w14:textId="77777777" w:rsidR="00000000" w:rsidRDefault="00000000">
      <w:pPr>
        <w:pStyle w:val="ab"/>
        <w:tabs>
          <w:tab w:val="right" w:leader="dot" w:pos="9354"/>
        </w:tabs>
      </w:pPr>
      <w:hyperlink w:anchor="_Toc24129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37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设备监控功能用例</w:t>
        </w:r>
        <w:r>
          <w:tab/>
        </w:r>
        <w:fldSimple w:instr=" PAGEREF _Toc24129 \h ">
          <w:r>
            <w:t>61</w:t>
          </w:r>
        </w:fldSimple>
      </w:hyperlink>
    </w:p>
    <w:p w14:paraId="5267808B" w14:textId="77777777" w:rsidR="00000000" w:rsidRDefault="00000000">
      <w:pPr>
        <w:pStyle w:val="ab"/>
        <w:tabs>
          <w:tab w:val="right" w:leader="dot" w:pos="9354"/>
        </w:tabs>
      </w:pPr>
      <w:hyperlink w:anchor="_Toc10060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38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设备操作功能用例</w:t>
        </w:r>
        <w:r>
          <w:tab/>
        </w:r>
        <w:fldSimple w:instr=" PAGEREF _Toc10060 \h ">
          <w:r>
            <w:t>62</w:t>
          </w:r>
        </w:fldSimple>
      </w:hyperlink>
    </w:p>
    <w:p w14:paraId="67BB23FE" w14:textId="77777777" w:rsidR="00000000" w:rsidRDefault="00000000">
      <w:pPr>
        <w:pStyle w:val="ab"/>
        <w:tabs>
          <w:tab w:val="right" w:leader="dot" w:pos="9354"/>
        </w:tabs>
      </w:pPr>
      <w:hyperlink w:anchor="_Toc2462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39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设备维护工单功能用例</w:t>
        </w:r>
        <w:r>
          <w:tab/>
        </w:r>
        <w:fldSimple w:instr=" PAGEREF _Toc2462 \h ">
          <w:r>
            <w:t>63</w:t>
          </w:r>
        </w:fldSimple>
      </w:hyperlink>
    </w:p>
    <w:p w14:paraId="1160BCC4" w14:textId="77777777" w:rsidR="00000000" w:rsidRDefault="00000000">
      <w:pPr>
        <w:pStyle w:val="ab"/>
        <w:tabs>
          <w:tab w:val="right" w:leader="dot" w:pos="9354"/>
        </w:tabs>
      </w:pPr>
      <w:hyperlink w:anchor="_Toc27516" w:history="1">
        <w:r>
          <w:t>表格</w:t>
        </w:r>
        <w:r>
          <w:t xml:space="preserve"> 2</w:t>
        </w:r>
        <w:r>
          <w:rPr>
            <w:rFonts w:hint="eastAsia"/>
          </w:rPr>
          <w:t>-</w:t>
        </w:r>
        <w:r>
          <w:t xml:space="preserve">40 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综合现金流报表功能用例</w:t>
        </w:r>
        <w:r>
          <w:tab/>
        </w:r>
        <w:fldSimple w:instr=" PAGEREF _Toc27516 \h ">
          <w:r>
            <w:t>65</w:t>
          </w:r>
        </w:fldSimple>
      </w:hyperlink>
    </w:p>
    <w:p w14:paraId="4736577C" w14:textId="77777777" w:rsidR="004A4155" w:rsidRDefault="00000000">
      <w:pPr>
        <w:rPr>
          <w:rFonts w:hint="eastAsia"/>
        </w:rPr>
      </w:pPr>
      <w:r>
        <w:rPr>
          <w:szCs w:val="21"/>
        </w:rPr>
        <w:fldChar w:fldCharType="end"/>
      </w:r>
    </w:p>
    <w:sectPr w:rsidR="004A4155">
      <w:footerReference w:type="default" r:id="rId51"/>
      <w:pgSz w:w="11906" w:h="16838"/>
      <w:pgMar w:top="1134" w:right="1134" w:bottom="851" w:left="1418" w:header="851" w:footer="851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BDC752" w14:textId="77777777" w:rsidR="004A4155" w:rsidRDefault="004A4155">
      <w:r>
        <w:separator/>
      </w:r>
    </w:p>
  </w:endnote>
  <w:endnote w:type="continuationSeparator" w:id="0">
    <w:p w14:paraId="3C47D26F" w14:textId="77777777" w:rsidR="004A4155" w:rsidRDefault="004A41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angSong_GB2312">
    <w:altName w:val="仿宋_GB2312"/>
    <w:panose1 w:val="0201060906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AC59BC" w14:textId="77777777" w:rsidR="00000000" w:rsidRDefault="00000000">
    <w:pPr>
      <w:pStyle w:val="a9"/>
      <w:pBdr>
        <w:top w:val="single" w:sz="4" w:space="1" w:color="auto"/>
      </w:pBdr>
      <w:rPr>
        <w:rFonts w:hint="eastAsia"/>
      </w:rPr>
    </w:pPr>
    <w:r>
      <w:rPr>
        <w:rFonts w:hint="eastAsia"/>
      </w:rPr>
      <w:t>同济大学软件学院</w:t>
    </w:r>
  </w:p>
  <w:p w14:paraId="6EFB403C" w14:textId="77777777" w:rsidR="00000000" w:rsidRDefault="00000000">
    <w:pPr>
      <w:pStyle w:val="a9"/>
      <w:pBdr>
        <w:top w:val="single" w:sz="4" w:space="1" w:color="auto"/>
      </w:pBdr>
      <w:rPr>
        <w:rFonts w:hint="eastAsia"/>
      </w:rPr>
    </w:pPr>
    <w:r>
      <w:rPr>
        <w:rFonts w:hint="eastAsia"/>
      </w:rPr>
      <w:t>数据库课程设计项目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D67F39" w14:textId="77777777" w:rsidR="00000000" w:rsidRDefault="00000000">
    <w:pPr>
      <w:pStyle w:val="a9"/>
      <w:pBdr>
        <w:top w:val="single" w:sz="4" w:space="1" w:color="auto"/>
      </w:pBdr>
      <w:rPr>
        <w:rStyle w:val="ae"/>
        <w:rFonts w:hint="eastAsia"/>
      </w:rPr>
    </w:pPr>
    <w:r>
      <w:rPr>
        <w:rFonts w:hint="eastAsia"/>
      </w:rPr>
      <w:t xml:space="preserve">同济大学软件学院                                                                                   </w:t>
    </w:r>
    <w:r>
      <w:rPr>
        <w:rStyle w:val="ae"/>
      </w:rPr>
      <w:fldChar w:fldCharType="begin"/>
    </w:r>
    <w:r>
      <w:rPr>
        <w:rStyle w:val="ae"/>
      </w:rPr>
      <w:instrText xml:space="preserve"> PAGE </w:instrText>
    </w:r>
    <w:r>
      <w:rPr>
        <w:rStyle w:val="ae"/>
      </w:rPr>
      <w:fldChar w:fldCharType="separate"/>
    </w:r>
    <w:r>
      <w:rPr>
        <w:rStyle w:val="ae"/>
        <w:lang w:val="en-US" w:eastAsia="zh-CN"/>
      </w:rPr>
      <w:t>I</w:t>
    </w:r>
    <w:r>
      <w:rPr>
        <w:rStyle w:val="ae"/>
      </w:rPr>
      <w:fldChar w:fldCharType="end"/>
    </w:r>
  </w:p>
  <w:p w14:paraId="03DB6E73" w14:textId="77777777" w:rsidR="00000000" w:rsidRDefault="00000000">
    <w:pPr>
      <w:pStyle w:val="a9"/>
      <w:pBdr>
        <w:top w:val="single" w:sz="4" w:space="1" w:color="auto"/>
      </w:pBdr>
      <w:rPr>
        <w:rFonts w:hint="eastAsia"/>
      </w:rPr>
    </w:pPr>
    <w:r>
      <w:rPr>
        <w:rFonts w:hint="eastAsia"/>
      </w:rPr>
      <w:t>数据库课程设计项目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3C46C" w14:textId="77777777" w:rsidR="00000000" w:rsidRDefault="00000000">
    <w:pPr>
      <w:pStyle w:val="a9"/>
      <w:pBdr>
        <w:top w:val="single" w:sz="4" w:space="1" w:color="auto"/>
      </w:pBdr>
      <w:rPr>
        <w:rStyle w:val="ae"/>
        <w:rFonts w:hint="eastAsia"/>
      </w:rPr>
    </w:pPr>
    <w:r>
      <w:rPr>
        <w:rFonts w:hint="eastAsia"/>
      </w:rPr>
      <w:t xml:space="preserve">同济大学软件学院                                                                                    </w:t>
    </w:r>
    <w:r>
      <w:rPr>
        <w:rStyle w:val="ae"/>
      </w:rPr>
      <w:fldChar w:fldCharType="begin"/>
    </w:r>
    <w:r>
      <w:rPr>
        <w:rStyle w:val="ae"/>
      </w:rPr>
      <w:instrText xml:space="preserve"> PAGE </w:instrText>
    </w:r>
    <w:r>
      <w:rPr>
        <w:rStyle w:val="ae"/>
      </w:rPr>
      <w:fldChar w:fldCharType="separate"/>
    </w:r>
    <w:r>
      <w:rPr>
        <w:rStyle w:val="ae"/>
        <w:lang w:val="en-US" w:eastAsia="zh-CN"/>
      </w:rPr>
      <w:t>5</w:t>
    </w:r>
    <w:r>
      <w:rPr>
        <w:rStyle w:val="ae"/>
      </w:rPr>
      <w:fldChar w:fldCharType="end"/>
    </w:r>
  </w:p>
  <w:p w14:paraId="62E34D68" w14:textId="77777777" w:rsidR="00000000" w:rsidRDefault="00000000">
    <w:pPr>
      <w:pStyle w:val="a9"/>
      <w:pBdr>
        <w:top w:val="single" w:sz="4" w:space="1" w:color="auto"/>
      </w:pBdr>
      <w:rPr>
        <w:rFonts w:hint="eastAsia"/>
      </w:rPr>
    </w:pPr>
    <w:r>
      <w:rPr>
        <w:rFonts w:hint="eastAsia"/>
      </w:rPr>
      <w:t>数据库课程设计项目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6A2EE9" w14:textId="77777777" w:rsidR="004A4155" w:rsidRDefault="004A4155">
      <w:r>
        <w:separator/>
      </w:r>
    </w:p>
  </w:footnote>
  <w:footnote w:type="continuationSeparator" w:id="0">
    <w:p w14:paraId="5F4D3410" w14:textId="77777777" w:rsidR="004A4155" w:rsidRDefault="004A41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DE9C4" w14:textId="77777777" w:rsidR="00000000" w:rsidRDefault="00000000">
    <w:pPr>
      <w:pStyle w:val="aa"/>
      <w:pBdr>
        <w:bottom w:val="single" w:sz="4" w:space="1" w:color="auto"/>
      </w:pBdr>
      <w:jc w:val="left"/>
      <w:rPr>
        <w:rFonts w:hint="eastAsia"/>
      </w:rPr>
    </w:pPr>
    <w:r>
      <w:rPr>
        <w:rFonts w:hint="eastAsia"/>
      </w:rPr>
      <w:t>商业综合体信息管理系统                                                                     需求分析文档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A6DF7"/>
    <w:multiLevelType w:val="multilevel"/>
    <w:tmpl w:val="016A6DF7"/>
    <w:lvl w:ilvl="0">
      <w:start w:val="1"/>
      <w:numFmt w:val="decimal"/>
      <w:lvlText w:val="第%1章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" w15:restartNumberingAfterBreak="0">
    <w:nsid w:val="05040808"/>
    <w:multiLevelType w:val="multilevel"/>
    <w:tmpl w:val="05040808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9F707B6"/>
    <w:multiLevelType w:val="multilevel"/>
    <w:tmpl w:val="09F707B6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1D97322"/>
    <w:multiLevelType w:val="multilevel"/>
    <w:tmpl w:val="11D973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7D037C2"/>
    <w:multiLevelType w:val="multilevel"/>
    <w:tmpl w:val="17D037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AB459C"/>
    <w:multiLevelType w:val="multilevel"/>
    <w:tmpl w:val="1EAB45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261B0925"/>
    <w:multiLevelType w:val="multilevel"/>
    <w:tmpl w:val="261B09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2C520678"/>
    <w:multiLevelType w:val="multilevel"/>
    <w:tmpl w:val="2C5206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2FEA6482"/>
    <w:multiLevelType w:val="multilevel"/>
    <w:tmpl w:val="2FEA64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34835058"/>
    <w:multiLevelType w:val="multilevel"/>
    <w:tmpl w:val="34835058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6B45D7F"/>
    <w:multiLevelType w:val="multilevel"/>
    <w:tmpl w:val="36B45D7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8C5288D"/>
    <w:multiLevelType w:val="multilevel"/>
    <w:tmpl w:val="38C5288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A202B8B"/>
    <w:multiLevelType w:val="multilevel"/>
    <w:tmpl w:val="3A202B8B"/>
    <w:lvl w:ilvl="0">
      <w:start w:val="1"/>
      <w:numFmt w:val="upperLetter"/>
      <w:lvlText w:val="附录%1."/>
      <w:lvlJc w:val="left"/>
      <w:pPr>
        <w:tabs>
          <w:tab w:val="num" w:pos="360"/>
        </w:tabs>
        <w:ind w:left="0" w:firstLine="0"/>
      </w:pPr>
      <w:rPr>
        <w:rFonts w:ascii="Arial" w:eastAsia="黑体" w:hAnsi="Arial" w:hint="default"/>
        <w:b/>
        <w:i w:val="0"/>
        <w:sz w:val="36"/>
      </w:rPr>
    </w:lvl>
    <w:lvl w:ilvl="1">
      <w:start w:val="1"/>
      <w:numFmt w:val="decimal"/>
      <w:lvlText w:val="%1.%2"/>
      <w:lvlJc w:val="left"/>
      <w:pPr>
        <w:tabs>
          <w:tab w:val="num" w:pos="2700"/>
        </w:tabs>
        <w:ind w:left="1980" w:firstLine="0"/>
      </w:pPr>
      <w:rPr>
        <w:rFonts w:ascii="Arial" w:eastAsia="黑体" w:hAnsi="Arial" w:hint="default"/>
        <w:b/>
        <w:i w:val="0"/>
        <w:sz w:val="32"/>
      </w:rPr>
    </w:lvl>
    <w:lvl w:ilvl="2">
      <w:start w:val="1"/>
      <w:numFmt w:val="decimal"/>
      <w:lvlText w:val="%1.%2.%3 "/>
      <w:lvlJc w:val="left"/>
      <w:pPr>
        <w:tabs>
          <w:tab w:val="num" w:pos="567"/>
        </w:tabs>
        <w:ind w:left="1021" w:hanging="1021"/>
      </w:pPr>
      <w:rPr>
        <w:rFonts w:ascii="Arial" w:hAnsi="Arial" w:hint="default"/>
        <w:b/>
        <w:i w:val="0"/>
        <w:sz w:val="30"/>
      </w:rPr>
    </w:lvl>
    <w:lvl w:ilvl="3">
      <w:start w:val="1"/>
      <w:numFmt w:val="decimal"/>
      <w:lvlText w:val="%1.%2.%3.%4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28"/>
      </w:rPr>
    </w:lvl>
    <w:lvl w:ilvl="4">
      <w:start w:val="1"/>
      <w:numFmt w:val="decimal"/>
      <w:lvlText w:val="%1.%2.%3.%4.%5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%2.%3.%4.%5.%6 "/>
      <w:lvlJc w:val="left"/>
      <w:pPr>
        <w:tabs>
          <w:tab w:val="num" w:pos="1440"/>
        </w:tabs>
        <w:ind w:left="0" w:firstLine="0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sz w:val="24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3" w15:restartNumberingAfterBreak="0">
    <w:nsid w:val="4635317F"/>
    <w:multiLevelType w:val="multilevel"/>
    <w:tmpl w:val="4635317F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8297D9C"/>
    <w:multiLevelType w:val="multilevel"/>
    <w:tmpl w:val="48297D9C"/>
    <w:lvl w:ilvl="0">
      <w:start w:val="2"/>
      <w:numFmt w:val="decimal"/>
      <w:isLgl/>
      <w:lvlText w:val="%1."/>
      <w:lvlJc w:val="left"/>
      <w:pPr>
        <w:tabs>
          <w:tab w:val="num" w:pos="540"/>
        </w:tabs>
        <w:ind w:left="180" w:hanging="180"/>
      </w:pPr>
      <w:rPr>
        <w:rFonts w:ascii="Arial" w:eastAsia="黑体" w:hAnsi="Arial" w:hint="default"/>
        <w:b/>
        <w:i w:val="0"/>
        <w:sz w:val="36"/>
      </w:rPr>
    </w:lvl>
    <w:lvl w:ilvl="1">
      <w:start w:val="5"/>
      <w:numFmt w:val="decimal"/>
      <w:lvlText w:val="%1.%2"/>
      <w:lvlJc w:val="left"/>
      <w:pPr>
        <w:tabs>
          <w:tab w:val="num" w:pos="567"/>
        </w:tabs>
        <w:ind w:left="0" w:firstLine="0"/>
      </w:pPr>
      <w:rPr>
        <w:rFonts w:ascii="Arial" w:eastAsia="黑体" w:hAnsi="Arial" w:hint="default"/>
        <w:b/>
        <w:i w:val="0"/>
        <w:sz w:val="32"/>
      </w:rPr>
    </w:lvl>
    <w:lvl w:ilvl="2">
      <w:start w:val="1"/>
      <w:numFmt w:val="decimal"/>
      <w:isLgl/>
      <w:lvlText w:val="%1.%2.%3 "/>
      <w:lvlJc w:val="left"/>
      <w:pPr>
        <w:tabs>
          <w:tab w:val="num" w:pos="567"/>
        </w:tabs>
        <w:ind w:left="0" w:firstLine="0"/>
      </w:pPr>
      <w:rPr>
        <w:rFonts w:ascii="Arial" w:hAnsi="Arial" w:hint="default"/>
        <w:b/>
        <w:i w:val="0"/>
        <w:sz w:val="30"/>
      </w:rPr>
    </w:lvl>
    <w:lvl w:ilvl="3">
      <w:start w:val="1"/>
      <w:numFmt w:val="decimal"/>
      <w:lvlText w:val="%1.%2.%3.%4 "/>
      <w:lvlJc w:val="left"/>
      <w:pPr>
        <w:tabs>
          <w:tab w:val="num" w:pos="567"/>
        </w:tabs>
        <w:ind w:left="0" w:firstLine="0"/>
      </w:pPr>
      <w:rPr>
        <w:rFonts w:ascii="Arial" w:hAnsi="Arial" w:hint="default"/>
        <w:b/>
        <w:i w:val="0"/>
        <w:sz w:val="28"/>
      </w:rPr>
    </w:lvl>
    <w:lvl w:ilvl="4">
      <w:start w:val="1"/>
      <w:numFmt w:val="decimal"/>
      <w:lvlText w:val="%1.%2.%3.%4.%5 "/>
      <w:lvlJc w:val="left"/>
      <w:pPr>
        <w:tabs>
          <w:tab w:val="num" w:pos="567"/>
        </w:tabs>
        <w:ind w:left="0" w:firstLine="0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%2.%3.%4.%5.%6 "/>
      <w:lvlJc w:val="left"/>
      <w:pPr>
        <w:tabs>
          <w:tab w:val="num" w:pos="567"/>
        </w:tabs>
        <w:ind w:left="0" w:firstLine="0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567"/>
        </w:tabs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sz w:val="24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5" w15:restartNumberingAfterBreak="0">
    <w:nsid w:val="50965662"/>
    <w:multiLevelType w:val="multilevel"/>
    <w:tmpl w:val="509656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5255604A"/>
    <w:multiLevelType w:val="multilevel"/>
    <w:tmpl w:val="5255604A"/>
    <w:lvl w:ilvl="0">
      <w:start w:val="2"/>
      <w:numFmt w:val="decimal"/>
      <w:isLgl/>
      <w:lvlText w:val="%1."/>
      <w:lvlJc w:val="left"/>
      <w:pPr>
        <w:tabs>
          <w:tab w:val="num" w:pos="540"/>
        </w:tabs>
        <w:ind w:left="180" w:hanging="180"/>
      </w:pPr>
      <w:rPr>
        <w:rFonts w:ascii="Arial" w:eastAsia="黑体" w:hAnsi="Arial" w:hint="default"/>
        <w:b/>
        <w:i w:val="0"/>
        <w:sz w:val="36"/>
      </w:rPr>
    </w:lvl>
    <w:lvl w:ilvl="1">
      <w:start w:val="5"/>
      <w:numFmt w:val="decimal"/>
      <w:lvlText w:val="%1.%2"/>
      <w:lvlJc w:val="left"/>
      <w:pPr>
        <w:tabs>
          <w:tab w:val="num" w:pos="567"/>
        </w:tabs>
        <w:ind w:left="0" w:firstLine="0"/>
      </w:pPr>
      <w:rPr>
        <w:rFonts w:ascii="Arial" w:eastAsia="黑体" w:hAnsi="Arial" w:hint="default"/>
        <w:b/>
        <w:i w:val="0"/>
        <w:sz w:val="32"/>
      </w:rPr>
    </w:lvl>
    <w:lvl w:ilvl="2">
      <w:start w:val="1"/>
      <w:numFmt w:val="decimal"/>
      <w:isLgl/>
      <w:lvlText w:val="%1.%2.%3 "/>
      <w:lvlJc w:val="left"/>
      <w:pPr>
        <w:tabs>
          <w:tab w:val="num" w:pos="567"/>
        </w:tabs>
        <w:ind w:left="0" w:firstLine="0"/>
      </w:pPr>
      <w:rPr>
        <w:rFonts w:ascii="Arial" w:hAnsi="Arial" w:hint="default"/>
        <w:b/>
        <w:i w:val="0"/>
        <w:sz w:val="30"/>
      </w:rPr>
    </w:lvl>
    <w:lvl w:ilvl="3">
      <w:start w:val="1"/>
      <w:numFmt w:val="decimal"/>
      <w:lvlText w:val="%1.%2.%3.%4 "/>
      <w:lvlJc w:val="left"/>
      <w:pPr>
        <w:tabs>
          <w:tab w:val="num" w:pos="567"/>
        </w:tabs>
        <w:ind w:left="0" w:firstLine="0"/>
      </w:pPr>
      <w:rPr>
        <w:rFonts w:ascii="Arial" w:hAnsi="Arial" w:hint="default"/>
        <w:b/>
        <w:i w:val="0"/>
        <w:sz w:val="28"/>
      </w:rPr>
    </w:lvl>
    <w:lvl w:ilvl="4">
      <w:start w:val="1"/>
      <w:numFmt w:val="decimal"/>
      <w:lvlText w:val="%1.%2.%3.%4.%5 "/>
      <w:lvlJc w:val="left"/>
      <w:pPr>
        <w:tabs>
          <w:tab w:val="num" w:pos="567"/>
        </w:tabs>
        <w:ind w:left="0" w:firstLine="0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%2.%3.%4.%5.%6 "/>
      <w:lvlJc w:val="left"/>
      <w:pPr>
        <w:tabs>
          <w:tab w:val="num" w:pos="567"/>
        </w:tabs>
        <w:ind w:left="0" w:firstLine="0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567"/>
        </w:tabs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sz w:val="24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17" w15:restartNumberingAfterBreak="0">
    <w:nsid w:val="537F026F"/>
    <w:multiLevelType w:val="multilevel"/>
    <w:tmpl w:val="537F026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571B7529"/>
    <w:multiLevelType w:val="multilevel"/>
    <w:tmpl w:val="571B7529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59363909"/>
    <w:multiLevelType w:val="multilevel"/>
    <w:tmpl w:val="5936390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61F42672"/>
    <w:multiLevelType w:val="multilevel"/>
    <w:tmpl w:val="61F426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69315C43"/>
    <w:multiLevelType w:val="multilevel"/>
    <w:tmpl w:val="69315C43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6D5B1BE3"/>
    <w:multiLevelType w:val="multilevel"/>
    <w:tmpl w:val="6D5B1BE3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6032E5F"/>
    <w:multiLevelType w:val="multilevel"/>
    <w:tmpl w:val="76032E5F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7A137474"/>
    <w:multiLevelType w:val="multilevel"/>
    <w:tmpl w:val="7A137474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5" w15:restartNumberingAfterBreak="0">
    <w:nsid w:val="7E252333"/>
    <w:multiLevelType w:val="multilevel"/>
    <w:tmpl w:val="7E252333"/>
    <w:lvl w:ilvl="0">
      <w:start w:val="1"/>
      <w:numFmt w:val="decimal"/>
      <w:isLgl/>
      <w:lvlText w:val="%1."/>
      <w:lvlJc w:val="left"/>
      <w:pPr>
        <w:tabs>
          <w:tab w:val="num" w:pos="540"/>
        </w:tabs>
        <w:ind w:left="180" w:hanging="180"/>
      </w:pPr>
      <w:rPr>
        <w:rFonts w:ascii="Arial" w:eastAsia="黑体" w:hAnsi="Arial" w:hint="default"/>
        <w:b/>
        <w:i w:val="0"/>
        <w:sz w:val="36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0" w:firstLine="0"/>
      </w:pPr>
      <w:rPr>
        <w:rFonts w:ascii="Arial" w:eastAsia="黑体" w:hAnsi="Arial" w:hint="default"/>
        <w:b/>
        <w:i w:val="0"/>
        <w:sz w:val="32"/>
      </w:rPr>
    </w:lvl>
    <w:lvl w:ilvl="2">
      <w:start w:val="1"/>
      <w:numFmt w:val="decimal"/>
      <w:isLgl/>
      <w:lvlText w:val="%1.%2.%3 "/>
      <w:lvlJc w:val="left"/>
      <w:pPr>
        <w:tabs>
          <w:tab w:val="num" w:pos="567"/>
        </w:tabs>
        <w:ind w:left="0" w:firstLine="0"/>
      </w:pPr>
      <w:rPr>
        <w:rFonts w:ascii="Arial" w:hAnsi="Arial" w:hint="default"/>
        <w:b/>
        <w:i w:val="0"/>
        <w:sz w:val="30"/>
      </w:rPr>
    </w:lvl>
    <w:lvl w:ilvl="3">
      <w:start w:val="1"/>
      <w:numFmt w:val="decimal"/>
      <w:lvlText w:val="%1.%2.%3.%4 "/>
      <w:lvlJc w:val="left"/>
      <w:pPr>
        <w:tabs>
          <w:tab w:val="num" w:pos="567"/>
        </w:tabs>
        <w:ind w:left="0" w:firstLine="0"/>
      </w:pPr>
      <w:rPr>
        <w:rFonts w:ascii="Arial" w:hAnsi="Arial" w:hint="default"/>
        <w:b/>
        <w:i w:val="0"/>
        <w:sz w:val="28"/>
      </w:rPr>
    </w:lvl>
    <w:lvl w:ilvl="4">
      <w:start w:val="1"/>
      <w:numFmt w:val="decimal"/>
      <w:lvlText w:val="%1.%2.%3.%4.%5 "/>
      <w:lvlJc w:val="left"/>
      <w:pPr>
        <w:tabs>
          <w:tab w:val="num" w:pos="567"/>
        </w:tabs>
        <w:ind w:left="0" w:firstLine="0"/>
      </w:pPr>
      <w:rPr>
        <w:rFonts w:ascii="Arial" w:hAnsi="Arial" w:hint="default"/>
        <w:b/>
        <w:i w:val="0"/>
        <w:sz w:val="24"/>
      </w:rPr>
    </w:lvl>
    <w:lvl w:ilvl="5">
      <w:start w:val="1"/>
      <w:numFmt w:val="decimal"/>
      <w:lvlText w:val="%1.%2.%3.%4.%5.%6 "/>
      <w:lvlJc w:val="left"/>
      <w:pPr>
        <w:tabs>
          <w:tab w:val="num" w:pos="567"/>
        </w:tabs>
        <w:ind w:left="0" w:firstLine="0"/>
      </w:pPr>
      <w:rPr>
        <w:rFonts w:ascii="Arial" w:hAnsi="Arial" w:hint="default"/>
        <w:b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567"/>
        </w:tabs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0" w:firstLine="0"/>
      </w:pPr>
      <w:rPr>
        <w:rFonts w:ascii="Arial" w:hAnsi="Arial" w:hint="default"/>
        <w:b/>
        <w:i w:val="0"/>
        <w:sz w:val="24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000000"/>
          </w14:solidFill>
        </w14:textFill>
      </w:rPr>
    </w:lvl>
  </w:abstractNum>
  <w:abstractNum w:abstractNumId="26" w15:restartNumberingAfterBreak="0">
    <w:nsid w:val="7FF40F61"/>
    <w:multiLevelType w:val="multilevel"/>
    <w:tmpl w:val="7FF40F61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471364587">
    <w:abstractNumId w:val="25"/>
  </w:num>
  <w:num w:numId="2" w16cid:durableId="748967218">
    <w:abstractNumId w:val="12"/>
  </w:num>
  <w:num w:numId="3" w16cid:durableId="566916813">
    <w:abstractNumId w:val="0"/>
  </w:num>
  <w:num w:numId="4" w16cid:durableId="1498839050">
    <w:abstractNumId w:val="4"/>
  </w:num>
  <w:num w:numId="5" w16cid:durableId="1487624248">
    <w:abstractNumId w:val="20"/>
  </w:num>
  <w:num w:numId="6" w16cid:durableId="816530914">
    <w:abstractNumId w:val="18"/>
  </w:num>
  <w:num w:numId="7" w16cid:durableId="1130905272">
    <w:abstractNumId w:val="5"/>
  </w:num>
  <w:num w:numId="8" w16cid:durableId="1260022275">
    <w:abstractNumId w:val="7"/>
  </w:num>
  <w:num w:numId="9" w16cid:durableId="1356272105">
    <w:abstractNumId w:val="23"/>
  </w:num>
  <w:num w:numId="10" w16cid:durableId="1316373356">
    <w:abstractNumId w:val="17"/>
  </w:num>
  <w:num w:numId="11" w16cid:durableId="1372926228">
    <w:abstractNumId w:val="19"/>
  </w:num>
  <w:num w:numId="12" w16cid:durableId="2083675990">
    <w:abstractNumId w:val="8"/>
  </w:num>
  <w:num w:numId="13" w16cid:durableId="1101488280">
    <w:abstractNumId w:val="6"/>
  </w:num>
  <w:num w:numId="14" w16cid:durableId="1974023728">
    <w:abstractNumId w:val="10"/>
  </w:num>
  <w:num w:numId="15" w16cid:durableId="112526185">
    <w:abstractNumId w:val="3"/>
  </w:num>
  <w:num w:numId="16" w16cid:durableId="232594164">
    <w:abstractNumId w:val="11"/>
  </w:num>
  <w:num w:numId="17" w16cid:durableId="1071804737">
    <w:abstractNumId w:val="15"/>
  </w:num>
  <w:num w:numId="18" w16cid:durableId="540476327">
    <w:abstractNumId w:val="13"/>
  </w:num>
  <w:num w:numId="19" w16cid:durableId="1235697277">
    <w:abstractNumId w:val="1"/>
  </w:num>
  <w:num w:numId="20" w16cid:durableId="2020154424">
    <w:abstractNumId w:val="24"/>
  </w:num>
  <w:num w:numId="21" w16cid:durableId="1510365032">
    <w:abstractNumId w:val="21"/>
  </w:num>
  <w:num w:numId="22" w16cid:durableId="108789981">
    <w:abstractNumId w:val="22"/>
  </w:num>
  <w:num w:numId="23" w16cid:durableId="1431046830">
    <w:abstractNumId w:val="26"/>
  </w:num>
  <w:num w:numId="24" w16cid:durableId="1509320868">
    <w:abstractNumId w:val="2"/>
  </w:num>
  <w:num w:numId="25" w16cid:durableId="883105919">
    <w:abstractNumId w:val="9"/>
  </w:num>
  <w:num w:numId="26" w16cid:durableId="1409231729">
    <w:abstractNumId w:val="16"/>
  </w:num>
  <w:num w:numId="27" w16cid:durableId="116998078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C67"/>
    <w:rsid w:val="00002021"/>
    <w:rsid w:val="00002BA8"/>
    <w:rsid w:val="00013047"/>
    <w:rsid w:val="00016B0A"/>
    <w:rsid w:val="00016CD8"/>
    <w:rsid w:val="000173C6"/>
    <w:rsid w:val="000230A5"/>
    <w:rsid w:val="00032292"/>
    <w:rsid w:val="00032907"/>
    <w:rsid w:val="00043A8C"/>
    <w:rsid w:val="000522CD"/>
    <w:rsid w:val="00055D47"/>
    <w:rsid w:val="0006056F"/>
    <w:rsid w:val="0006470A"/>
    <w:rsid w:val="00067D8E"/>
    <w:rsid w:val="00083F41"/>
    <w:rsid w:val="000858B0"/>
    <w:rsid w:val="00090A77"/>
    <w:rsid w:val="000C1CD0"/>
    <w:rsid w:val="000C5A21"/>
    <w:rsid w:val="000E0E08"/>
    <w:rsid w:val="000E7D3C"/>
    <w:rsid w:val="000F316D"/>
    <w:rsid w:val="0010743F"/>
    <w:rsid w:val="0011605E"/>
    <w:rsid w:val="0012499C"/>
    <w:rsid w:val="00141425"/>
    <w:rsid w:val="00144BE3"/>
    <w:rsid w:val="00147F3C"/>
    <w:rsid w:val="00150655"/>
    <w:rsid w:val="00151118"/>
    <w:rsid w:val="0015185A"/>
    <w:rsid w:val="00160A58"/>
    <w:rsid w:val="001623CB"/>
    <w:rsid w:val="0017762F"/>
    <w:rsid w:val="00193B3B"/>
    <w:rsid w:val="001A190E"/>
    <w:rsid w:val="001A466E"/>
    <w:rsid w:val="001A5794"/>
    <w:rsid w:val="001B38C2"/>
    <w:rsid w:val="001C6164"/>
    <w:rsid w:val="001E39D0"/>
    <w:rsid w:val="001F1C1E"/>
    <w:rsid w:val="001F22A4"/>
    <w:rsid w:val="00206852"/>
    <w:rsid w:val="00211096"/>
    <w:rsid w:val="00211C5B"/>
    <w:rsid w:val="00225CF9"/>
    <w:rsid w:val="00241368"/>
    <w:rsid w:val="00250578"/>
    <w:rsid w:val="002513F1"/>
    <w:rsid w:val="00254AD0"/>
    <w:rsid w:val="00261166"/>
    <w:rsid w:val="00262820"/>
    <w:rsid w:val="00285288"/>
    <w:rsid w:val="00285622"/>
    <w:rsid w:val="002903AF"/>
    <w:rsid w:val="00297B5A"/>
    <w:rsid w:val="002B5411"/>
    <w:rsid w:val="002D6C11"/>
    <w:rsid w:val="002E18F5"/>
    <w:rsid w:val="002F51D0"/>
    <w:rsid w:val="00317F01"/>
    <w:rsid w:val="0032005D"/>
    <w:rsid w:val="003368B3"/>
    <w:rsid w:val="00337898"/>
    <w:rsid w:val="00340085"/>
    <w:rsid w:val="00343B29"/>
    <w:rsid w:val="00351975"/>
    <w:rsid w:val="003601B4"/>
    <w:rsid w:val="00367331"/>
    <w:rsid w:val="00385E55"/>
    <w:rsid w:val="00387A70"/>
    <w:rsid w:val="00394CA9"/>
    <w:rsid w:val="003A5C67"/>
    <w:rsid w:val="003C4809"/>
    <w:rsid w:val="003D40CD"/>
    <w:rsid w:val="003D45F0"/>
    <w:rsid w:val="003F1DD5"/>
    <w:rsid w:val="003F2DC0"/>
    <w:rsid w:val="003F6E23"/>
    <w:rsid w:val="003F7C8F"/>
    <w:rsid w:val="004001C7"/>
    <w:rsid w:val="00402FB0"/>
    <w:rsid w:val="00412260"/>
    <w:rsid w:val="00412D29"/>
    <w:rsid w:val="00431C95"/>
    <w:rsid w:val="00441A8F"/>
    <w:rsid w:val="004538F0"/>
    <w:rsid w:val="00465AC1"/>
    <w:rsid w:val="00472CDF"/>
    <w:rsid w:val="004804D8"/>
    <w:rsid w:val="004843F5"/>
    <w:rsid w:val="00487FF5"/>
    <w:rsid w:val="00490477"/>
    <w:rsid w:val="00490929"/>
    <w:rsid w:val="004922A2"/>
    <w:rsid w:val="00496842"/>
    <w:rsid w:val="004A4155"/>
    <w:rsid w:val="004B62B9"/>
    <w:rsid w:val="004C0736"/>
    <w:rsid w:val="004D5334"/>
    <w:rsid w:val="004D639C"/>
    <w:rsid w:val="004E2F5F"/>
    <w:rsid w:val="004E391A"/>
    <w:rsid w:val="004E3D5D"/>
    <w:rsid w:val="004E7D3E"/>
    <w:rsid w:val="004F7CB8"/>
    <w:rsid w:val="00504B46"/>
    <w:rsid w:val="00505007"/>
    <w:rsid w:val="00515254"/>
    <w:rsid w:val="00530BF1"/>
    <w:rsid w:val="00531262"/>
    <w:rsid w:val="005351F1"/>
    <w:rsid w:val="00543036"/>
    <w:rsid w:val="00543526"/>
    <w:rsid w:val="00554F16"/>
    <w:rsid w:val="005563A6"/>
    <w:rsid w:val="005604FD"/>
    <w:rsid w:val="00567284"/>
    <w:rsid w:val="00582254"/>
    <w:rsid w:val="00583781"/>
    <w:rsid w:val="0058478D"/>
    <w:rsid w:val="0058628E"/>
    <w:rsid w:val="005915FD"/>
    <w:rsid w:val="00595E7A"/>
    <w:rsid w:val="005A1500"/>
    <w:rsid w:val="005A2721"/>
    <w:rsid w:val="005A415D"/>
    <w:rsid w:val="005B0CF1"/>
    <w:rsid w:val="005C4A58"/>
    <w:rsid w:val="005D3701"/>
    <w:rsid w:val="005D6A17"/>
    <w:rsid w:val="005D6C5C"/>
    <w:rsid w:val="005D72AA"/>
    <w:rsid w:val="005E500C"/>
    <w:rsid w:val="005E6364"/>
    <w:rsid w:val="005E6518"/>
    <w:rsid w:val="005F69E9"/>
    <w:rsid w:val="00601DDE"/>
    <w:rsid w:val="00610227"/>
    <w:rsid w:val="00610878"/>
    <w:rsid w:val="006215C1"/>
    <w:rsid w:val="006223ED"/>
    <w:rsid w:val="006335D9"/>
    <w:rsid w:val="006374B5"/>
    <w:rsid w:val="006465B5"/>
    <w:rsid w:val="00650687"/>
    <w:rsid w:val="00652612"/>
    <w:rsid w:val="00660C95"/>
    <w:rsid w:val="00661F7A"/>
    <w:rsid w:val="006725C9"/>
    <w:rsid w:val="00674C31"/>
    <w:rsid w:val="00675CC5"/>
    <w:rsid w:val="006763BE"/>
    <w:rsid w:val="00677306"/>
    <w:rsid w:val="006931A2"/>
    <w:rsid w:val="006949EB"/>
    <w:rsid w:val="006951E5"/>
    <w:rsid w:val="006C37C5"/>
    <w:rsid w:val="006D180D"/>
    <w:rsid w:val="006D2955"/>
    <w:rsid w:val="006D4FA3"/>
    <w:rsid w:val="006F3B99"/>
    <w:rsid w:val="00717E39"/>
    <w:rsid w:val="00720050"/>
    <w:rsid w:val="00723D9B"/>
    <w:rsid w:val="00724A12"/>
    <w:rsid w:val="007326E1"/>
    <w:rsid w:val="00733267"/>
    <w:rsid w:val="00736C4B"/>
    <w:rsid w:val="007413C6"/>
    <w:rsid w:val="00743A6B"/>
    <w:rsid w:val="0075041C"/>
    <w:rsid w:val="0075185D"/>
    <w:rsid w:val="00764297"/>
    <w:rsid w:val="007827AA"/>
    <w:rsid w:val="00783763"/>
    <w:rsid w:val="007A0374"/>
    <w:rsid w:val="007A2C26"/>
    <w:rsid w:val="007A363C"/>
    <w:rsid w:val="007A4FE8"/>
    <w:rsid w:val="007C4AC9"/>
    <w:rsid w:val="007D6354"/>
    <w:rsid w:val="007F3847"/>
    <w:rsid w:val="007F582D"/>
    <w:rsid w:val="007F6B1A"/>
    <w:rsid w:val="008074C5"/>
    <w:rsid w:val="00807B6A"/>
    <w:rsid w:val="00814DE8"/>
    <w:rsid w:val="00833914"/>
    <w:rsid w:val="008416C4"/>
    <w:rsid w:val="00852C67"/>
    <w:rsid w:val="0086229B"/>
    <w:rsid w:val="00863FFB"/>
    <w:rsid w:val="00864275"/>
    <w:rsid w:val="00866FA1"/>
    <w:rsid w:val="008743F7"/>
    <w:rsid w:val="008765AC"/>
    <w:rsid w:val="0088045A"/>
    <w:rsid w:val="00890C20"/>
    <w:rsid w:val="008945D3"/>
    <w:rsid w:val="008A5702"/>
    <w:rsid w:val="008B05A7"/>
    <w:rsid w:val="008B4B38"/>
    <w:rsid w:val="008B6E59"/>
    <w:rsid w:val="008D72D7"/>
    <w:rsid w:val="008E52CE"/>
    <w:rsid w:val="008F1D23"/>
    <w:rsid w:val="008F2EE1"/>
    <w:rsid w:val="008F7002"/>
    <w:rsid w:val="0091609A"/>
    <w:rsid w:val="00917F00"/>
    <w:rsid w:val="00922507"/>
    <w:rsid w:val="00923C2E"/>
    <w:rsid w:val="00930B55"/>
    <w:rsid w:val="00931A17"/>
    <w:rsid w:val="00936D7F"/>
    <w:rsid w:val="00940748"/>
    <w:rsid w:val="00964D41"/>
    <w:rsid w:val="0096763D"/>
    <w:rsid w:val="00972ABD"/>
    <w:rsid w:val="009742E0"/>
    <w:rsid w:val="009757A4"/>
    <w:rsid w:val="00980D35"/>
    <w:rsid w:val="00987B13"/>
    <w:rsid w:val="00990C51"/>
    <w:rsid w:val="009A37D2"/>
    <w:rsid w:val="009D004A"/>
    <w:rsid w:val="009D122B"/>
    <w:rsid w:val="009D2EF0"/>
    <w:rsid w:val="009E4656"/>
    <w:rsid w:val="009F63B8"/>
    <w:rsid w:val="009F7DDD"/>
    <w:rsid w:val="00A15189"/>
    <w:rsid w:val="00A20470"/>
    <w:rsid w:val="00A37020"/>
    <w:rsid w:val="00A37F2D"/>
    <w:rsid w:val="00A468F7"/>
    <w:rsid w:val="00A52B6D"/>
    <w:rsid w:val="00A530D7"/>
    <w:rsid w:val="00A5640D"/>
    <w:rsid w:val="00A72416"/>
    <w:rsid w:val="00A7429A"/>
    <w:rsid w:val="00A76CC3"/>
    <w:rsid w:val="00A80B69"/>
    <w:rsid w:val="00A95142"/>
    <w:rsid w:val="00A97CEE"/>
    <w:rsid w:val="00AA66F5"/>
    <w:rsid w:val="00AD6C6E"/>
    <w:rsid w:val="00AE445D"/>
    <w:rsid w:val="00AE6842"/>
    <w:rsid w:val="00AF5F6B"/>
    <w:rsid w:val="00B0008E"/>
    <w:rsid w:val="00B0365F"/>
    <w:rsid w:val="00B14BF5"/>
    <w:rsid w:val="00B1683D"/>
    <w:rsid w:val="00B2097D"/>
    <w:rsid w:val="00B3018A"/>
    <w:rsid w:val="00B32D8A"/>
    <w:rsid w:val="00B3523F"/>
    <w:rsid w:val="00B447E0"/>
    <w:rsid w:val="00B45952"/>
    <w:rsid w:val="00B565E1"/>
    <w:rsid w:val="00B56C99"/>
    <w:rsid w:val="00B76235"/>
    <w:rsid w:val="00B8127D"/>
    <w:rsid w:val="00B927C2"/>
    <w:rsid w:val="00BA5B89"/>
    <w:rsid w:val="00BB5DEE"/>
    <w:rsid w:val="00BC1945"/>
    <w:rsid w:val="00BD39EE"/>
    <w:rsid w:val="00BD6F23"/>
    <w:rsid w:val="00BE397B"/>
    <w:rsid w:val="00BE3A72"/>
    <w:rsid w:val="00BF0860"/>
    <w:rsid w:val="00BF0EB0"/>
    <w:rsid w:val="00BF1956"/>
    <w:rsid w:val="00BF1F75"/>
    <w:rsid w:val="00BF3233"/>
    <w:rsid w:val="00C11362"/>
    <w:rsid w:val="00C1273E"/>
    <w:rsid w:val="00C12A3E"/>
    <w:rsid w:val="00C17E24"/>
    <w:rsid w:val="00C305F3"/>
    <w:rsid w:val="00C32F12"/>
    <w:rsid w:val="00C52646"/>
    <w:rsid w:val="00C54AB1"/>
    <w:rsid w:val="00C56348"/>
    <w:rsid w:val="00C568AA"/>
    <w:rsid w:val="00C60D77"/>
    <w:rsid w:val="00C64099"/>
    <w:rsid w:val="00C64A86"/>
    <w:rsid w:val="00C708BF"/>
    <w:rsid w:val="00C73440"/>
    <w:rsid w:val="00C74802"/>
    <w:rsid w:val="00C75EFD"/>
    <w:rsid w:val="00C86680"/>
    <w:rsid w:val="00C930B6"/>
    <w:rsid w:val="00CA2E40"/>
    <w:rsid w:val="00CA5859"/>
    <w:rsid w:val="00CB142B"/>
    <w:rsid w:val="00CC195B"/>
    <w:rsid w:val="00CC6A31"/>
    <w:rsid w:val="00CD5D58"/>
    <w:rsid w:val="00CE42B1"/>
    <w:rsid w:val="00CE5532"/>
    <w:rsid w:val="00D02AF9"/>
    <w:rsid w:val="00D148C4"/>
    <w:rsid w:val="00D41A7A"/>
    <w:rsid w:val="00D45446"/>
    <w:rsid w:val="00D46180"/>
    <w:rsid w:val="00D51D90"/>
    <w:rsid w:val="00D540D9"/>
    <w:rsid w:val="00D54C8D"/>
    <w:rsid w:val="00D71003"/>
    <w:rsid w:val="00D86A17"/>
    <w:rsid w:val="00D87E8B"/>
    <w:rsid w:val="00DB0CCB"/>
    <w:rsid w:val="00DC6603"/>
    <w:rsid w:val="00DD16F0"/>
    <w:rsid w:val="00DF41D2"/>
    <w:rsid w:val="00E0656C"/>
    <w:rsid w:val="00E11ADA"/>
    <w:rsid w:val="00E1240E"/>
    <w:rsid w:val="00E12EE6"/>
    <w:rsid w:val="00E14741"/>
    <w:rsid w:val="00E250D1"/>
    <w:rsid w:val="00E25358"/>
    <w:rsid w:val="00E35746"/>
    <w:rsid w:val="00E608D2"/>
    <w:rsid w:val="00E61E7D"/>
    <w:rsid w:val="00E72E14"/>
    <w:rsid w:val="00E840B5"/>
    <w:rsid w:val="00E854E0"/>
    <w:rsid w:val="00E92C54"/>
    <w:rsid w:val="00E9588C"/>
    <w:rsid w:val="00EA0793"/>
    <w:rsid w:val="00EA77D8"/>
    <w:rsid w:val="00EB3A9B"/>
    <w:rsid w:val="00EB7677"/>
    <w:rsid w:val="00EB7F3A"/>
    <w:rsid w:val="00EC4BB7"/>
    <w:rsid w:val="00EC5D72"/>
    <w:rsid w:val="00ED0F54"/>
    <w:rsid w:val="00ED2D5D"/>
    <w:rsid w:val="00ED4777"/>
    <w:rsid w:val="00EF061C"/>
    <w:rsid w:val="00EF6B57"/>
    <w:rsid w:val="00F0033A"/>
    <w:rsid w:val="00F121F7"/>
    <w:rsid w:val="00F1302A"/>
    <w:rsid w:val="00F343B1"/>
    <w:rsid w:val="00F363C8"/>
    <w:rsid w:val="00F46F8B"/>
    <w:rsid w:val="00F46FB0"/>
    <w:rsid w:val="00F47842"/>
    <w:rsid w:val="00F47E66"/>
    <w:rsid w:val="00F56E09"/>
    <w:rsid w:val="00F65F0B"/>
    <w:rsid w:val="00F910B9"/>
    <w:rsid w:val="00F96E06"/>
    <w:rsid w:val="00FA0E26"/>
    <w:rsid w:val="00FA0E3C"/>
    <w:rsid w:val="00FB531C"/>
    <w:rsid w:val="00FB7C4B"/>
    <w:rsid w:val="00FC5FEC"/>
    <w:rsid w:val="00FF1F6D"/>
    <w:rsid w:val="00FF4FAA"/>
    <w:rsid w:val="2043516B"/>
    <w:rsid w:val="31BC3DAB"/>
    <w:rsid w:val="3F2C7E52"/>
    <w:rsid w:val="40F63073"/>
    <w:rsid w:val="49B25F25"/>
    <w:rsid w:val="659843C7"/>
    <w:rsid w:val="6D0A7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8F86DA"/>
  <w15:chartTrackingRefBased/>
  <w15:docId w15:val="{6A9D19AE-B56D-42D4-A2FF-DD57B8B52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annotation text" w:semiHidden="1"/>
    <w:lsdException w:name="caption" w:qFormat="1"/>
    <w:lsdException w:name="table of figures" w:semiHidden="1"/>
    <w:lsdException w:name="annotation reference" w:semiHidden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semiHidden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</w:pPr>
    <w:rPr>
      <w:rFonts w:ascii="宋体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pageBreakBefore/>
      <w:numPr>
        <w:numId w:val="1"/>
      </w:numPr>
      <w:tabs>
        <w:tab w:val="left" w:pos="540"/>
      </w:tabs>
      <w:spacing w:before="240" w:after="64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1"/>
      </w:numPr>
      <w:tabs>
        <w:tab w:val="left" w:pos="567"/>
      </w:tabs>
      <w:spacing w:before="240" w:after="64"/>
      <w:outlineLvl w:val="1"/>
    </w:pPr>
    <w:rPr>
      <w:rFonts w:ascii="Arial" w:hAnsi="Arial"/>
      <w:b/>
      <w:bCs/>
      <w:sz w:val="28"/>
      <w:szCs w:val="28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tabs>
        <w:tab w:val="left" w:pos="567"/>
      </w:tabs>
      <w:spacing w:before="240" w:after="64"/>
      <w:outlineLvl w:val="2"/>
    </w:pPr>
    <w:rPr>
      <w:b/>
      <w:bCs/>
      <w:color w:val="000000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tabs>
        <w:tab w:val="left" w:pos="567"/>
      </w:tabs>
      <w:spacing w:before="240" w:after="64"/>
      <w:outlineLvl w:val="3"/>
    </w:pPr>
    <w:rPr>
      <w:rFonts w:ascii="Arial" w:hAnsi="Arial"/>
      <w:b/>
      <w:bCs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tabs>
        <w:tab w:val="left" w:pos="567"/>
      </w:tabs>
      <w:spacing w:before="120" w:after="64" w:line="360" w:lineRule="auto"/>
      <w:outlineLvl w:val="4"/>
    </w:pPr>
    <w:rPr>
      <w:b/>
      <w:bCs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tabs>
        <w:tab w:val="left" w:pos="567"/>
      </w:tabs>
      <w:spacing w:before="240" w:after="64" w:line="320" w:lineRule="auto"/>
      <w:outlineLvl w:val="5"/>
    </w:pPr>
    <w:rPr>
      <w:rFonts w:ascii="Arial" w:hAnsi="Arial"/>
      <w:b/>
      <w:szCs w:val="21"/>
    </w:r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tabs>
        <w:tab w:val="left" w:pos="567"/>
      </w:tabs>
      <w:spacing w:before="240" w:after="64" w:line="320" w:lineRule="auto"/>
      <w:outlineLvl w:val="6"/>
    </w:pPr>
    <w:rPr>
      <w:rFonts w:ascii="Arial" w:hAnsi="Arial"/>
      <w:b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tabs>
        <w:tab w:val="left" w:pos="1800"/>
      </w:tabs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tabs>
        <w:tab w:val="left" w:pos="2160"/>
      </w:tabs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semiHidden/>
    <w:pPr>
      <w:ind w:left="1440"/>
    </w:pPr>
    <w:rPr>
      <w:rFonts w:ascii="Times New Roman"/>
      <w:sz w:val="18"/>
      <w:szCs w:val="18"/>
    </w:rPr>
  </w:style>
  <w:style w:type="paragraph" w:styleId="a3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4">
    <w:name w:val="Document Map"/>
    <w:basedOn w:val="a"/>
    <w:semiHidden/>
    <w:pPr>
      <w:shd w:val="clear" w:color="auto" w:fill="000080"/>
    </w:pPr>
  </w:style>
  <w:style w:type="paragraph" w:styleId="a5">
    <w:name w:val="annotation text"/>
    <w:basedOn w:val="a"/>
    <w:semiHidden/>
  </w:style>
  <w:style w:type="paragraph" w:styleId="a6">
    <w:name w:val="Salutation"/>
    <w:basedOn w:val="a"/>
    <w:next w:val="a"/>
    <w:pPr>
      <w:autoSpaceDE/>
      <w:autoSpaceDN/>
      <w:adjustRightInd/>
      <w:jc w:val="both"/>
    </w:pPr>
    <w:rPr>
      <w:rFonts w:ascii="FangSong_GB2312" w:eastAsia="FangSong_GB2312"/>
      <w:b/>
      <w:kern w:val="2"/>
      <w:sz w:val="28"/>
      <w:szCs w:val="20"/>
    </w:rPr>
  </w:style>
  <w:style w:type="paragraph" w:styleId="a7">
    <w:name w:val="Body Text Indent"/>
    <w:basedOn w:val="a"/>
    <w:pPr>
      <w:autoSpaceDE/>
      <w:autoSpaceDN/>
      <w:adjustRightInd/>
      <w:spacing w:line="400" w:lineRule="exact"/>
      <w:ind w:firstLineChars="200" w:firstLine="420"/>
      <w:jc w:val="both"/>
    </w:pPr>
    <w:rPr>
      <w:rFonts w:hAnsi="宋体"/>
      <w:kern w:val="2"/>
      <w:sz w:val="21"/>
    </w:rPr>
  </w:style>
  <w:style w:type="paragraph" w:styleId="TOC5">
    <w:name w:val="toc 5"/>
    <w:basedOn w:val="a"/>
    <w:next w:val="a"/>
    <w:semiHidden/>
    <w:pPr>
      <w:ind w:left="960"/>
    </w:pPr>
    <w:rPr>
      <w:rFonts w:ascii="Times New Roman"/>
      <w:sz w:val="18"/>
      <w:szCs w:val="18"/>
    </w:rPr>
  </w:style>
  <w:style w:type="paragraph" w:styleId="TOC3">
    <w:name w:val="toc 3"/>
    <w:basedOn w:val="a"/>
    <w:next w:val="a"/>
    <w:semiHidden/>
    <w:pPr>
      <w:ind w:left="480"/>
    </w:pPr>
    <w:rPr>
      <w:rFonts w:ascii="Times New Roman"/>
      <w:i/>
      <w:iCs/>
      <w:sz w:val="20"/>
      <w:szCs w:val="20"/>
    </w:rPr>
  </w:style>
  <w:style w:type="paragraph" w:styleId="TOC8">
    <w:name w:val="toc 8"/>
    <w:basedOn w:val="a"/>
    <w:next w:val="a"/>
    <w:semiHidden/>
    <w:pPr>
      <w:ind w:left="1680"/>
    </w:pPr>
    <w:rPr>
      <w:rFonts w:ascii="Times New Roman"/>
      <w:sz w:val="18"/>
      <w:szCs w:val="18"/>
    </w:rPr>
  </w:style>
  <w:style w:type="paragraph" w:styleId="20">
    <w:name w:val="Body Text Indent 2"/>
    <w:basedOn w:val="a"/>
    <w:pPr>
      <w:ind w:firstLine="420"/>
    </w:pPr>
    <w:rPr>
      <w:sz w:val="21"/>
    </w:rPr>
  </w:style>
  <w:style w:type="paragraph" w:styleId="a8">
    <w:name w:val="Balloon Text"/>
    <w:basedOn w:val="a"/>
    <w:semiHidden/>
    <w:rPr>
      <w:sz w:val="18"/>
      <w:szCs w:val="18"/>
    </w:rPr>
  </w:style>
  <w:style w:type="paragraph" w:styleId="a9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a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left" w:pos="510"/>
        <w:tab w:val="right" w:leader="dot" w:pos="9344"/>
      </w:tabs>
      <w:spacing w:before="120" w:after="120"/>
    </w:pPr>
    <w:rPr>
      <w:rFonts w:ascii="Times New Roman"/>
      <w:b/>
      <w:bCs/>
      <w:caps/>
      <w:sz w:val="20"/>
      <w:szCs w:val="20"/>
    </w:rPr>
  </w:style>
  <w:style w:type="paragraph" w:styleId="TOC4">
    <w:name w:val="toc 4"/>
    <w:basedOn w:val="a"/>
    <w:next w:val="a"/>
    <w:semiHidden/>
    <w:pPr>
      <w:ind w:left="720"/>
    </w:pPr>
    <w:rPr>
      <w:rFonts w:ascii="Times New Roman"/>
      <w:sz w:val="18"/>
      <w:szCs w:val="18"/>
    </w:rPr>
  </w:style>
  <w:style w:type="paragraph" w:styleId="TOC6">
    <w:name w:val="toc 6"/>
    <w:basedOn w:val="a"/>
    <w:next w:val="a"/>
    <w:semiHidden/>
    <w:pPr>
      <w:ind w:left="1200"/>
    </w:pPr>
    <w:rPr>
      <w:rFonts w:ascii="Times New Roman"/>
      <w:sz w:val="18"/>
      <w:szCs w:val="18"/>
    </w:rPr>
  </w:style>
  <w:style w:type="paragraph" w:styleId="ab">
    <w:name w:val="table of figures"/>
    <w:basedOn w:val="a"/>
    <w:next w:val="a"/>
    <w:semiHidden/>
    <w:pPr>
      <w:ind w:left="480" w:hanging="480"/>
    </w:pPr>
    <w:rPr>
      <w:rFonts w:ascii="Times New Roman"/>
      <w:smallCaps/>
      <w:sz w:val="20"/>
      <w:szCs w:val="20"/>
    </w:rPr>
  </w:style>
  <w:style w:type="paragraph" w:styleId="TOC2">
    <w:name w:val="toc 2"/>
    <w:basedOn w:val="a"/>
    <w:next w:val="a"/>
    <w:uiPriority w:val="39"/>
    <w:pPr>
      <w:ind w:left="240"/>
    </w:pPr>
    <w:rPr>
      <w:rFonts w:ascii="Times New Roman"/>
      <w:smallCaps/>
      <w:sz w:val="20"/>
      <w:szCs w:val="20"/>
    </w:rPr>
  </w:style>
  <w:style w:type="paragraph" w:styleId="TOC9">
    <w:name w:val="toc 9"/>
    <w:basedOn w:val="a"/>
    <w:next w:val="a"/>
    <w:semiHidden/>
    <w:pPr>
      <w:ind w:left="1920"/>
    </w:pPr>
    <w:rPr>
      <w:rFonts w:ascii="Times New Roman"/>
      <w:sz w:val="18"/>
      <w:szCs w:val="18"/>
    </w:rPr>
  </w:style>
  <w:style w:type="paragraph" w:styleId="ac">
    <w:name w:val="annotation subject"/>
    <w:basedOn w:val="a5"/>
    <w:next w:val="a5"/>
    <w:semiHidden/>
    <w:rPr>
      <w:b/>
      <w:bCs/>
    </w:rPr>
  </w:style>
  <w:style w:type="character" w:styleId="ad">
    <w:name w:val="Strong"/>
    <w:qFormat/>
    <w:rPr>
      <w:b/>
      <w:bCs/>
    </w:rPr>
  </w:style>
  <w:style w:type="character" w:styleId="ae">
    <w:name w:val="page number"/>
  </w:style>
  <w:style w:type="character" w:styleId="af">
    <w:name w:val="FollowedHyperlink"/>
    <w:rPr>
      <w:color w:val="800080"/>
      <w:u w:val="single"/>
    </w:rPr>
  </w:style>
  <w:style w:type="character" w:styleId="af0">
    <w:name w:val="Hyperlink"/>
    <w:uiPriority w:val="99"/>
    <w:rPr>
      <w:color w:val="3D362B"/>
      <w:u w:val="single"/>
    </w:rPr>
  </w:style>
  <w:style w:type="character" w:styleId="af1">
    <w:name w:val="annotation reference"/>
    <w:semiHidden/>
    <w:rPr>
      <w:sz w:val="21"/>
      <w:szCs w:val="21"/>
    </w:rPr>
  </w:style>
  <w:style w:type="paragraph" w:customStyle="1" w:styleId="af2">
    <w:name w:val="文档正文"/>
    <w:basedOn w:val="a"/>
    <w:pPr>
      <w:spacing w:line="360" w:lineRule="auto"/>
      <w:ind w:firstLineChars="200" w:firstLine="200"/>
      <w:jc w:val="both"/>
    </w:pPr>
    <w:rPr>
      <w:rFonts w:ascii="Times New Roman" w:cs="宋体"/>
      <w:sz w:val="21"/>
      <w:szCs w:val="21"/>
    </w:rPr>
  </w:style>
  <w:style w:type="character" w:customStyle="1" w:styleId="Char1">
    <w:name w:val="文档正文 Char1"/>
    <w:rPr>
      <w:rFonts w:eastAsia="宋体" w:cs="宋体"/>
      <w:sz w:val="21"/>
      <w:szCs w:val="21"/>
      <w:lang w:val="en-US" w:eastAsia="zh-CN" w:bidi="ar-SA"/>
    </w:rPr>
  </w:style>
  <w:style w:type="paragraph" w:customStyle="1" w:styleId="af3">
    <w:name w:val="封面标题"/>
    <w:basedOn w:val="a"/>
    <w:next w:val="af2"/>
    <w:pPr>
      <w:spacing w:line="360" w:lineRule="auto"/>
      <w:ind w:firstLine="420"/>
      <w:jc w:val="center"/>
    </w:pPr>
    <w:rPr>
      <w:rFonts w:ascii="黑体" w:eastAsia="黑体"/>
      <w:b/>
      <w:sz w:val="48"/>
      <w:szCs w:val="48"/>
    </w:rPr>
  </w:style>
  <w:style w:type="paragraph" w:customStyle="1" w:styleId="af4">
    <w:name w:val="附录"/>
    <w:basedOn w:val="a"/>
    <w:next w:val="a"/>
    <w:pPr>
      <w:keepNext/>
      <w:keepLines/>
      <w:pageBreakBefore/>
      <w:numPr>
        <w:numId w:val="2"/>
      </w:numPr>
      <w:tabs>
        <w:tab w:val="left" w:pos="360"/>
      </w:tabs>
      <w:spacing w:before="64" w:after="240"/>
      <w:outlineLvl w:val="0"/>
    </w:pPr>
    <w:rPr>
      <w:b/>
      <w:sz w:val="30"/>
    </w:rPr>
  </w:style>
  <w:style w:type="paragraph" w:customStyle="1" w:styleId="A111">
    <w:name w:val="附录A.1.1.1"/>
    <w:basedOn w:val="4"/>
    <w:next w:val="af2"/>
    <w:pPr>
      <w:numPr>
        <w:numId w:val="2"/>
      </w:numPr>
      <w:tabs>
        <w:tab w:val="left" w:pos="1080"/>
      </w:tabs>
    </w:pPr>
  </w:style>
  <w:style w:type="paragraph" w:customStyle="1" w:styleId="A10">
    <w:name w:val="附录A.1"/>
    <w:basedOn w:val="2"/>
    <w:next w:val="af2"/>
    <w:pPr>
      <w:numPr>
        <w:numId w:val="2"/>
      </w:numPr>
      <w:tabs>
        <w:tab w:val="clear" w:pos="2700"/>
        <w:tab w:val="left" w:pos="360"/>
      </w:tabs>
      <w:ind w:left="0"/>
    </w:pPr>
  </w:style>
  <w:style w:type="paragraph" w:customStyle="1" w:styleId="A11">
    <w:name w:val="附录A.1.1"/>
    <w:basedOn w:val="A10"/>
    <w:next w:val="af2"/>
    <w:pPr>
      <w:numPr>
        <w:ilvl w:val="2"/>
      </w:numPr>
      <w:tabs>
        <w:tab w:val="left" w:pos="567"/>
      </w:tabs>
    </w:pPr>
  </w:style>
  <w:style w:type="paragraph" w:customStyle="1" w:styleId="af5">
    <w:name w:val="封面副标题"/>
    <w:basedOn w:val="a"/>
    <w:next w:val="af2"/>
    <w:pPr>
      <w:spacing w:line="360" w:lineRule="auto"/>
      <w:jc w:val="center"/>
    </w:pPr>
    <w:rPr>
      <w:rFonts w:eastAsia="黑体"/>
      <w:b/>
      <w:sz w:val="36"/>
    </w:rPr>
  </w:style>
  <w:style w:type="paragraph" w:customStyle="1" w:styleId="af6">
    <w:name w:val="封面更小标题"/>
    <w:basedOn w:val="af5"/>
    <w:next w:val="af2"/>
    <w:rPr>
      <w:sz w:val="30"/>
    </w:rPr>
  </w:style>
  <w:style w:type="character" w:customStyle="1" w:styleId="style11">
    <w:name w:val="style11"/>
    <w:rPr>
      <w:rFonts w:ascii="新宋体" w:eastAsia="新宋体" w:hAnsi="新宋体" w:hint="eastAsia"/>
      <w:b w:val="0"/>
      <w:bCs w:val="0"/>
      <w:color w:val="666666"/>
      <w:sz w:val="20"/>
      <w:szCs w:val="20"/>
    </w:rPr>
  </w:style>
  <w:style w:type="paragraph" w:customStyle="1" w:styleId="50">
    <w:name w:val="标5"/>
    <w:basedOn w:val="a"/>
    <w:semiHidden/>
    <w:pPr>
      <w:numPr>
        <w:ilvl w:val="4"/>
        <w:numId w:val="3"/>
      </w:numPr>
      <w:tabs>
        <w:tab w:val="left" w:pos="992"/>
      </w:tabs>
    </w:pPr>
    <w:rPr>
      <w:b/>
    </w:rPr>
  </w:style>
  <w:style w:type="paragraph" w:customStyle="1" w:styleId="A1111">
    <w:name w:val="附录A.1.1.1.1"/>
    <w:basedOn w:val="5"/>
    <w:next w:val="af2"/>
    <w:pPr>
      <w:numPr>
        <w:numId w:val="2"/>
      </w:numPr>
      <w:tabs>
        <w:tab w:val="left" w:pos="1080"/>
      </w:tabs>
    </w:pPr>
  </w:style>
  <w:style w:type="paragraph" w:customStyle="1" w:styleId="A11111">
    <w:name w:val="附录A.1.1.1.1.1"/>
    <w:basedOn w:val="6"/>
    <w:next w:val="af2"/>
    <w:pPr>
      <w:numPr>
        <w:numId w:val="2"/>
      </w:numPr>
      <w:tabs>
        <w:tab w:val="left" w:pos="1440"/>
      </w:tabs>
    </w:pPr>
  </w:style>
  <w:style w:type="paragraph" w:customStyle="1" w:styleId="A111111">
    <w:name w:val="附录A.1.1.1.1.1.1"/>
    <w:basedOn w:val="7"/>
    <w:next w:val="af2"/>
    <w:pPr>
      <w:numPr>
        <w:numId w:val="2"/>
      </w:numPr>
      <w:tabs>
        <w:tab w:val="left" w:pos="1440"/>
      </w:tabs>
    </w:pPr>
  </w:style>
  <w:style w:type="character" w:customStyle="1" w:styleId="myp11">
    <w:name w:val="myp11"/>
  </w:style>
  <w:style w:type="character" w:customStyle="1" w:styleId="Char">
    <w:name w:val="文档正文 Char"/>
    <w:rPr>
      <w:rFonts w:eastAsia="宋体" w:cs="宋体"/>
      <w:sz w:val="21"/>
      <w:szCs w:val="21"/>
      <w:lang w:val="en-US" w:eastAsia="zh-CN" w:bidi="ar-SA"/>
    </w:rPr>
  </w:style>
  <w:style w:type="paragraph" w:customStyle="1" w:styleId="21">
    <w:name w:val="样式 文档正文 + 加粗 首行缩进:  2 字符"/>
    <w:basedOn w:val="af2"/>
    <w:pPr>
      <w:outlineLvl w:val="2"/>
    </w:pPr>
    <w:rPr>
      <w:b/>
      <w:bCs/>
      <w:szCs w:val="20"/>
    </w:rPr>
  </w:style>
  <w:style w:type="paragraph" w:customStyle="1" w:styleId="22">
    <w:name w:val="样式 样式 文档正文 + 加粗 首行缩进:  2 字符 + 首行缩进:  2 字符"/>
    <w:basedOn w:val="21"/>
    <w:pPr>
      <w:outlineLvl w:val="3"/>
    </w:pPr>
  </w:style>
  <w:style w:type="paragraph" w:styleId="af7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footer" Target="footer3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bab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bab.dot</Template>
  <TotalTime>0</TotalTime>
  <Pages>72</Pages>
  <Words>5444</Words>
  <Characters>31031</Characters>
  <Application>Microsoft Office Word</Application>
  <DocSecurity>0</DocSecurity>
  <Lines>258</Lines>
  <Paragraphs>72</Paragraphs>
  <ScaleCrop>false</ScaleCrop>
  <Company>School of Software Engineering,Tongji University</Company>
  <LinksUpToDate>false</LinksUpToDate>
  <CharactersWithSpaces>36403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文档名称</dc:title>
  <dc:subject/>
  <dc:creator>Yuan Shijin</dc:creator>
  <cp:keywords/>
  <dc:description/>
  <cp:lastModifiedBy>ouro</cp:lastModifiedBy>
  <cp:revision>2</cp:revision>
  <dcterms:created xsi:type="dcterms:W3CDTF">2025-09-10T07:53:00Z</dcterms:created>
  <dcterms:modified xsi:type="dcterms:W3CDTF">2025-09-10T07:53:00Z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eyJoZGlkIjoiZDhjMDcyYzBiODk3YzA0NjNiODRlMWYxYTU1ODk2OWQiLCJ1c2VySWQiOiIxMTY5NTgyOTIzIn0=</vt:lpwstr>
  </property>
  <property fmtid="{D5CDD505-2E9C-101B-9397-08002B2CF9AE}" pid="3" name="KSOProductBuildVer">
    <vt:lpwstr>2052-12.1.0.21915</vt:lpwstr>
  </property>
  <property fmtid="{D5CDD505-2E9C-101B-9397-08002B2CF9AE}" pid="4" name="ICV">
    <vt:lpwstr>E76A478895254951974848B526ADE5F0_12</vt:lpwstr>
  </property>
</Properties>
</file>