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61DA2" w14:textId="77777777" w:rsidR="00CE5FA1" w:rsidRPr="00CE5FA1" w:rsidRDefault="00CE5FA1" w:rsidP="00CE5FA1">
      <w:pPr>
        <w:tabs>
          <w:tab w:val="left" w:pos="1825"/>
        </w:tabs>
        <w:jc w:val="center"/>
        <w:rPr>
          <w:rFonts w:ascii="Times New Roman" w:hAnsi="Times New Roman" w:cs="Times New Roman"/>
          <w:b/>
          <w:bCs/>
          <w:color w:val="000000" w:themeColor="text1"/>
          <w:szCs w:val="28"/>
        </w:rPr>
      </w:pPr>
      <w:r w:rsidRPr="00CE5FA1">
        <w:rPr>
          <w:rFonts w:ascii="Times New Roman" w:hAnsi="Times New Roman" w:cs="Times New Roman"/>
          <w:b/>
          <w:bCs/>
          <w:color w:val="000000" w:themeColor="text1"/>
          <w:szCs w:val="28"/>
        </w:rPr>
        <w:t>Министерство образования науки Российской Федерации</w:t>
      </w:r>
    </w:p>
    <w:p w14:paraId="21DBC09F" w14:textId="77777777" w:rsidR="00CE5FA1" w:rsidRPr="00CE5FA1" w:rsidRDefault="00CE5FA1" w:rsidP="00CE5FA1">
      <w:pPr>
        <w:tabs>
          <w:tab w:val="left" w:pos="1825"/>
        </w:tabs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5FA1">
        <w:rPr>
          <w:rFonts w:ascii="Times New Roman" w:hAnsi="Times New Roman" w:cs="Times New Roman"/>
          <w:color w:val="000000" w:themeColor="text1"/>
          <w:sz w:val="24"/>
          <w:szCs w:val="24"/>
        </w:rPr>
        <w:t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</w:t>
      </w:r>
    </w:p>
    <w:p w14:paraId="06795567" w14:textId="77777777" w:rsidR="00CE5FA1" w:rsidRPr="00CE5FA1" w:rsidRDefault="00CE5FA1" w:rsidP="00CE5FA1">
      <w:pPr>
        <w:tabs>
          <w:tab w:val="left" w:pos="1825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5FA1">
        <w:rPr>
          <w:rFonts w:ascii="Times New Roman" w:hAnsi="Times New Roman" w:cs="Times New Roman"/>
          <w:color w:val="000000" w:themeColor="text1"/>
          <w:szCs w:val="28"/>
        </w:rPr>
        <w:t>«Информационные технологии и прикладная математика»</w:t>
      </w:r>
    </w:p>
    <w:p w14:paraId="77CE0863" w14:textId="77777777" w:rsidR="00CE5FA1" w:rsidRPr="00CE5FA1" w:rsidRDefault="00CE5FA1" w:rsidP="00CE5FA1">
      <w:pPr>
        <w:tabs>
          <w:tab w:val="left" w:pos="1825"/>
        </w:tabs>
        <w:jc w:val="center"/>
        <w:rPr>
          <w:rFonts w:ascii="Times New Roman" w:hAnsi="Times New Roman" w:cs="Times New Roman"/>
          <w:b/>
          <w:bCs/>
          <w:color w:val="000000" w:themeColor="text1"/>
          <w:szCs w:val="28"/>
        </w:rPr>
      </w:pPr>
    </w:p>
    <w:p w14:paraId="3624B21B" w14:textId="77777777" w:rsidR="00CE5FA1" w:rsidRPr="00CE5FA1" w:rsidRDefault="00CE5FA1" w:rsidP="00CE5FA1">
      <w:pPr>
        <w:tabs>
          <w:tab w:val="left" w:pos="1825"/>
        </w:tabs>
        <w:jc w:val="center"/>
        <w:rPr>
          <w:rFonts w:ascii="Times New Roman" w:hAnsi="Times New Roman" w:cs="Times New Roman"/>
          <w:b/>
          <w:bCs/>
          <w:color w:val="000000" w:themeColor="text1"/>
          <w:szCs w:val="28"/>
        </w:rPr>
      </w:pPr>
    </w:p>
    <w:p w14:paraId="38D17E44" w14:textId="77777777" w:rsidR="00CE5FA1" w:rsidRPr="00CE5FA1" w:rsidRDefault="00CE5FA1" w:rsidP="00CE5FA1">
      <w:pPr>
        <w:tabs>
          <w:tab w:val="left" w:pos="1825"/>
        </w:tabs>
        <w:jc w:val="center"/>
        <w:rPr>
          <w:rFonts w:ascii="Times New Roman" w:hAnsi="Times New Roman" w:cs="Times New Roman"/>
          <w:b/>
          <w:bCs/>
          <w:color w:val="000000" w:themeColor="text1"/>
          <w:szCs w:val="28"/>
        </w:rPr>
      </w:pPr>
    </w:p>
    <w:p w14:paraId="57E5C2FB" w14:textId="77777777" w:rsidR="00CE5FA1" w:rsidRPr="00CE5FA1" w:rsidRDefault="00CE5FA1" w:rsidP="00CE5FA1">
      <w:pPr>
        <w:tabs>
          <w:tab w:val="left" w:pos="1825"/>
        </w:tabs>
        <w:jc w:val="center"/>
        <w:rPr>
          <w:rFonts w:ascii="Times New Roman" w:hAnsi="Times New Roman" w:cs="Times New Roman"/>
          <w:b/>
          <w:bCs/>
          <w:color w:val="000000" w:themeColor="text1"/>
          <w:szCs w:val="28"/>
        </w:rPr>
      </w:pPr>
    </w:p>
    <w:p w14:paraId="2475ED94" w14:textId="77777777" w:rsidR="00CE5FA1" w:rsidRPr="00CE5FA1" w:rsidRDefault="00CE5FA1" w:rsidP="00CE5FA1">
      <w:pPr>
        <w:tabs>
          <w:tab w:val="left" w:pos="1825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E5F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РЕФЕРАТ</w:t>
      </w:r>
    </w:p>
    <w:p w14:paraId="5B280ACD" w14:textId="77777777" w:rsidR="00CE5FA1" w:rsidRPr="00CE5FA1" w:rsidRDefault="00CE5FA1" w:rsidP="00CE5FA1">
      <w:pPr>
        <w:tabs>
          <w:tab w:val="left" w:pos="1825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5FA1">
        <w:rPr>
          <w:rFonts w:ascii="Times New Roman" w:hAnsi="Times New Roman" w:cs="Times New Roman"/>
          <w:color w:val="000000" w:themeColor="text1"/>
          <w:sz w:val="28"/>
          <w:szCs w:val="28"/>
        </w:rPr>
        <w:t>По теме</w:t>
      </w:r>
    </w:p>
    <w:p w14:paraId="2A33319E" w14:textId="77777777" w:rsidR="00CE5FA1" w:rsidRPr="00CE5FA1" w:rsidRDefault="00CE5FA1" w:rsidP="00CE5FA1">
      <w:pPr>
        <w:tabs>
          <w:tab w:val="left" w:pos="1825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5FA1">
        <w:rPr>
          <w:rFonts w:ascii="Times New Roman" w:hAnsi="Times New Roman" w:cs="Times New Roman"/>
          <w:color w:val="000000" w:themeColor="text1"/>
          <w:sz w:val="28"/>
          <w:szCs w:val="28"/>
        </w:rPr>
        <w:t>«Видеокарта»</w:t>
      </w:r>
    </w:p>
    <w:p w14:paraId="09033765" w14:textId="77777777" w:rsidR="00CE5FA1" w:rsidRPr="00CE5FA1" w:rsidRDefault="00CE5FA1" w:rsidP="00CE5FA1">
      <w:pPr>
        <w:tabs>
          <w:tab w:val="left" w:pos="1825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70CB9F" w14:textId="77777777" w:rsidR="00CE5FA1" w:rsidRPr="00CE5FA1" w:rsidRDefault="00CE5FA1" w:rsidP="00CE5FA1">
      <w:pPr>
        <w:tabs>
          <w:tab w:val="left" w:pos="1825"/>
        </w:tabs>
        <w:jc w:val="both"/>
        <w:rPr>
          <w:rFonts w:ascii="Times New Roman" w:hAnsi="Times New Roman" w:cs="Times New Roman"/>
          <w:color w:val="000000" w:themeColor="text1"/>
          <w:szCs w:val="28"/>
        </w:rPr>
      </w:pPr>
    </w:p>
    <w:p w14:paraId="114079DE" w14:textId="77777777" w:rsidR="00CE5FA1" w:rsidRPr="00CE5FA1" w:rsidRDefault="00CE5FA1" w:rsidP="00CE5FA1">
      <w:pPr>
        <w:tabs>
          <w:tab w:val="left" w:pos="1825"/>
        </w:tabs>
        <w:jc w:val="both"/>
        <w:rPr>
          <w:rFonts w:ascii="Times New Roman" w:hAnsi="Times New Roman" w:cs="Times New Roman"/>
          <w:color w:val="000000" w:themeColor="text1"/>
          <w:szCs w:val="28"/>
        </w:rPr>
      </w:pPr>
    </w:p>
    <w:p w14:paraId="718FEAB9" w14:textId="77777777" w:rsidR="00CE5FA1" w:rsidRPr="00CE5FA1" w:rsidRDefault="00CE5FA1" w:rsidP="00CE5FA1">
      <w:pPr>
        <w:ind w:left="5387" w:hanging="14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5FA1">
        <w:rPr>
          <w:rFonts w:ascii="Times New Roman" w:hAnsi="Times New Roman" w:cs="Times New Roman"/>
          <w:color w:val="000000" w:themeColor="text1"/>
          <w:sz w:val="24"/>
          <w:szCs w:val="24"/>
        </w:rPr>
        <w:t>Выполнил:</w:t>
      </w:r>
    </w:p>
    <w:p w14:paraId="392CBA70" w14:textId="77777777" w:rsidR="00CE5FA1" w:rsidRPr="00CE5FA1" w:rsidRDefault="00CE5FA1" w:rsidP="00CE5FA1">
      <w:pPr>
        <w:ind w:left="5387" w:hanging="14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5FA1">
        <w:rPr>
          <w:rFonts w:ascii="Times New Roman" w:hAnsi="Times New Roman" w:cs="Times New Roman"/>
          <w:color w:val="000000" w:themeColor="text1"/>
          <w:sz w:val="24"/>
          <w:szCs w:val="24"/>
        </w:rPr>
        <w:t>Студент 1 курса группы: М80-106Б-21</w:t>
      </w:r>
    </w:p>
    <w:p w14:paraId="03F91EA7" w14:textId="77777777" w:rsidR="00CE5FA1" w:rsidRPr="00CE5FA1" w:rsidRDefault="00CE5FA1" w:rsidP="00CE5FA1">
      <w:pPr>
        <w:ind w:left="5387" w:hanging="14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5FA1">
        <w:rPr>
          <w:rFonts w:ascii="Times New Roman" w:hAnsi="Times New Roman" w:cs="Times New Roman"/>
          <w:color w:val="000000" w:themeColor="text1"/>
          <w:sz w:val="24"/>
          <w:szCs w:val="24"/>
        </w:rPr>
        <w:t>Петров И. О.</w:t>
      </w:r>
    </w:p>
    <w:p w14:paraId="0719967B" w14:textId="77777777" w:rsidR="00CE5FA1" w:rsidRPr="00CE5FA1" w:rsidRDefault="00CE5FA1" w:rsidP="00CE5FA1">
      <w:pPr>
        <w:ind w:left="5387" w:hanging="14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5FA1">
        <w:rPr>
          <w:rFonts w:ascii="Times New Roman" w:hAnsi="Times New Roman" w:cs="Times New Roman"/>
          <w:color w:val="000000" w:themeColor="text1"/>
          <w:sz w:val="24"/>
          <w:szCs w:val="24"/>
        </w:rPr>
        <w:t>Научный руководитель:</w:t>
      </w:r>
    </w:p>
    <w:p w14:paraId="7BAEADCB" w14:textId="77777777" w:rsidR="00CE5FA1" w:rsidRPr="00CE5FA1" w:rsidRDefault="00CE5FA1" w:rsidP="00CE5FA1">
      <w:pPr>
        <w:ind w:left="5387" w:hanging="14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5FA1">
        <w:rPr>
          <w:rFonts w:ascii="Times New Roman" w:hAnsi="Times New Roman" w:cs="Times New Roman"/>
          <w:color w:val="000000" w:themeColor="text1"/>
          <w:sz w:val="24"/>
          <w:szCs w:val="24"/>
        </w:rPr>
        <w:t>Дубинин Алексей Владимирович</w:t>
      </w:r>
    </w:p>
    <w:p w14:paraId="774E3F07" w14:textId="60B96BFB" w:rsidR="00CE5FA1" w:rsidRPr="00CE5FA1" w:rsidRDefault="00CE5FA1" w:rsidP="00CE5FA1">
      <w:pPr>
        <w:tabs>
          <w:tab w:val="left" w:pos="1825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706F6C" w14:textId="286F6A03" w:rsidR="00CE5FA1" w:rsidRPr="00CE5FA1" w:rsidRDefault="00CE5FA1" w:rsidP="00CE5FA1">
      <w:pPr>
        <w:tabs>
          <w:tab w:val="left" w:pos="1825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42BE85" w14:textId="7C93CE74" w:rsidR="00CE5FA1" w:rsidRPr="00CE5FA1" w:rsidRDefault="00CE5FA1" w:rsidP="00CE5FA1">
      <w:pPr>
        <w:tabs>
          <w:tab w:val="left" w:pos="1825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6425AF" w14:textId="160699FF" w:rsidR="00CE5FA1" w:rsidRPr="00CE5FA1" w:rsidRDefault="00CE5FA1" w:rsidP="00CE5FA1">
      <w:pPr>
        <w:tabs>
          <w:tab w:val="left" w:pos="1825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4E82F0" w14:textId="5D01E69C" w:rsidR="00CE5FA1" w:rsidRPr="00CE5FA1" w:rsidRDefault="00CE5FA1" w:rsidP="00CE5FA1">
      <w:pPr>
        <w:tabs>
          <w:tab w:val="left" w:pos="1825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F8DC12" w14:textId="621F5982" w:rsidR="00CE5FA1" w:rsidRPr="00CE5FA1" w:rsidRDefault="00CE5FA1" w:rsidP="00CE5FA1">
      <w:pPr>
        <w:tabs>
          <w:tab w:val="left" w:pos="1825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B9A831" w14:textId="58764314" w:rsidR="00CE5FA1" w:rsidRPr="00CE5FA1" w:rsidRDefault="00CE5FA1" w:rsidP="00CE5FA1">
      <w:pPr>
        <w:tabs>
          <w:tab w:val="left" w:pos="1825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F849F4" w14:textId="0F3A00DE" w:rsidR="00CE5FA1" w:rsidRPr="00CE5FA1" w:rsidRDefault="00CE5FA1" w:rsidP="00CE5FA1">
      <w:pPr>
        <w:tabs>
          <w:tab w:val="left" w:pos="1825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3FF55A" w14:textId="13B45A16" w:rsidR="00CE5FA1" w:rsidRPr="00CE5FA1" w:rsidRDefault="00CE5FA1" w:rsidP="00CE5FA1">
      <w:pPr>
        <w:tabs>
          <w:tab w:val="left" w:pos="1825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23A02C" w14:textId="77777777" w:rsidR="00CE5FA1" w:rsidRPr="00CE5FA1" w:rsidRDefault="00CE5FA1" w:rsidP="00CE5FA1">
      <w:pPr>
        <w:tabs>
          <w:tab w:val="left" w:pos="1825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D4DA2B" w14:textId="77777777" w:rsidR="00CE5FA1" w:rsidRPr="00CE5FA1" w:rsidRDefault="00CE5FA1" w:rsidP="00CE5FA1">
      <w:pPr>
        <w:tabs>
          <w:tab w:val="left" w:pos="1825"/>
        </w:tabs>
        <w:jc w:val="both"/>
        <w:rPr>
          <w:rFonts w:ascii="Times New Roman" w:hAnsi="Times New Roman" w:cs="Times New Roman"/>
          <w:color w:val="000000" w:themeColor="text1"/>
          <w:szCs w:val="28"/>
        </w:rPr>
      </w:pPr>
    </w:p>
    <w:p w14:paraId="73C26960" w14:textId="77777777" w:rsidR="00CE5FA1" w:rsidRPr="00CE5FA1" w:rsidRDefault="00CE5FA1" w:rsidP="00CE5FA1">
      <w:pPr>
        <w:tabs>
          <w:tab w:val="left" w:pos="1825"/>
        </w:tabs>
        <w:jc w:val="both"/>
        <w:rPr>
          <w:rFonts w:ascii="Times New Roman" w:hAnsi="Times New Roman" w:cs="Times New Roman"/>
          <w:color w:val="000000" w:themeColor="text1"/>
          <w:szCs w:val="28"/>
        </w:rPr>
      </w:pPr>
    </w:p>
    <w:p w14:paraId="3C6EE201" w14:textId="7D1F9DD3" w:rsidR="00CE5FA1" w:rsidRPr="00CE5FA1" w:rsidRDefault="00CE5FA1" w:rsidP="00CE5FA1">
      <w:pPr>
        <w:tabs>
          <w:tab w:val="left" w:pos="1825"/>
        </w:tabs>
        <w:jc w:val="center"/>
        <w:rPr>
          <w:rFonts w:ascii="Times New Roman" w:hAnsi="Times New Roman" w:cs="Times New Roman"/>
          <w:szCs w:val="22"/>
        </w:rPr>
      </w:pPr>
      <w:r w:rsidRPr="00CE5FA1">
        <w:rPr>
          <w:rFonts w:ascii="Times New Roman" w:hAnsi="Times New Roman" w:cs="Times New Roman"/>
          <w:color w:val="000000" w:themeColor="text1"/>
          <w:sz w:val="24"/>
          <w:szCs w:val="24"/>
        </w:rPr>
        <w:t>Москва, 2021</w:t>
      </w:r>
    </w:p>
    <w:p w14:paraId="628AAD1A" w14:textId="46D445E4" w:rsidR="00CE5FA1" w:rsidRPr="00CE5FA1" w:rsidRDefault="00CE5FA1" w:rsidP="00CE5FA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E5FA1">
        <w:rPr>
          <w:rFonts w:ascii="Times New Roman" w:hAnsi="Times New Roman" w:cs="Times New Roman"/>
          <w:szCs w:val="22"/>
        </w:rPr>
        <w:br w:type="page"/>
      </w:r>
      <w:r w:rsidRPr="00CE5FA1">
        <w:rPr>
          <w:rFonts w:ascii="Times New Roman" w:hAnsi="Times New Roman" w:cs="Times New Roman"/>
          <w:sz w:val="28"/>
          <w:szCs w:val="28"/>
        </w:rPr>
        <w:lastRenderedPageBreak/>
        <w:t>Содержание:</w:t>
      </w:r>
    </w:p>
    <w:p w14:paraId="5B77F7E2" w14:textId="775F055C" w:rsidR="00CE5FA1" w:rsidRPr="00CE5FA1" w:rsidRDefault="00CE5FA1" w:rsidP="00CE5FA1">
      <w:pPr>
        <w:pStyle w:val="a3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E5FA1">
        <w:rPr>
          <w:rFonts w:ascii="Times New Roman" w:hAnsi="Times New Roman" w:cs="Times New Roman"/>
          <w:sz w:val="28"/>
          <w:szCs w:val="28"/>
        </w:rPr>
        <w:t>Введение</w:t>
      </w:r>
    </w:p>
    <w:p w14:paraId="135D80A1" w14:textId="7133CAED" w:rsidR="00CE5FA1" w:rsidRPr="00CE5FA1" w:rsidRDefault="00CE5FA1" w:rsidP="00CE5FA1">
      <w:pPr>
        <w:pStyle w:val="a3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E5FA1">
        <w:rPr>
          <w:rFonts w:ascii="Times New Roman" w:hAnsi="Times New Roman" w:cs="Times New Roman"/>
          <w:sz w:val="28"/>
          <w:szCs w:val="28"/>
        </w:rPr>
        <w:t>История создания и улучшения видеокарт</w:t>
      </w:r>
    </w:p>
    <w:p w14:paraId="6AFCD92F" w14:textId="2A8D4FEF" w:rsidR="00CE5FA1" w:rsidRPr="00CE5FA1" w:rsidRDefault="00CE5FA1" w:rsidP="00CE5FA1">
      <w:pPr>
        <w:pStyle w:val="a3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E5FA1">
        <w:rPr>
          <w:rFonts w:ascii="Times New Roman" w:hAnsi="Times New Roman" w:cs="Times New Roman"/>
          <w:sz w:val="28"/>
          <w:szCs w:val="28"/>
        </w:rPr>
        <w:t>Устройство видеокарты</w:t>
      </w:r>
    </w:p>
    <w:p w14:paraId="6BEA0356" w14:textId="77777777" w:rsidR="00CE5FA1" w:rsidRPr="00CE5FA1" w:rsidRDefault="00CE5FA1" w:rsidP="00CE5F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E5FA1">
        <w:rPr>
          <w:rFonts w:ascii="Times New Roman" w:hAnsi="Times New Roman" w:cs="Times New Roman"/>
          <w:sz w:val="28"/>
          <w:szCs w:val="28"/>
        </w:rPr>
        <w:t>Функциональная схема видеокарты</w:t>
      </w:r>
    </w:p>
    <w:p w14:paraId="0B8ED8CE" w14:textId="77777777" w:rsidR="00CE5FA1" w:rsidRPr="00CE5FA1" w:rsidRDefault="00CE5FA1" w:rsidP="00CE5F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E5FA1">
        <w:rPr>
          <w:rFonts w:ascii="Times New Roman" w:hAnsi="Times New Roman" w:cs="Times New Roman"/>
          <w:sz w:val="28"/>
          <w:szCs w:val="28"/>
        </w:rPr>
        <w:t>Характеристики видеокарты</w:t>
      </w:r>
    </w:p>
    <w:p w14:paraId="0220134F" w14:textId="77777777" w:rsidR="00CE5FA1" w:rsidRPr="00CE5FA1" w:rsidRDefault="00CE5FA1" w:rsidP="00CE5F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E5FA1">
        <w:rPr>
          <w:rFonts w:ascii="Times New Roman" w:hAnsi="Times New Roman" w:cs="Times New Roman"/>
          <w:sz w:val="28"/>
          <w:szCs w:val="28"/>
        </w:rPr>
        <w:t>Недостаток видеокарт</w:t>
      </w:r>
    </w:p>
    <w:p w14:paraId="23916138" w14:textId="77777777" w:rsidR="00CE5FA1" w:rsidRPr="00CE5FA1" w:rsidRDefault="00CE5FA1" w:rsidP="00CE5F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E5FA1">
        <w:rPr>
          <w:rFonts w:ascii="Times New Roman" w:hAnsi="Times New Roman" w:cs="Times New Roman"/>
          <w:sz w:val="28"/>
          <w:szCs w:val="28"/>
        </w:rPr>
        <w:t>Типы графических карт</w:t>
      </w:r>
    </w:p>
    <w:p w14:paraId="0A4054A3" w14:textId="3141CDD5" w:rsidR="00CE5FA1" w:rsidRDefault="00CE5FA1" w:rsidP="00CE5F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E5FA1">
        <w:rPr>
          <w:rFonts w:ascii="Times New Roman" w:hAnsi="Times New Roman" w:cs="Times New Roman"/>
          <w:sz w:val="28"/>
          <w:szCs w:val="28"/>
        </w:rPr>
        <w:t>Список литературы</w:t>
      </w:r>
    </w:p>
    <w:p w14:paraId="47FC331D" w14:textId="1DB722E3" w:rsidR="00CE5FA1" w:rsidRPr="00CE5FA1" w:rsidRDefault="00CE5FA1" w:rsidP="00CE5FA1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CE5FA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Введение</w:t>
      </w:r>
    </w:p>
    <w:p w14:paraId="15C21E02" w14:textId="77777777" w:rsidR="00CE5FA1" w:rsidRPr="009D72C3" w:rsidRDefault="00CE5FA1" w:rsidP="00CE5FA1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E5FA1" w:rsidRPr="009D72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21317"/>
    <w:multiLevelType w:val="hybridMultilevel"/>
    <w:tmpl w:val="7E2CD8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84CF3"/>
    <w:multiLevelType w:val="hybridMultilevel"/>
    <w:tmpl w:val="A35A1F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BC1"/>
    <w:rsid w:val="00033718"/>
    <w:rsid w:val="00404AEC"/>
    <w:rsid w:val="006F190F"/>
    <w:rsid w:val="009D72C3"/>
    <w:rsid w:val="00CE5FA1"/>
    <w:rsid w:val="00FA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6A595"/>
  <w15:chartTrackingRefBased/>
  <w15:docId w15:val="{DA0D0ABC-E71C-4F75-B87A-3B58583BC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5FA1"/>
    <w:pPr>
      <w:spacing w:after="120" w:line="264" w:lineRule="auto"/>
    </w:pPr>
    <w:rPr>
      <w:rFonts w:eastAsiaTheme="minorEastAsia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5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Petrov</dc:creator>
  <cp:keywords/>
  <dc:description/>
  <cp:lastModifiedBy>Ilya Petrov</cp:lastModifiedBy>
  <cp:revision>3</cp:revision>
  <dcterms:created xsi:type="dcterms:W3CDTF">2021-11-25T08:04:00Z</dcterms:created>
  <dcterms:modified xsi:type="dcterms:W3CDTF">2021-11-25T08:25:00Z</dcterms:modified>
</cp:coreProperties>
</file>