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Spec="center"/>
        <w:tblW w:w="8789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4428"/>
      </w:tblGrid>
      <w:tr w:rsidR="003E0C43" w:rsidTr="009223C8">
        <w:trPr>
          <w:cantSplit/>
          <w:trHeight w:val="1129"/>
        </w:trPr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BEC9E1D" wp14:editId="7F7A9B4B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36830</wp:posOffset>
                  </wp:positionV>
                  <wp:extent cx="1027430" cy="828675"/>
                  <wp:effectExtent l="0" t="0" r="1270" b="9525"/>
                  <wp:wrapTight wrapText="bothSides">
                    <wp:wrapPolygon edited="0">
                      <wp:start x="0" y="0"/>
                      <wp:lineTo x="0" y="21352"/>
                      <wp:lineTo x="21226" y="21352"/>
                      <wp:lineTo x="21226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 SOFTWARE DEVELOPMENT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E0C43" w:rsidRDefault="003E0C43" w:rsidP="009223C8">
            <w:pPr>
              <w:jc w:val="righ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Bitácora: Proyecto Vinos y Licores Gus.</w:t>
            </w:r>
          </w:p>
          <w:p w:rsidR="003E0C43" w:rsidRDefault="003E0C43" w:rsidP="009223C8">
            <w:pPr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Rev.01, 30/06/2017</w:t>
            </w:r>
          </w:p>
        </w:tc>
      </w:tr>
    </w:tbl>
    <w:p w:rsidR="001C0BFB" w:rsidRDefault="001C0BFB"/>
    <w:p w:rsidR="003E0C43" w:rsidRDefault="003E0C43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65"/>
        <w:gridCol w:w="1851"/>
        <w:gridCol w:w="1796"/>
        <w:gridCol w:w="1198"/>
        <w:gridCol w:w="1708"/>
        <w:gridCol w:w="1710"/>
      </w:tblGrid>
      <w:tr w:rsidR="003E0C43" w:rsidRPr="00BA6CF2" w:rsidTr="007D5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327467" w:rsidRDefault="003E0C43" w:rsidP="009223C8">
            <w:pPr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NO.</w:t>
            </w:r>
          </w:p>
        </w:tc>
        <w:tc>
          <w:tcPr>
            <w:tcW w:w="1851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ACTIVIDAD</w:t>
            </w:r>
          </w:p>
        </w:tc>
        <w:tc>
          <w:tcPr>
            <w:tcW w:w="1796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DESCRIPCIÓN</w:t>
            </w:r>
          </w:p>
        </w:tc>
        <w:tc>
          <w:tcPr>
            <w:tcW w:w="1198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FECHA</w:t>
            </w:r>
          </w:p>
        </w:tc>
        <w:tc>
          <w:tcPr>
            <w:tcW w:w="1708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RESPONSABLE</w:t>
            </w:r>
          </w:p>
        </w:tc>
        <w:tc>
          <w:tcPr>
            <w:tcW w:w="1710" w:type="dxa"/>
          </w:tcPr>
          <w:p w:rsidR="003E0C43" w:rsidRPr="00327467" w:rsidRDefault="003E0C43" w:rsidP="009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327467">
              <w:rPr>
                <w:rFonts w:cs="Arial"/>
                <w:color w:val="auto"/>
                <w:szCs w:val="24"/>
              </w:rPr>
              <w:t>FIRMA</w:t>
            </w:r>
          </w:p>
        </w:tc>
      </w:tr>
      <w:tr w:rsidR="003E0C43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4954">
              <w:rPr>
                <w:rFonts w:eastAsia="Times New Roman" w:cs="Arial"/>
                <w:i/>
                <w:color w:val="000000"/>
                <w:szCs w:val="24"/>
                <w:lang w:eastAsia="es-MX"/>
              </w:rPr>
              <w:t>Generar el WBS del producto inicial</w:t>
            </w:r>
            <w:r>
              <w:rPr>
                <w:rFonts w:eastAsia="Times New Roman" w:cs="Arial"/>
                <w:i/>
                <w:color w:val="000000"/>
                <w:szCs w:val="24"/>
                <w:lang w:eastAsia="es-MX"/>
              </w:rPr>
              <w:t xml:space="preserve"> preliminar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796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Realizar un borrador de las actividades que se realizaran.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338B2608" wp14:editId="7C3ED75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2540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0238" w:rsidRPr="00BA6CF2" w:rsidTr="00590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 xml:space="preserve">Generar Project </w:t>
            </w:r>
            <w:proofErr w:type="spellStart"/>
            <w:r w:rsidRPr="003E0C43">
              <w:rPr>
                <w:rFonts w:cs="Arial"/>
                <w:szCs w:val="24"/>
              </w:rPr>
              <w:t>charter</w:t>
            </w:r>
            <w:proofErr w:type="spellEnd"/>
          </w:p>
        </w:tc>
        <w:tc>
          <w:tcPr>
            <w:tcW w:w="1796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Desarrollar el documento de formalización del proyecto.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0255493F" wp14:editId="1CE7A552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87630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3E0C43" w:rsidRPr="00BA6CF2" w:rsidTr="0059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3</w:t>
            </w:r>
          </w:p>
        </w:tc>
        <w:tc>
          <w:tcPr>
            <w:tcW w:w="1851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Plan de proyecto preliminar</w:t>
            </w:r>
          </w:p>
        </w:tc>
        <w:tc>
          <w:tcPr>
            <w:tcW w:w="1796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Establecer el plan del proyecto preliminar. </w:t>
            </w:r>
          </w:p>
        </w:tc>
        <w:tc>
          <w:tcPr>
            <w:tcW w:w="119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3E0C43" w:rsidRPr="00BA6CF2" w:rsidRDefault="007A27FE" w:rsidP="007A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0B894007" wp14:editId="2B69F096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-2328545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4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Generar matriz de responsabilidades.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Identificar las responsabilidades  de cada involucrado y documentar las en una matriz.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1A3F6C22" wp14:editId="0E240C5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-1296035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5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Formación del equipo de trabajo.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Realizar el reconocimiento de las habilidades</w:t>
            </w:r>
            <w:r>
              <w:rPr>
                <w:rFonts w:cs="Arial"/>
                <w:szCs w:val="24"/>
              </w:rPr>
              <w:t xml:space="preserve"> y determinar los roles que se </w:t>
            </w:r>
            <w:r>
              <w:rPr>
                <w:rFonts w:cs="Arial"/>
                <w:szCs w:val="24"/>
              </w:rPr>
              <w:lastRenderedPageBreak/>
              <w:t>asignaran a cada persona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12/05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17F999EE" wp14:editId="5D9307C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-1984375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6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Generar la lista de los proveedores y definirlos.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Listar todos los proveedores y determinar los funcionales para el proyecto.</w:t>
            </w:r>
          </w:p>
        </w:tc>
        <w:tc>
          <w:tcPr>
            <w:tcW w:w="1159" w:type="dxa"/>
          </w:tcPr>
          <w:p w:rsidR="003E0C43" w:rsidRPr="00BA6CF2" w:rsidRDefault="003E0C43" w:rsidP="003E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6C9DCEE8" wp14:editId="7D1778EA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-2793365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7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la estrategia de recolección de datos y aplicarla.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la  entrevista y aplicarla</w:t>
            </w:r>
            <w:r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0224" behindDoc="1" locked="0" layoutInCell="1" allowOverlap="1" wp14:anchorId="088692BC" wp14:editId="2DB7F52A">
                  <wp:simplePos x="0" y="0"/>
                  <wp:positionH relativeFrom="column">
                    <wp:posOffset>-64791</wp:posOffset>
                  </wp:positionH>
                  <wp:positionV relativeFrom="paragraph">
                    <wp:posOffset>23117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8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procesos del sistema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los procesos que tendrá 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7A27FE" w:rsidP="003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1248" behindDoc="1" locked="0" layoutInCell="1" allowOverlap="1" wp14:anchorId="492435EE" wp14:editId="0D35D3FD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50572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9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requerimientos funcionales</w:t>
            </w:r>
          </w:p>
        </w:tc>
        <w:tc>
          <w:tcPr>
            <w:tcW w:w="1588" w:type="dxa"/>
          </w:tcPr>
          <w:p w:rsidR="003E0C43" w:rsidRPr="00BA6CF2" w:rsidRDefault="003E0C43" w:rsidP="003E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todos los requerimientos funcionales del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2272" behindDoc="1" locked="0" layoutInCell="1" allowOverlap="1" wp14:anchorId="6512534B" wp14:editId="0B1261E8">
                  <wp:simplePos x="0" y="0"/>
                  <wp:positionH relativeFrom="column">
                    <wp:posOffset>-64820</wp:posOffset>
                  </wp:positionH>
                  <wp:positionV relativeFrom="paragraph">
                    <wp:posOffset>41653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10</w:t>
            </w:r>
          </w:p>
        </w:tc>
        <w:tc>
          <w:tcPr>
            <w:tcW w:w="1535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0C43">
              <w:rPr>
                <w:rFonts w:cs="Arial"/>
                <w:szCs w:val="24"/>
              </w:rPr>
              <w:t>Identificar los requerimientos  no funcionales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Determinar todos los requerimientos </w:t>
            </w:r>
            <w:r>
              <w:rPr>
                <w:rFonts w:cs="Arial"/>
                <w:szCs w:val="24"/>
              </w:rPr>
              <w:t xml:space="preserve">no </w:t>
            </w:r>
            <w:r>
              <w:rPr>
                <w:rFonts w:cs="Arial"/>
                <w:szCs w:val="24"/>
              </w:rPr>
              <w:t>funcionales del sistema.</w:t>
            </w:r>
          </w:p>
        </w:tc>
        <w:tc>
          <w:tcPr>
            <w:tcW w:w="1159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25/05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5155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D2A25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0336" behindDoc="1" locked="0" layoutInCell="1" allowOverlap="1" wp14:anchorId="35536D36" wp14:editId="5C9184FC">
                  <wp:simplePos x="0" y="0"/>
                  <wp:positionH relativeFrom="column">
                    <wp:posOffset>-64934</wp:posOffset>
                  </wp:positionH>
                  <wp:positionV relativeFrom="paragraph">
                    <wp:posOffset>105781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11</w:t>
            </w:r>
          </w:p>
        </w:tc>
        <w:tc>
          <w:tcPr>
            <w:tcW w:w="1535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7F3A">
              <w:rPr>
                <w:rFonts w:cs="Arial"/>
                <w:szCs w:val="24"/>
              </w:rPr>
              <w:t>Almacenar los requerimientos en un repositorio central</w:t>
            </w:r>
          </w:p>
        </w:tc>
        <w:tc>
          <w:tcPr>
            <w:tcW w:w="1588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 copia de seguridad de los requerimientos.</w:t>
            </w:r>
          </w:p>
        </w:tc>
        <w:tc>
          <w:tcPr>
            <w:tcW w:w="1159" w:type="dxa"/>
          </w:tcPr>
          <w:p w:rsidR="003E0C43" w:rsidRPr="00BA6CF2" w:rsidRDefault="006E7F3A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D2A25" w:rsidP="003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3296" behindDoc="1" locked="0" layoutInCell="1" allowOverlap="1" wp14:anchorId="6B66A8FC" wp14:editId="5C6DC06F">
                  <wp:simplePos x="0" y="0"/>
                  <wp:positionH relativeFrom="column">
                    <wp:posOffset>-64820</wp:posOffset>
                  </wp:positionH>
                  <wp:positionV relativeFrom="paragraph">
                    <wp:posOffset>71919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12</w:t>
            </w:r>
          </w:p>
        </w:tc>
        <w:tc>
          <w:tcPr>
            <w:tcW w:w="1535" w:type="dxa"/>
          </w:tcPr>
          <w:p w:rsidR="003E0C43" w:rsidRPr="00BA6CF2" w:rsidRDefault="006E7F3A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7F3A">
              <w:rPr>
                <w:rFonts w:cs="Arial"/>
                <w:szCs w:val="24"/>
              </w:rPr>
              <w:t>Administrar los cambios en los requerimientos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Documentar cambios de los requerimientos si es que se generan.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4320" behindDoc="1" locked="0" layoutInCell="1" allowOverlap="1" wp14:anchorId="68BCE7E1" wp14:editId="32189D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90234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13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470D1">
              <w:rPr>
                <w:rFonts w:cs="Arial"/>
                <w:szCs w:val="24"/>
              </w:rPr>
              <w:t>Hito de especificación de requerimientos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la especificación de requerimientos (SRS).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30/05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BGRA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05344" behindDoc="1" locked="0" layoutInCell="1" allowOverlap="1" wp14:anchorId="3A487AA9" wp14:editId="099678A5">
                  <wp:simplePos x="0" y="0"/>
                  <wp:positionH relativeFrom="column">
                    <wp:posOffset>-65212</wp:posOffset>
                  </wp:positionH>
                  <wp:positionV relativeFrom="paragraph">
                    <wp:posOffset>35317</wp:posOffset>
                  </wp:positionV>
                  <wp:extent cx="11620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246" y="20983"/>
                      <wp:lineTo x="21246" y="0"/>
                      <wp:lineTo x="0" y="0"/>
                    </wp:wrapPolygon>
                  </wp:wrapTight>
                  <wp:docPr id="4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14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Definición del ciclo de vida</w:t>
            </w:r>
            <w:r w:rsidR="003E0C43" w:rsidRPr="00BA6CF2">
              <w:rPr>
                <w:rFonts w:cs="Arial"/>
                <w:szCs w:val="24"/>
              </w:rPr>
              <w:t>.</w:t>
            </w:r>
          </w:p>
        </w:tc>
        <w:tc>
          <w:tcPr>
            <w:tcW w:w="1588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Se Establecen las fases de acuerdo al ciclo de vida.</w:t>
            </w:r>
          </w:p>
        </w:tc>
        <w:tc>
          <w:tcPr>
            <w:tcW w:w="1159" w:type="dxa"/>
          </w:tcPr>
          <w:p w:rsidR="003E0C43" w:rsidRPr="00BA6CF2" w:rsidRDefault="008470D1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683840" behindDoc="1" locked="0" layoutInCell="1" allowOverlap="1" wp14:anchorId="56EA2129" wp14:editId="6F0704A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66040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15</w:t>
            </w:r>
          </w:p>
        </w:tc>
        <w:tc>
          <w:tcPr>
            <w:tcW w:w="1535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470D1">
              <w:rPr>
                <w:rFonts w:cs="Arial"/>
                <w:szCs w:val="24"/>
              </w:rPr>
              <w:t>Actualizar el plan de proyecto</w:t>
            </w:r>
          </w:p>
        </w:tc>
        <w:tc>
          <w:tcPr>
            <w:tcW w:w="1588" w:type="dxa"/>
          </w:tcPr>
          <w:p w:rsidR="003E0C43" w:rsidRPr="00BA6CF2" w:rsidRDefault="008470D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las modificaciones correspondientes al plan de proyecto. </w:t>
            </w:r>
          </w:p>
        </w:tc>
        <w:tc>
          <w:tcPr>
            <w:tcW w:w="1159" w:type="dxa"/>
          </w:tcPr>
          <w:p w:rsidR="003E0C43" w:rsidRPr="00BA6CF2" w:rsidRDefault="00CC6DA3" w:rsidP="00CC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5155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3E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2384" behindDoc="1" locked="0" layoutInCell="1" allowOverlap="1" wp14:anchorId="33F7F1BE" wp14:editId="4A01E063">
                  <wp:simplePos x="0" y="0"/>
                  <wp:positionH relativeFrom="column">
                    <wp:posOffset>-65276</wp:posOffset>
                  </wp:positionH>
                  <wp:positionV relativeFrom="paragraph">
                    <wp:posOffset>160305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7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16</w:t>
            </w:r>
          </w:p>
        </w:tc>
        <w:tc>
          <w:tcPr>
            <w:tcW w:w="1535" w:type="dxa"/>
          </w:tcPr>
          <w:p w:rsidR="003E0C43" w:rsidRPr="00BA6CF2" w:rsidRDefault="00CC6DA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C6DA3">
              <w:rPr>
                <w:rFonts w:cs="Arial"/>
                <w:szCs w:val="24"/>
              </w:rPr>
              <w:t>Actualizar WBS/calendario</w:t>
            </w:r>
          </w:p>
        </w:tc>
        <w:tc>
          <w:tcPr>
            <w:tcW w:w="1588" w:type="dxa"/>
          </w:tcPr>
          <w:p w:rsidR="003E0C43" w:rsidRPr="00BA6CF2" w:rsidRDefault="00CC6DA3" w:rsidP="00CC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las modificaciones correspondientes </w:t>
            </w:r>
            <w:r>
              <w:rPr>
                <w:rFonts w:cs="Arial"/>
                <w:szCs w:val="24"/>
              </w:rPr>
              <w:t>al WBS.</w:t>
            </w:r>
          </w:p>
        </w:tc>
        <w:tc>
          <w:tcPr>
            <w:tcW w:w="1159" w:type="dxa"/>
          </w:tcPr>
          <w:p w:rsidR="003E0C43" w:rsidRPr="00BA6CF2" w:rsidRDefault="00CC6DA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01/06</w:t>
            </w:r>
            <w:r w:rsidR="003E0C43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9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4432" behindDoc="1" locked="0" layoutInCell="1" allowOverlap="1" wp14:anchorId="7C09C48B" wp14:editId="1DC5FD5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301625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E0C43" w:rsidRPr="00BA6CF2" w:rsidTr="009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3E0C43" w:rsidRPr="00BA6CF2" w:rsidRDefault="003E0C43" w:rsidP="009223C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17</w:t>
            </w:r>
          </w:p>
        </w:tc>
        <w:tc>
          <w:tcPr>
            <w:tcW w:w="1535" w:type="dxa"/>
          </w:tcPr>
          <w:p w:rsidR="003E0C43" w:rsidRPr="00BA6CF2" w:rsidRDefault="007D557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Diccionario del WBS</w:t>
            </w:r>
          </w:p>
        </w:tc>
        <w:tc>
          <w:tcPr>
            <w:tcW w:w="1588" w:type="dxa"/>
          </w:tcPr>
          <w:p w:rsidR="003E0C43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el d</w:t>
            </w:r>
            <w:r w:rsidRPr="007D5571">
              <w:rPr>
                <w:rFonts w:cs="Arial"/>
                <w:szCs w:val="24"/>
              </w:rPr>
              <w:t>iccionario del WBS</w:t>
            </w:r>
            <w:r w:rsidR="003E0C43" w:rsidRPr="00BA6CF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159" w:type="dxa"/>
          </w:tcPr>
          <w:p w:rsidR="003E0C43" w:rsidRPr="00BA6CF2" w:rsidRDefault="007D5571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01/06/2017</w:t>
            </w:r>
          </w:p>
        </w:tc>
        <w:tc>
          <w:tcPr>
            <w:tcW w:w="2342" w:type="dxa"/>
          </w:tcPr>
          <w:p w:rsidR="003E0C43" w:rsidRPr="00BA6CF2" w:rsidRDefault="003E0C43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3E0C43" w:rsidRPr="00BA6CF2" w:rsidRDefault="003E5155" w:rsidP="009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6480" behindDoc="1" locked="0" layoutInCell="1" allowOverlap="1" wp14:anchorId="59708522" wp14:editId="4CB0580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199390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782B" w:rsidRPr="00BA6CF2" w:rsidTr="009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18</w:t>
            </w:r>
          </w:p>
        </w:tc>
        <w:tc>
          <w:tcPr>
            <w:tcW w:w="1535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Costos</w:t>
            </w:r>
            <w:r w:rsidRPr="00BA6CF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los costos del proyecto.</w:t>
            </w:r>
          </w:p>
        </w:tc>
        <w:tc>
          <w:tcPr>
            <w:tcW w:w="1159" w:type="dxa"/>
          </w:tcPr>
          <w:p w:rsidR="007D5571" w:rsidRPr="00BA6CF2" w:rsidRDefault="00590238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  <w:r w:rsidRPr="007D5571">
              <w:rPr>
                <w:rFonts w:cs="Arial"/>
                <w:szCs w:val="24"/>
              </w:rPr>
              <w:t>/06/2017</w:t>
            </w:r>
          </w:p>
        </w:tc>
        <w:tc>
          <w:tcPr>
            <w:tcW w:w="2342" w:type="dxa"/>
          </w:tcPr>
          <w:p w:rsidR="007D5571" w:rsidRPr="00BA6CF2" w:rsidRDefault="003E5155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652" w:type="dxa"/>
          </w:tcPr>
          <w:p w:rsidR="007D5571" w:rsidRPr="00BA6CF2" w:rsidRDefault="003E5155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98528" behindDoc="1" locked="0" layoutInCell="1" allowOverlap="1" wp14:anchorId="4C5EEBED" wp14:editId="708DC14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298450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0238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19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Identificación de riesgos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la base de datos de riesgos.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03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3E5155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3E5155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0576" behindDoc="1" locked="0" layoutInCell="1" allowOverlap="1" wp14:anchorId="5E15F0BC" wp14:editId="0AC148A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200025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0238" w:rsidRPr="00BA6CF2" w:rsidTr="007D5571">
        <w:trPr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20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Análisis cuantitativo de riesgos del proyecto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el </w:t>
            </w:r>
            <w:r>
              <w:rPr>
                <w:rFonts w:cs="Arial"/>
                <w:szCs w:val="24"/>
              </w:rPr>
              <w:t xml:space="preserve">análisis cuantitativo de los riesgos del proyecto. 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06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3E5155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2624" behindDoc="1" locked="0" layoutInCell="1" allowOverlap="1" wp14:anchorId="3F715573" wp14:editId="79E7E78D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203200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8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0238" w:rsidRPr="003E5155" w:rsidRDefault="00590238" w:rsidP="003E5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eastAsia="es-MX"/>
              </w:rPr>
            </w:pPr>
          </w:p>
        </w:tc>
      </w:tr>
      <w:tr w:rsidR="00590238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21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D5571">
              <w:rPr>
                <w:rFonts w:cs="Arial"/>
                <w:szCs w:val="24"/>
              </w:rPr>
              <w:t>Análisis  cualitativo de riesgo del proyecto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el </w:t>
            </w:r>
            <w:r>
              <w:rPr>
                <w:rFonts w:cs="Arial"/>
                <w:szCs w:val="24"/>
              </w:rPr>
              <w:t xml:space="preserve">análisis </w:t>
            </w:r>
            <w:r w:rsidRPr="007D5571">
              <w:rPr>
                <w:rFonts w:cs="Arial"/>
                <w:szCs w:val="24"/>
              </w:rPr>
              <w:t>cualitativo</w:t>
            </w:r>
            <w:r>
              <w:rPr>
                <w:rFonts w:cs="Arial"/>
                <w:szCs w:val="24"/>
              </w:rPr>
              <w:t xml:space="preserve"> de los riesgos del proyecto</w:t>
            </w:r>
          </w:p>
        </w:tc>
        <w:tc>
          <w:tcPr>
            <w:tcW w:w="1198" w:type="dxa"/>
          </w:tcPr>
          <w:p w:rsidR="00590238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</w:rPr>
              <w:t>07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590238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86240" behindDoc="1" locked="0" layoutInCell="1" allowOverlap="1" wp14:anchorId="3E1E3B2C" wp14:editId="28D0E5D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185420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5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0238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590238" w:rsidRPr="00BA6CF2" w:rsidRDefault="00590238" w:rsidP="00590238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22</w:t>
            </w:r>
          </w:p>
        </w:tc>
        <w:tc>
          <w:tcPr>
            <w:tcW w:w="1851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238">
              <w:rPr>
                <w:rFonts w:cs="Arial"/>
                <w:szCs w:val="24"/>
              </w:rPr>
              <w:t>Plan de mitigación y contingencia</w:t>
            </w:r>
          </w:p>
        </w:tc>
        <w:tc>
          <w:tcPr>
            <w:tcW w:w="1796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 xml:space="preserve">Determinar los </w:t>
            </w:r>
            <w:r>
              <w:rPr>
                <w:rFonts w:cs="Arial"/>
                <w:szCs w:val="24"/>
              </w:rPr>
              <w:t>planes de mitigación y contingencia para los riegos del proyecto.</w:t>
            </w:r>
          </w:p>
        </w:tc>
        <w:tc>
          <w:tcPr>
            <w:tcW w:w="1198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9</w:t>
            </w:r>
            <w:r w:rsidRPr="003B7B34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590238" w:rsidRPr="00BA6CF2" w:rsidRDefault="00590238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590238" w:rsidRPr="00BA6CF2" w:rsidRDefault="003E5155" w:rsidP="0059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4672" behindDoc="1" locked="0" layoutInCell="1" allowOverlap="1" wp14:anchorId="774675FF" wp14:editId="6529A7CD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291465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23</w:t>
            </w:r>
          </w:p>
        </w:tc>
        <w:tc>
          <w:tcPr>
            <w:tcW w:w="1851" w:type="dxa"/>
          </w:tcPr>
          <w:p w:rsidR="007D5571" w:rsidRPr="00BA6CF2" w:rsidRDefault="005B081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B081C">
              <w:rPr>
                <w:rFonts w:cs="Arial"/>
                <w:szCs w:val="24"/>
              </w:rPr>
              <w:t>Plan de gestión de la configuración</w:t>
            </w:r>
          </w:p>
        </w:tc>
        <w:tc>
          <w:tcPr>
            <w:tcW w:w="1796" w:type="dxa"/>
          </w:tcPr>
          <w:p w:rsidR="007D5571" w:rsidRPr="00BA6CF2" w:rsidRDefault="005B081C" w:rsidP="0059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plan de configuración.</w:t>
            </w:r>
          </w:p>
        </w:tc>
        <w:tc>
          <w:tcPr>
            <w:tcW w:w="1198" w:type="dxa"/>
          </w:tcPr>
          <w:p w:rsidR="007D5571" w:rsidRPr="00BA6CF2" w:rsidRDefault="005B081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3E5155"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7D5571" w:rsidRPr="00BA6CF2" w:rsidRDefault="003E5155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6720" behindDoc="1" locked="0" layoutInCell="1" allowOverlap="1" wp14:anchorId="2E054E18" wp14:editId="1C91CDA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292100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24</w:t>
            </w:r>
          </w:p>
        </w:tc>
        <w:tc>
          <w:tcPr>
            <w:tcW w:w="1851" w:type="dxa"/>
          </w:tcPr>
          <w:p w:rsidR="007D5571" w:rsidRPr="00BA6CF2" w:rsidRDefault="005B081C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B081C">
              <w:rPr>
                <w:rFonts w:cs="Arial"/>
                <w:szCs w:val="24"/>
              </w:rPr>
              <w:t>Junta de arranque de construcción</w:t>
            </w:r>
          </w:p>
        </w:tc>
        <w:tc>
          <w:tcPr>
            <w:tcW w:w="1796" w:type="dxa"/>
          </w:tcPr>
          <w:p w:rsidR="007D5571" w:rsidRPr="00BA6CF2" w:rsidRDefault="0068544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minuta de arranque.</w:t>
            </w:r>
          </w:p>
        </w:tc>
        <w:tc>
          <w:tcPr>
            <w:tcW w:w="1198" w:type="dxa"/>
          </w:tcPr>
          <w:p w:rsidR="007D5571" w:rsidRPr="00BA6CF2" w:rsidRDefault="0068544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13/06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F640D1" w:rsidP="00F6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YSCG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08768" behindDoc="1" locked="0" layoutInCell="1" allowOverlap="1" wp14:anchorId="17297AD5" wp14:editId="2D59EEE8">
                  <wp:simplePos x="0" y="0"/>
                  <wp:positionH relativeFrom="column">
                    <wp:posOffset>14833</wp:posOffset>
                  </wp:positionH>
                  <wp:positionV relativeFrom="paragraph">
                    <wp:posOffset>109876</wp:posOffset>
                  </wp:positionV>
                  <wp:extent cx="986790" cy="419100"/>
                  <wp:effectExtent l="0" t="0" r="3810" b="0"/>
                  <wp:wrapTight wrapText="bothSides">
                    <wp:wrapPolygon edited="0">
                      <wp:start x="0" y="0"/>
                      <wp:lineTo x="0" y="20618"/>
                      <wp:lineTo x="21266" y="20618"/>
                      <wp:lineTo x="21266" y="0"/>
                      <wp:lineTo x="0" y="0"/>
                    </wp:wrapPolygon>
                  </wp:wrapTight>
                  <wp:docPr id="9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25</w:t>
            </w:r>
          </w:p>
        </w:tc>
        <w:tc>
          <w:tcPr>
            <w:tcW w:w="1851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50702">
              <w:rPr>
                <w:rFonts w:cs="Arial"/>
                <w:szCs w:val="24"/>
              </w:rPr>
              <w:t>Diagramas UML</w:t>
            </w:r>
          </w:p>
        </w:tc>
        <w:tc>
          <w:tcPr>
            <w:tcW w:w="1796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Diseñar los diagramas: casos de uso, secuencia, clases, componentes y de despliegue. </w:t>
            </w:r>
          </w:p>
        </w:tc>
        <w:tc>
          <w:tcPr>
            <w:tcW w:w="1198" w:type="dxa"/>
          </w:tcPr>
          <w:p w:rsidR="007D5571" w:rsidRPr="00BA6CF2" w:rsidRDefault="0025070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</w:t>
            </w:r>
            <w:r>
              <w:rPr>
                <w:rFonts w:cs="Arial"/>
                <w:szCs w:val="24"/>
              </w:rPr>
              <w:t>/06</w:t>
            </w:r>
            <w:r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640D1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0816" behindDoc="1" locked="0" layoutInCell="1" allowOverlap="1" wp14:anchorId="4A3E6239" wp14:editId="564B098F">
                  <wp:simplePos x="0" y="0"/>
                  <wp:positionH relativeFrom="column">
                    <wp:posOffset>35382</wp:posOffset>
                  </wp:positionH>
                  <wp:positionV relativeFrom="paragraph">
                    <wp:posOffset>17851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D5571" w:rsidRPr="00BA6CF2" w:rsidRDefault="007D5571" w:rsidP="00F6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eastAsia="es-MX"/>
              </w:rPr>
            </w:pP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26</w:t>
            </w:r>
          </w:p>
        </w:tc>
        <w:tc>
          <w:tcPr>
            <w:tcW w:w="1851" w:type="dxa"/>
          </w:tcPr>
          <w:p w:rsidR="007D5571" w:rsidRPr="00BA6CF2" w:rsidRDefault="003B502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B502A">
              <w:rPr>
                <w:rFonts w:cs="Arial"/>
                <w:szCs w:val="24"/>
              </w:rPr>
              <w:t>Mapa de navegación</w:t>
            </w:r>
          </w:p>
        </w:tc>
        <w:tc>
          <w:tcPr>
            <w:tcW w:w="1796" w:type="dxa"/>
          </w:tcPr>
          <w:p w:rsidR="007D5571" w:rsidRPr="00BA6CF2" w:rsidRDefault="003B502A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Determinar el mapa de navegación del sitio web.</w:t>
            </w:r>
          </w:p>
        </w:tc>
        <w:tc>
          <w:tcPr>
            <w:tcW w:w="1198" w:type="dxa"/>
          </w:tcPr>
          <w:p w:rsidR="007D5571" w:rsidRPr="00BA6CF2" w:rsidRDefault="003B502A" w:rsidP="003B5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640D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2864" behindDoc="1" locked="0" layoutInCell="1" allowOverlap="1" wp14:anchorId="45D41E50" wp14:editId="759BB7B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296545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27</w:t>
            </w:r>
          </w:p>
        </w:tc>
        <w:tc>
          <w:tcPr>
            <w:tcW w:w="1851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B502A">
              <w:rPr>
                <w:rFonts w:cs="Arial"/>
                <w:szCs w:val="24"/>
              </w:rPr>
              <w:t>Maquetación/ bocetos</w:t>
            </w:r>
          </w:p>
        </w:tc>
        <w:tc>
          <w:tcPr>
            <w:tcW w:w="1796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los bocetos correspondientes al sitio web.</w:t>
            </w:r>
          </w:p>
        </w:tc>
        <w:tc>
          <w:tcPr>
            <w:tcW w:w="1198" w:type="dxa"/>
          </w:tcPr>
          <w:p w:rsidR="007D5571" w:rsidRPr="00BA6CF2" w:rsidRDefault="003B502A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5520" behindDoc="1" locked="0" layoutInCell="1" allowOverlap="1" wp14:anchorId="47281389" wp14:editId="6782557E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5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F070A1">
        <w:trPr>
          <w:trHeight w:val="2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28</w:t>
            </w:r>
          </w:p>
        </w:tc>
        <w:tc>
          <w:tcPr>
            <w:tcW w:w="1851" w:type="dxa"/>
          </w:tcPr>
          <w:p w:rsidR="007D5571" w:rsidRPr="00BA6CF2" w:rsidRDefault="00600A72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00A72">
              <w:rPr>
                <w:rFonts w:cs="Arial"/>
                <w:szCs w:val="24"/>
              </w:rPr>
              <w:t>Diagrama entidad- relación</w:t>
            </w:r>
          </w:p>
        </w:tc>
        <w:tc>
          <w:tcPr>
            <w:tcW w:w="1796" w:type="dxa"/>
          </w:tcPr>
          <w:p w:rsidR="007D5571" w:rsidRPr="00BA6CF2" w:rsidRDefault="00F070A1" w:rsidP="006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</w:t>
            </w:r>
            <w:r w:rsidR="007D5571" w:rsidRPr="00BA6CF2">
              <w:rPr>
                <w:rFonts w:cs="Arial"/>
                <w:szCs w:val="24"/>
              </w:rPr>
              <w:t xml:space="preserve"> </w:t>
            </w:r>
            <w:r w:rsidR="00600A72">
              <w:rPr>
                <w:rFonts w:cs="Arial"/>
                <w:szCs w:val="24"/>
              </w:rPr>
              <w:t xml:space="preserve">el </w:t>
            </w:r>
            <w:r w:rsidR="00600A72" w:rsidRPr="00600A72">
              <w:rPr>
                <w:rFonts w:cs="Arial"/>
                <w:szCs w:val="24"/>
              </w:rPr>
              <w:t>Diagrama entidad- relación</w:t>
            </w:r>
            <w:r w:rsidR="00600A72">
              <w:rPr>
                <w:rFonts w:cs="Arial"/>
                <w:szCs w:val="24"/>
              </w:rPr>
              <w:t xml:space="preserve"> correspondiente a la base de datos. </w:t>
            </w:r>
          </w:p>
        </w:tc>
        <w:tc>
          <w:tcPr>
            <w:tcW w:w="1198" w:type="dxa"/>
          </w:tcPr>
          <w:p w:rsidR="007D5571" w:rsidRPr="00BA6CF2" w:rsidRDefault="00600A72" w:rsidP="007D557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</w:t>
            </w:r>
            <w:r w:rsidRPr="00600A72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F070A1" w:rsidP="00F070A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7568" behindDoc="1" locked="0" layoutInCell="1" allowOverlap="1" wp14:anchorId="044C6987" wp14:editId="02790D87">
                  <wp:simplePos x="0" y="0"/>
                  <wp:positionH relativeFrom="column">
                    <wp:posOffset>43944</wp:posOffset>
                  </wp:positionH>
                  <wp:positionV relativeFrom="paragraph">
                    <wp:posOffset>112095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29</w:t>
            </w:r>
          </w:p>
        </w:tc>
        <w:tc>
          <w:tcPr>
            <w:tcW w:w="1851" w:type="dxa"/>
          </w:tcPr>
          <w:p w:rsidR="007D5571" w:rsidRPr="00BA6CF2" w:rsidRDefault="00600A7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00A72">
              <w:rPr>
                <w:rFonts w:cs="Arial"/>
                <w:szCs w:val="24"/>
              </w:rPr>
              <w:t>Diagrama relacional</w:t>
            </w:r>
          </w:p>
        </w:tc>
        <w:tc>
          <w:tcPr>
            <w:tcW w:w="1796" w:type="dxa"/>
          </w:tcPr>
          <w:p w:rsidR="007D5571" w:rsidRPr="00BA6CF2" w:rsidRDefault="00600A72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diagrama relacional correspondiente a la base de datos.</w:t>
            </w:r>
          </w:p>
        </w:tc>
        <w:tc>
          <w:tcPr>
            <w:tcW w:w="1198" w:type="dxa"/>
          </w:tcPr>
          <w:p w:rsidR="007D5571" w:rsidRPr="00BA6CF2" w:rsidRDefault="00600A72" w:rsidP="007D5571">
            <w:pPr>
              <w:pStyle w:val="CovFormTex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Pr="00600A72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7D5571" w:rsidP="00F070A1">
            <w:pPr>
              <w:pStyle w:val="CovFormText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BA6CF2"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A27FE" w:rsidP="00F0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8592" behindDoc="1" locked="0" layoutInCell="1" allowOverlap="1" wp14:anchorId="46C9AE48" wp14:editId="422FD187">
                  <wp:simplePos x="0" y="0"/>
                  <wp:positionH relativeFrom="column">
                    <wp:posOffset>62815</wp:posOffset>
                  </wp:positionH>
                  <wp:positionV relativeFrom="paragraph">
                    <wp:posOffset>41475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F070A1">
        <w:trPr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t>30</w:t>
            </w:r>
          </w:p>
        </w:tc>
        <w:tc>
          <w:tcPr>
            <w:tcW w:w="1851" w:type="dxa"/>
          </w:tcPr>
          <w:p w:rsidR="007D5571" w:rsidRPr="00BA6CF2" w:rsidRDefault="0069642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96421">
              <w:rPr>
                <w:rFonts w:cs="Arial"/>
                <w:szCs w:val="24"/>
              </w:rPr>
              <w:t>Diccionario de datos</w:t>
            </w:r>
          </w:p>
        </w:tc>
        <w:tc>
          <w:tcPr>
            <w:tcW w:w="1796" w:type="dxa"/>
          </w:tcPr>
          <w:p w:rsidR="007D5571" w:rsidRPr="00BA6CF2" w:rsidRDefault="0069642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diccionario de datos correspondiente a la base de datos del proyecto.</w:t>
            </w:r>
          </w:p>
        </w:tc>
        <w:tc>
          <w:tcPr>
            <w:tcW w:w="1198" w:type="dxa"/>
          </w:tcPr>
          <w:p w:rsidR="007D5571" w:rsidRPr="00BA6CF2" w:rsidRDefault="00696421" w:rsidP="007D557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  <w:r w:rsidRPr="00696421">
              <w:rPr>
                <w:rFonts w:cs="Arial"/>
                <w:sz w:val="24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F070A1" w:rsidP="00F070A1">
            <w:pPr>
              <w:pStyle w:val="CovForm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59616" behindDoc="1" locked="0" layoutInCell="1" allowOverlap="1" wp14:anchorId="3CEE81A7" wp14:editId="24F0B0B2">
                  <wp:simplePos x="0" y="0"/>
                  <wp:positionH relativeFrom="column">
                    <wp:posOffset>22289</wp:posOffset>
                  </wp:positionH>
                  <wp:positionV relativeFrom="paragraph">
                    <wp:posOffset>139607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6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 w:rsidRPr="00BA6CF2">
              <w:rPr>
                <w:rFonts w:cs="Arial"/>
                <w:szCs w:val="24"/>
              </w:rPr>
              <w:lastRenderedPageBreak/>
              <w:t>31</w:t>
            </w:r>
          </w:p>
        </w:tc>
        <w:tc>
          <w:tcPr>
            <w:tcW w:w="1851" w:type="dxa"/>
          </w:tcPr>
          <w:p w:rsidR="007D5571" w:rsidRPr="00BA6CF2" w:rsidRDefault="00350BEC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0BEC">
              <w:rPr>
                <w:rFonts w:cs="Arial"/>
                <w:szCs w:val="24"/>
              </w:rPr>
              <w:t>Pruebas unitarias o unidad</w:t>
            </w:r>
            <w:r w:rsidR="007D5571">
              <w:rPr>
                <w:rFonts w:cs="Arial"/>
                <w:szCs w:val="24"/>
              </w:rPr>
              <w:t xml:space="preserve">. </w:t>
            </w:r>
          </w:p>
        </w:tc>
        <w:tc>
          <w:tcPr>
            <w:tcW w:w="1796" w:type="dxa"/>
          </w:tcPr>
          <w:p w:rsidR="007D5571" w:rsidRPr="00BA6CF2" w:rsidRDefault="007D5571" w:rsidP="0035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una </w:t>
            </w:r>
            <w:r w:rsidR="00350BEC">
              <w:rPr>
                <w:rFonts w:cs="Arial"/>
                <w:szCs w:val="24"/>
              </w:rPr>
              <w:t xml:space="preserve">las pruebas de unidad </w:t>
            </w:r>
          </w:p>
        </w:tc>
        <w:tc>
          <w:tcPr>
            <w:tcW w:w="1198" w:type="dxa"/>
          </w:tcPr>
          <w:p w:rsidR="007D5571" w:rsidRPr="00BA6CF2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070A1">
              <w:rPr>
                <w:rFonts w:cs="Arial"/>
                <w:szCs w:val="24"/>
              </w:rPr>
              <w:t>JCGC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4912" behindDoc="1" locked="0" layoutInCell="1" allowOverlap="1" wp14:anchorId="46DC87B8" wp14:editId="154F73F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39691</wp:posOffset>
                  </wp:positionV>
                  <wp:extent cx="790575" cy="701040"/>
                  <wp:effectExtent l="0" t="0" r="9525" b="3810"/>
                  <wp:wrapTight wrapText="bothSides">
                    <wp:wrapPolygon edited="0">
                      <wp:start x="0" y="0"/>
                      <wp:lineTo x="0" y="21130"/>
                      <wp:lineTo x="21340" y="21130"/>
                      <wp:lineTo x="21340" y="0"/>
                      <wp:lineTo x="0" y="0"/>
                    </wp:wrapPolygon>
                  </wp:wrapTight>
                  <wp:docPr id="9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Pr="00BA6CF2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32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EB782B">
              <w:rPr>
                <w:rFonts w:cs="Arial"/>
                <w:szCs w:val="24"/>
              </w:rPr>
              <w:t>Codificación de la base de datos</w:t>
            </w:r>
          </w:p>
        </w:tc>
        <w:tc>
          <w:tcPr>
            <w:tcW w:w="1796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Codificar la base de datos correspondiente al proyecto.</w:t>
            </w:r>
          </w:p>
        </w:tc>
        <w:tc>
          <w:tcPr>
            <w:tcW w:w="1198" w:type="dxa"/>
          </w:tcPr>
          <w:p w:rsidR="007D5571" w:rsidRDefault="00EB782B" w:rsidP="00EB7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9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6960" behindDoc="1" locked="0" layoutInCell="1" allowOverlap="1" wp14:anchorId="0A909FE2" wp14:editId="69525D1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294005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9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33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EB782B">
              <w:rPr>
                <w:rFonts w:cs="Arial"/>
                <w:szCs w:val="24"/>
              </w:rPr>
              <w:t>Index</w:t>
            </w:r>
            <w:proofErr w:type="spellEnd"/>
          </w:p>
        </w:tc>
        <w:tc>
          <w:tcPr>
            <w:tcW w:w="1796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Codificar el </w:t>
            </w:r>
            <w:proofErr w:type="spellStart"/>
            <w:r>
              <w:rPr>
                <w:rFonts w:cs="Arial"/>
                <w:szCs w:val="24"/>
              </w:rPr>
              <w:t>index</w:t>
            </w:r>
            <w:proofErr w:type="spellEnd"/>
            <w:r>
              <w:rPr>
                <w:rFonts w:cs="Arial"/>
                <w:szCs w:val="24"/>
              </w:rPr>
              <w:t xml:space="preserve"> o página de inicio del sitio web.</w:t>
            </w:r>
          </w:p>
        </w:tc>
        <w:tc>
          <w:tcPr>
            <w:tcW w:w="1198" w:type="dxa"/>
          </w:tcPr>
          <w:p w:rsidR="007D5571" w:rsidRDefault="00EB782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696421">
              <w:rPr>
                <w:rFonts w:cs="Arial"/>
                <w:szCs w:val="24"/>
              </w:rPr>
              <w:t>/06/2017</w:t>
            </w: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71904" behindDoc="1" locked="0" layoutInCell="1" allowOverlap="1" wp14:anchorId="6C7477DB" wp14:editId="4B26F71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179705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7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34</w:t>
            </w:r>
          </w:p>
        </w:tc>
        <w:tc>
          <w:tcPr>
            <w:tcW w:w="1851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del m</w:t>
            </w:r>
            <w:r w:rsidRPr="00EB782B">
              <w:rPr>
                <w:rFonts w:cs="Arial"/>
                <w:szCs w:val="24"/>
              </w:rPr>
              <w:t>ódulo de usuarios</w:t>
            </w:r>
          </w:p>
        </w:tc>
        <w:tc>
          <w:tcPr>
            <w:tcW w:w="1796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Codificar la interfaz, controladores y clase del módulo de usuarios.</w:t>
            </w:r>
          </w:p>
        </w:tc>
        <w:tc>
          <w:tcPr>
            <w:tcW w:w="1198" w:type="dxa"/>
          </w:tcPr>
          <w:p w:rsidR="007D5571" w:rsidRDefault="00EB782B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04/07</w:t>
            </w:r>
            <w:r w:rsidRPr="00696421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F070A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819008" behindDoc="1" locked="0" layoutInCell="1" allowOverlap="1" wp14:anchorId="50C5CAC8" wp14:editId="4F012A7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300355</wp:posOffset>
                  </wp:positionV>
                  <wp:extent cx="95250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168" y="20983"/>
                      <wp:lineTo x="21168" y="0"/>
                      <wp:lineTo x="0" y="0"/>
                    </wp:wrapPolygon>
                  </wp:wrapTight>
                  <wp:docPr id="9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35</w:t>
            </w:r>
          </w:p>
        </w:tc>
        <w:tc>
          <w:tcPr>
            <w:tcW w:w="1851" w:type="dxa"/>
          </w:tcPr>
          <w:p w:rsidR="007D5571" w:rsidRDefault="007E65AB" w:rsidP="007E6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Codificación del </w:t>
            </w:r>
            <w:r>
              <w:rPr>
                <w:rFonts w:cs="Arial"/>
                <w:szCs w:val="24"/>
              </w:rPr>
              <w:t>m</w:t>
            </w:r>
            <w:r w:rsidRPr="007E65AB">
              <w:rPr>
                <w:rFonts w:cs="Arial"/>
                <w:szCs w:val="24"/>
              </w:rPr>
              <w:t>ódulo de categorías</w:t>
            </w:r>
          </w:p>
        </w:tc>
        <w:tc>
          <w:tcPr>
            <w:tcW w:w="1796" w:type="dxa"/>
          </w:tcPr>
          <w:p w:rsidR="007D5571" w:rsidRDefault="007E65AB" w:rsidP="007E6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Codificar la interfaz, controladores y clase del módulo de </w:t>
            </w:r>
            <w:r>
              <w:rPr>
                <w:rFonts w:cs="Arial"/>
                <w:szCs w:val="24"/>
              </w:rPr>
              <w:t>categorías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198" w:type="dxa"/>
          </w:tcPr>
          <w:p w:rsidR="007D5571" w:rsidRDefault="007E65AB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07/06</w:t>
            </w:r>
            <w:r w:rsidR="007D5571" w:rsidRPr="00BA6CF2">
              <w:rPr>
                <w:rFonts w:cs="Arial"/>
                <w:szCs w:val="24"/>
              </w:rPr>
              <w:t>/2017</w:t>
            </w: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F070A1">
              <w:rPr>
                <w:rFonts w:cs="Arial"/>
                <w:szCs w:val="24"/>
              </w:rPr>
              <w:t>BGRA.</w:t>
            </w: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r w:rsidRPr="00BA6CF2">
              <w:rPr>
                <w:rFonts w:cs="Arial"/>
                <w:noProof/>
                <w:szCs w:val="24"/>
                <w:lang w:eastAsia="es-MX"/>
              </w:rPr>
              <w:drawing>
                <wp:anchor distT="0" distB="0" distL="114300" distR="114300" simplePos="0" relativeHeight="251773952" behindDoc="1" locked="0" layoutInCell="1" allowOverlap="1" wp14:anchorId="1C081C98" wp14:editId="7E3DADA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177800</wp:posOffset>
                  </wp:positionV>
                  <wp:extent cx="933450" cy="516890"/>
                  <wp:effectExtent l="0" t="0" r="0" b="0"/>
                  <wp:wrapTight wrapText="bothSides">
                    <wp:wrapPolygon edited="0">
                      <wp:start x="0" y="0"/>
                      <wp:lineTo x="0" y="20698"/>
                      <wp:lineTo x="21159" y="20698"/>
                      <wp:lineTo x="21159" y="0"/>
                      <wp:lineTo x="0" y="0"/>
                    </wp:wrapPolygon>
                  </wp:wrapTight>
                  <wp:docPr id="7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37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38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39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</w:p>
        </w:tc>
      </w:tr>
      <w:tr w:rsidR="007D5571" w:rsidRPr="00BA6CF2" w:rsidTr="007D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</w:p>
        </w:tc>
      </w:tr>
      <w:tr w:rsidR="007D5571" w:rsidRPr="00BA6CF2" w:rsidTr="007D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:rsidR="007D5571" w:rsidRDefault="007D5571" w:rsidP="007D55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41</w:t>
            </w:r>
          </w:p>
        </w:tc>
        <w:tc>
          <w:tcPr>
            <w:tcW w:w="1851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96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9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8" w:type="dxa"/>
          </w:tcPr>
          <w:p w:rsidR="007D5571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:rsidR="007D5571" w:rsidRPr="00BA6CF2" w:rsidRDefault="007D5571" w:rsidP="007D5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  <w:lang w:eastAsia="es-MX"/>
              </w:rPr>
            </w:pPr>
            <w:bookmarkStart w:id="0" w:name="_GoBack"/>
            <w:bookmarkEnd w:id="0"/>
          </w:p>
        </w:tc>
      </w:tr>
    </w:tbl>
    <w:p w:rsidR="003E0C43" w:rsidRDefault="003E0C43"/>
    <w:sectPr w:rsidR="003E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Franklin Gothic Heavy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43"/>
    <w:rsid w:val="00006965"/>
    <w:rsid w:val="00022C79"/>
    <w:rsid w:val="00045B80"/>
    <w:rsid w:val="000B73D0"/>
    <w:rsid w:val="000C29A6"/>
    <w:rsid w:val="000E0637"/>
    <w:rsid w:val="000E2018"/>
    <w:rsid w:val="000F3ADB"/>
    <w:rsid w:val="001030BC"/>
    <w:rsid w:val="001119EE"/>
    <w:rsid w:val="0017342D"/>
    <w:rsid w:val="001C0BFB"/>
    <w:rsid w:val="001C49D0"/>
    <w:rsid w:val="001D34E5"/>
    <w:rsid w:val="001E4B71"/>
    <w:rsid w:val="001F5D2D"/>
    <w:rsid w:val="00246389"/>
    <w:rsid w:val="00250702"/>
    <w:rsid w:val="00256E77"/>
    <w:rsid w:val="0027150F"/>
    <w:rsid w:val="002C441B"/>
    <w:rsid w:val="002E6FBA"/>
    <w:rsid w:val="00321D90"/>
    <w:rsid w:val="003379CF"/>
    <w:rsid w:val="00342AC9"/>
    <w:rsid w:val="00350BEC"/>
    <w:rsid w:val="00353CF1"/>
    <w:rsid w:val="003710DE"/>
    <w:rsid w:val="003946AB"/>
    <w:rsid w:val="003A784F"/>
    <w:rsid w:val="003B502A"/>
    <w:rsid w:val="003D2A25"/>
    <w:rsid w:val="003E0C43"/>
    <w:rsid w:val="003E2A01"/>
    <w:rsid w:val="003E5155"/>
    <w:rsid w:val="00414D9F"/>
    <w:rsid w:val="00433A56"/>
    <w:rsid w:val="0045139F"/>
    <w:rsid w:val="004516EE"/>
    <w:rsid w:val="00455CB2"/>
    <w:rsid w:val="004658E8"/>
    <w:rsid w:val="004674FF"/>
    <w:rsid w:val="00470864"/>
    <w:rsid w:val="004745F5"/>
    <w:rsid w:val="00480917"/>
    <w:rsid w:val="004A34A7"/>
    <w:rsid w:val="004A403C"/>
    <w:rsid w:val="004B6B2C"/>
    <w:rsid w:val="004B70B8"/>
    <w:rsid w:val="004C433E"/>
    <w:rsid w:val="004D2EAE"/>
    <w:rsid w:val="004F1F91"/>
    <w:rsid w:val="004F2D79"/>
    <w:rsid w:val="00502ED6"/>
    <w:rsid w:val="005266A3"/>
    <w:rsid w:val="00533618"/>
    <w:rsid w:val="0054592C"/>
    <w:rsid w:val="005462F4"/>
    <w:rsid w:val="005511E2"/>
    <w:rsid w:val="00565783"/>
    <w:rsid w:val="0058498E"/>
    <w:rsid w:val="00590238"/>
    <w:rsid w:val="005B081C"/>
    <w:rsid w:val="005E6D6F"/>
    <w:rsid w:val="00600A72"/>
    <w:rsid w:val="006016E8"/>
    <w:rsid w:val="00602C93"/>
    <w:rsid w:val="00613ED2"/>
    <w:rsid w:val="00635ED6"/>
    <w:rsid w:val="0066076E"/>
    <w:rsid w:val="00663F8D"/>
    <w:rsid w:val="0068544A"/>
    <w:rsid w:val="00692F42"/>
    <w:rsid w:val="00696421"/>
    <w:rsid w:val="006B0764"/>
    <w:rsid w:val="006E7F3A"/>
    <w:rsid w:val="0070224F"/>
    <w:rsid w:val="00707E53"/>
    <w:rsid w:val="007146CD"/>
    <w:rsid w:val="00754F9E"/>
    <w:rsid w:val="007642E3"/>
    <w:rsid w:val="007A27FE"/>
    <w:rsid w:val="007A5C66"/>
    <w:rsid w:val="007A7278"/>
    <w:rsid w:val="007B6F29"/>
    <w:rsid w:val="007C7954"/>
    <w:rsid w:val="007D5571"/>
    <w:rsid w:val="007E194F"/>
    <w:rsid w:val="007E6020"/>
    <w:rsid w:val="007E65AB"/>
    <w:rsid w:val="00810B60"/>
    <w:rsid w:val="00816BB3"/>
    <w:rsid w:val="008248C2"/>
    <w:rsid w:val="00834A91"/>
    <w:rsid w:val="008414ED"/>
    <w:rsid w:val="008470D1"/>
    <w:rsid w:val="00860DA8"/>
    <w:rsid w:val="00864371"/>
    <w:rsid w:val="00873F34"/>
    <w:rsid w:val="00883E5B"/>
    <w:rsid w:val="008A7B56"/>
    <w:rsid w:val="008D7F3E"/>
    <w:rsid w:val="009535E5"/>
    <w:rsid w:val="00963E49"/>
    <w:rsid w:val="009708EB"/>
    <w:rsid w:val="00973295"/>
    <w:rsid w:val="00973AAF"/>
    <w:rsid w:val="0097535D"/>
    <w:rsid w:val="009B4AF0"/>
    <w:rsid w:val="009C5B03"/>
    <w:rsid w:val="009C6AD6"/>
    <w:rsid w:val="00A03F96"/>
    <w:rsid w:val="00A16FB8"/>
    <w:rsid w:val="00A20F23"/>
    <w:rsid w:val="00A22694"/>
    <w:rsid w:val="00A3268C"/>
    <w:rsid w:val="00A42EA2"/>
    <w:rsid w:val="00A74383"/>
    <w:rsid w:val="00A81AC5"/>
    <w:rsid w:val="00AA3660"/>
    <w:rsid w:val="00AB72FB"/>
    <w:rsid w:val="00AB7AFC"/>
    <w:rsid w:val="00AC5DEC"/>
    <w:rsid w:val="00B0101C"/>
    <w:rsid w:val="00B125B9"/>
    <w:rsid w:val="00B51337"/>
    <w:rsid w:val="00B52D0F"/>
    <w:rsid w:val="00B5588C"/>
    <w:rsid w:val="00B56E99"/>
    <w:rsid w:val="00B705B2"/>
    <w:rsid w:val="00BA3C46"/>
    <w:rsid w:val="00BD5354"/>
    <w:rsid w:val="00C043B9"/>
    <w:rsid w:val="00C247F3"/>
    <w:rsid w:val="00C606BD"/>
    <w:rsid w:val="00C6456C"/>
    <w:rsid w:val="00C85A13"/>
    <w:rsid w:val="00CA1BCB"/>
    <w:rsid w:val="00CC6DA3"/>
    <w:rsid w:val="00CF43A1"/>
    <w:rsid w:val="00D112F7"/>
    <w:rsid w:val="00D17EB2"/>
    <w:rsid w:val="00D3242E"/>
    <w:rsid w:val="00D71F23"/>
    <w:rsid w:val="00D74C4B"/>
    <w:rsid w:val="00D8045D"/>
    <w:rsid w:val="00DA4D93"/>
    <w:rsid w:val="00DA5488"/>
    <w:rsid w:val="00DE247F"/>
    <w:rsid w:val="00DE6298"/>
    <w:rsid w:val="00DF0977"/>
    <w:rsid w:val="00E23FA6"/>
    <w:rsid w:val="00E27606"/>
    <w:rsid w:val="00E3563F"/>
    <w:rsid w:val="00E559B7"/>
    <w:rsid w:val="00EA0DA4"/>
    <w:rsid w:val="00EA412D"/>
    <w:rsid w:val="00EA45B3"/>
    <w:rsid w:val="00EB5540"/>
    <w:rsid w:val="00EB782B"/>
    <w:rsid w:val="00ED5676"/>
    <w:rsid w:val="00EE03D0"/>
    <w:rsid w:val="00F070A1"/>
    <w:rsid w:val="00F15714"/>
    <w:rsid w:val="00F36763"/>
    <w:rsid w:val="00F473D0"/>
    <w:rsid w:val="00F640D1"/>
    <w:rsid w:val="00F94835"/>
    <w:rsid w:val="00FC55CE"/>
    <w:rsid w:val="00FD1C31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F636-BCC9-4B68-849A-E9B66B6C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43"/>
    <w:pPr>
      <w:spacing w:after="160" w:line="259" w:lineRule="auto"/>
      <w:ind w:firstLine="0"/>
      <w:jc w:val="left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vFormText">
    <w:name w:val="Cov_Form Text"/>
    <w:basedOn w:val="Encabezado"/>
    <w:rsid w:val="003E0C43"/>
    <w:pPr>
      <w:tabs>
        <w:tab w:val="clear" w:pos="4419"/>
        <w:tab w:val="clear" w:pos="8838"/>
      </w:tabs>
      <w:spacing w:before="60" w:after="60"/>
    </w:pPr>
    <w:rPr>
      <w:rFonts w:eastAsia="Times New Roman" w:cs="Times New Roman"/>
      <w:noProof/>
      <w:sz w:val="18"/>
      <w:szCs w:val="20"/>
      <w:lang w:val="en-US"/>
    </w:rPr>
  </w:style>
  <w:style w:type="table" w:styleId="Tabladecuadrcula4-nfasis1">
    <w:name w:val="Grid Table 4 Accent 1"/>
    <w:basedOn w:val="Tablanormal"/>
    <w:uiPriority w:val="49"/>
    <w:rsid w:val="003E0C43"/>
    <w:pPr>
      <w:spacing w:line="240" w:lineRule="auto"/>
      <w:ind w:firstLine="0"/>
      <w:jc w:val="left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3E0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0C4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CRUZ</dc:creator>
  <cp:keywords/>
  <dc:description/>
  <cp:lastModifiedBy>YEMISI CRUZ</cp:lastModifiedBy>
  <cp:revision>22</cp:revision>
  <dcterms:created xsi:type="dcterms:W3CDTF">2017-06-30T16:22:00Z</dcterms:created>
  <dcterms:modified xsi:type="dcterms:W3CDTF">2017-06-30T18:22:00Z</dcterms:modified>
</cp:coreProperties>
</file>