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E95F" w14:textId="7824DCA7" w:rsidR="00DD5A2A" w:rsidRDefault="00DD5A2A">
      <w:r w:rsidRPr="00DD5A2A">
        <w:t>https://public.tableau.com/app/profile/yemi.yussuf</w:t>
      </w:r>
    </w:p>
    <w:sectPr w:rsidR="00DD5A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2A"/>
    <w:rsid w:val="00DD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3B5B"/>
  <w15:chartTrackingRefBased/>
  <w15:docId w15:val="{B7831309-3513-474A-8F80-C0C2A01C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Efunyemisi Yussuf</dc:creator>
  <cp:keywords/>
  <dc:description/>
  <cp:lastModifiedBy>Efunyemisi Yussuf</cp:lastModifiedBy>
  <cp:revision>1</cp:revision>
  <dcterms:created xsi:type="dcterms:W3CDTF">2023-06-21T16:39:00Z</dcterms:created>
  <dcterms:modified xsi:type="dcterms:W3CDTF">2023-06-21T16:48:00Z</dcterms:modified>
</cp:coreProperties>
</file>