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rPr>
          <w:sz w:val="22"/>
          <w:szCs w:val="22"/>
        </w:rPr>
      </w:pPr>
      <w:bookmarkStart w:colFirst="0" w:colLast="0" w:name="_a163qe3pfy5p" w:id="0"/>
      <w:bookmarkEnd w:id="0"/>
      <w:r w:rsidDel="00000000" w:rsidR="00000000" w:rsidRPr="00000000">
        <w:rPr>
          <w:sz w:val="22"/>
          <w:szCs w:val="22"/>
          <w:rtl w:val="0"/>
        </w:rPr>
        <w:t xml:space="preserve">Adeyemi Kolawole</w:t>
      </w:r>
    </w:p>
    <w:p w:rsidR="00000000" w:rsidDel="00000000" w:rsidP="00000000" w:rsidRDefault="00000000" w:rsidRPr="00000000" w14:paraId="00000002">
      <w:pPr>
        <w:spacing w:line="480" w:lineRule="auto"/>
        <w:rPr/>
      </w:pPr>
      <w:r w:rsidDel="00000000" w:rsidR="00000000" w:rsidRPr="00000000">
        <w:rPr>
          <w:rtl w:val="0"/>
        </w:rPr>
        <w:t xml:space="preserve">Professor McManus</w:t>
      </w:r>
    </w:p>
    <w:p w:rsidR="00000000" w:rsidDel="00000000" w:rsidP="00000000" w:rsidRDefault="00000000" w:rsidRPr="00000000" w14:paraId="00000003">
      <w:pPr>
        <w:spacing w:line="480" w:lineRule="auto"/>
        <w:rPr/>
      </w:pPr>
      <w:r w:rsidDel="00000000" w:rsidR="00000000" w:rsidRPr="00000000">
        <w:rPr>
          <w:rtl w:val="0"/>
        </w:rPr>
        <w:t xml:space="preserve">ITAI 3377</w:t>
      </w:r>
    </w:p>
    <w:p w:rsidR="00000000" w:rsidDel="00000000" w:rsidP="00000000" w:rsidRDefault="00000000" w:rsidRPr="00000000" w14:paraId="00000004">
      <w:pPr>
        <w:spacing w:line="480" w:lineRule="auto"/>
        <w:rPr/>
      </w:pPr>
      <w:r w:rsidDel="00000000" w:rsidR="00000000" w:rsidRPr="00000000">
        <w:rPr>
          <w:rtl w:val="0"/>
        </w:rPr>
        <w:t xml:space="preserve">7 March 2024</w:t>
      </w:r>
    </w:p>
    <w:p w:rsidR="00000000" w:rsidDel="00000000" w:rsidP="00000000" w:rsidRDefault="00000000" w:rsidRPr="00000000" w14:paraId="00000005">
      <w:pPr>
        <w:pStyle w:val="Heading1"/>
        <w:keepNext w:val="0"/>
        <w:keepLines w:val="0"/>
        <w:spacing w:before="480" w:line="480" w:lineRule="auto"/>
        <w:rPr>
          <w:b w:val="1"/>
          <w:sz w:val="46"/>
          <w:szCs w:val="46"/>
        </w:rPr>
      </w:pPr>
      <w:bookmarkStart w:colFirst="0" w:colLast="0" w:name="_k8vg8ts4mro2" w:id="1"/>
      <w:bookmarkEnd w:id="1"/>
      <w:r w:rsidDel="00000000" w:rsidR="00000000" w:rsidRPr="00000000">
        <w:rPr>
          <w:b w:val="1"/>
          <w:sz w:val="46"/>
          <w:szCs w:val="46"/>
          <w:rtl w:val="0"/>
        </w:rPr>
        <w:t xml:space="preserve">Reflective Journal: IIoT Protocols Project</w:t>
      </w:r>
    </w:p>
    <w:p w:rsidR="00000000" w:rsidDel="00000000" w:rsidP="00000000" w:rsidRDefault="00000000" w:rsidRPr="00000000" w14:paraId="00000006">
      <w:pPr>
        <w:pStyle w:val="Heading2"/>
        <w:keepNext w:val="0"/>
        <w:keepLines w:val="0"/>
        <w:spacing w:after="80" w:line="480" w:lineRule="auto"/>
        <w:rPr>
          <w:b w:val="1"/>
          <w:sz w:val="34"/>
          <w:szCs w:val="34"/>
        </w:rPr>
      </w:pPr>
      <w:bookmarkStart w:colFirst="0" w:colLast="0" w:name="_tyk6lgqq65pd" w:id="2"/>
      <w:bookmarkEnd w:id="2"/>
      <w:r w:rsidDel="00000000" w:rsidR="00000000" w:rsidRPr="00000000">
        <w:rPr>
          <w:b w:val="1"/>
          <w:sz w:val="34"/>
          <w:szCs w:val="34"/>
          <w:rtl w:val="0"/>
        </w:rPr>
        <w:t xml:space="preserve">Introduction</w:t>
      </w:r>
    </w:p>
    <w:p w:rsidR="00000000" w:rsidDel="00000000" w:rsidP="00000000" w:rsidRDefault="00000000" w:rsidRPr="00000000" w14:paraId="00000007">
      <w:pPr>
        <w:spacing w:after="240" w:before="240" w:line="480" w:lineRule="auto"/>
        <w:rPr/>
      </w:pPr>
      <w:r w:rsidDel="00000000" w:rsidR="00000000" w:rsidRPr="00000000">
        <w:rPr>
          <w:rtl w:val="0"/>
        </w:rPr>
        <w:t xml:space="preserve">The IIoT Protocols Project has been an exciting journey into the world of industrial IoT communication. The project focuses on learning and using key IIoT protocols such as MQTT, CoAP, and OPC UA. These protocols help devices communicate efficiently in industrial settings. My goal was to gain hands-on experience with these protocols, understand their strengths and weaknesses, and see how they can be applied in real-world scenarios. I also wanted to improve my problem-solving skills by troubleshooting issues and making the protocols work smoothly.</w:t>
      </w:r>
    </w:p>
    <w:p w:rsidR="00000000" w:rsidDel="00000000" w:rsidP="00000000" w:rsidRDefault="00000000" w:rsidRPr="00000000" w14:paraId="00000008">
      <w:pPr>
        <w:pStyle w:val="Heading2"/>
        <w:keepNext w:val="0"/>
        <w:keepLines w:val="0"/>
        <w:spacing w:after="80" w:line="480" w:lineRule="auto"/>
        <w:rPr>
          <w:b w:val="1"/>
          <w:sz w:val="34"/>
          <w:szCs w:val="34"/>
        </w:rPr>
      </w:pPr>
      <w:bookmarkStart w:colFirst="0" w:colLast="0" w:name="_inxbi1d9ba3e" w:id="3"/>
      <w:bookmarkEnd w:id="3"/>
      <w:r w:rsidDel="00000000" w:rsidR="00000000" w:rsidRPr="00000000">
        <w:rPr>
          <w:b w:val="1"/>
          <w:sz w:val="34"/>
          <w:szCs w:val="34"/>
          <w:rtl w:val="0"/>
        </w:rPr>
        <w:t xml:space="preserve">Personal Contributions</w:t>
      </w:r>
    </w:p>
    <w:p w:rsidR="00000000" w:rsidDel="00000000" w:rsidP="00000000" w:rsidRDefault="00000000" w:rsidRPr="00000000" w14:paraId="00000009">
      <w:pPr>
        <w:spacing w:after="240" w:before="240" w:line="480" w:lineRule="auto"/>
        <w:rPr/>
      </w:pPr>
      <w:r w:rsidDel="00000000" w:rsidR="00000000" w:rsidRPr="00000000">
        <w:rPr>
          <w:rtl w:val="0"/>
        </w:rPr>
        <w:t xml:space="preserve">I played an active role in both research and implementation. My main tasks included setting up MQTT brokers and clients, configuring CoAP endpoints, and testing OPC UA communication between simulated devices. I also contributed to the documentation, explaining the differences between the protocols and their uses. On the coding side, I worked on Python scripts to establish MQTT connections, send test messages, and configure CoAP requests. Additionally, I helped write the comparison section in the final report.</w:t>
      </w:r>
    </w:p>
    <w:p w:rsidR="00000000" w:rsidDel="00000000" w:rsidP="00000000" w:rsidRDefault="00000000" w:rsidRPr="00000000" w14:paraId="0000000A">
      <w:pPr>
        <w:pStyle w:val="Heading2"/>
        <w:keepNext w:val="0"/>
        <w:keepLines w:val="0"/>
        <w:spacing w:after="80" w:line="480" w:lineRule="auto"/>
        <w:rPr>
          <w:b w:val="1"/>
          <w:sz w:val="34"/>
          <w:szCs w:val="34"/>
        </w:rPr>
      </w:pPr>
      <w:bookmarkStart w:colFirst="0" w:colLast="0" w:name="_mmwcyapmyum8" w:id="4"/>
      <w:bookmarkEnd w:id="4"/>
      <w:r w:rsidDel="00000000" w:rsidR="00000000" w:rsidRPr="00000000">
        <w:rPr>
          <w:b w:val="1"/>
          <w:sz w:val="34"/>
          <w:szCs w:val="34"/>
          <w:rtl w:val="0"/>
        </w:rPr>
        <w:t xml:space="preserve">Learning Outcomes</w:t>
      </w:r>
    </w:p>
    <w:p w:rsidR="00000000" w:rsidDel="00000000" w:rsidP="00000000" w:rsidRDefault="00000000" w:rsidRPr="00000000" w14:paraId="0000000B">
      <w:pPr>
        <w:spacing w:after="240" w:before="240" w:line="480" w:lineRule="auto"/>
        <w:rPr/>
      </w:pPr>
      <w:r w:rsidDel="00000000" w:rsidR="00000000" w:rsidRPr="00000000">
        <w:rPr>
          <w:rtl w:val="0"/>
        </w:rPr>
        <w:t xml:space="preserve">This project gave me a deeper understanding of how IIoT protocols work in practice, especially in healthcare environments where medical devices must communicate efficiently and securely.</w:t>
      </w:r>
    </w:p>
    <w:p w:rsidR="00000000" w:rsidDel="00000000" w:rsidP="00000000" w:rsidRDefault="00000000" w:rsidRPr="00000000" w14:paraId="0000000C">
      <w:pPr>
        <w:numPr>
          <w:ilvl w:val="0"/>
          <w:numId w:val="1"/>
        </w:numPr>
        <w:spacing w:after="0" w:afterAutospacing="0" w:before="240" w:line="480" w:lineRule="auto"/>
        <w:ind w:left="720" w:hanging="360"/>
      </w:pPr>
      <w:r w:rsidDel="00000000" w:rsidR="00000000" w:rsidRPr="00000000">
        <w:rPr>
          <w:b w:val="1"/>
          <w:rtl w:val="0"/>
        </w:rPr>
        <w:t xml:space="preserve">MQTT:</w:t>
      </w:r>
      <w:r w:rsidDel="00000000" w:rsidR="00000000" w:rsidRPr="00000000">
        <w:rPr>
          <w:rtl w:val="0"/>
        </w:rPr>
        <w:t xml:space="preserve"> I learned that MQTT is great for sending small messages quickly, especially when devices have limited internet connection. In a hospital setting, MQTT can be used to transmit real-time patient vitals from monitoring devices to centralized systems, ensuring doctors receive immediate alerts in case of emergencies.</w:t>
      </w:r>
    </w:p>
    <w:p w:rsidR="00000000" w:rsidDel="00000000" w:rsidP="00000000" w:rsidRDefault="00000000" w:rsidRPr="00000000" w14:paraId="0000000D">
      <w:pPr>
        <w:numPr>
          <w:ilvl w:val="0"/>
          <w:numId w:val="1"/>
        </w:numPr>
        <w:spacing w:after="0" w:afterAutospacing="0" w:before="0" w:beforeAutospacing="0" w:line="480" w:lineRule="auto"/>
        <w:ind w:left="720" w:hanging="360"/>
      </w:pPr>
      <w:r w:rsidDel="00000000" w:rsidR="00000000" w:rsidRPr="00000000">
        <w:rPr>
          <w:b w:val="1"/>
          <w:rtl w:val="0"/>
        </w:rPr>
        <w:t xml:space="preserve">CoAP:</w:t>
      </w:r>
      <w:r w:rsidDel="00000000" w:rsidR="00000000" w:rsidRPr="00000000">
        <w:rPr>
          <w:rtl w:val="0"/>
        </w:rPr>
        <w:t xml:space="preserve"> CoAP works well for low-power devices because it is designed to use minimal network resources. It functions similarly to HTTP but is optimized for IoT systems. In a hospital, CoAP can enable lightweight communication between wireless medical sensors and central databases, reducing network congestion while maintaining efficiency.</w:t>
      </w:r>
    </w:p>
    <w:p w:rsidR="00000000" w:rsidDel="00000000" w:rsidP="00000000" w:rsidRDefault="00000000" w:rsidRPr="00000000" w14:paraId="0000000E">
      <w:pPr>
        <w:numPr>
          <w:ilvl w:val="0"/>
          <w:numId w:val="1"/>
        </w:numPr>
        <w:spacing w:after="240" w:before="0" w:beforeAutospacing="0" w:line="480" w:lineRule="auto"/>
        <w:ind w:left="720" w:hanging="360"/>
      </w:pPr>
      <w:r w:rsidDel="00000000" w:rsidR="00000000" w:rsidRPr="00000000">
        <w:rPr>
          <w:b w:val="1"/>
          <w:rtl w:val="0"/>
        </w:rPr>
        <w:t xml:space="preserve">OPC UA:</w:t>
      </w:r>
      <w:r w:rsidDel="00000000" w:rsidR="00000000" w:rsidRPr="00000000">
        <w:rPr>
          <w:rtl w:val="0"/>
        </w:rPr>
        <w:t xml:space="preserve"> OPC UA is important for secure and structured data sharing in industrial environments. In a hospital, it ensures seamless integration between different medical devices and hospital management systems, allowing various machines—such as ventilators, infusion pumps, and imaging systems—to work together efficiently while maintaining high-security standards.</w:t>
      </w:r>
    </w:p>
    <w:p w:rsidR="00000000" w:rsidDel="00000000" w:rsidP="00000000" w:rsidRDefault="00000000" w:rsidRPr="00000000" w14:paraId="0000000F">
      <w:pPr>
        <w:spacing w:after="240" w:before="240" w:line="480" w:lineRule="auto"/>
        <w:rPr/>
      </w:pPr>
      <w:r w:rsidDel="00000000" w:rsidR="00000000" w:rsidRPr="00000000">
        <w:rPr>
          <w:rtl w:val="0"/>
        </w:rPr>
        <w:t xml:space="preserve">Beyond the technical knowledge, I improved my problem-solving skills by fixing communication errors and making data transfer more efficient in simulated healthcare scenarios.</w:t>
      </w:r>
    </w:p>
    <w:p w:rsidR="00000000" w:rsidDel="00000000" w:rsidP="00000000" w:rsidRDefault="00000000" w:rsidRPr="00000000" w14:paraId="00000010">
      <w:pPr>
        <w:pStyle w:val="Heading2"/>
        <w:keepNext w:val="0"/>
        <w:keepLines w:val="0"/>
        <w:spacing w:after="80" w:line="480" w:lineRule="auto"/>
        <w:rPr>
          <w:b w:val="1"/>
          <w:sz w:val="34"/>
          <w:szCs w:val="34"/>
        </w:rPr>
      </w:pPr>
      <w:bookmarkStart w:colFirst="0" w:colLast="0" w:name="_270x3r6qm2cw" w:id="5"/>
      <w:bookmarkEnd w:id="5"/>
      <w:r w:rsidDel="00000000" w:rsidR="00000000" w:rsidRPr="00000000">
        <w:rPr>
          <w:b w:val="1"/>
          <w:sz w:val="34"/>
          <w:szCs w:val="34"/>
          <w:rtl w:val="0"/>
        </w:rPr>
        <w:t xml:space="preserve">Challenges and Solutions</w:t>
      </w:r>
    </w:p>
    <w:p w:rsidR="00000000" w:rsidDel="00000000" w:rsidP="00000000" w:rsidRDefault="00000000" w:rsidRPr="00000000" w14:paraId="00000011">
      <w:pPr>
        <w:spacing w:after="240" w:before="240" w:line="480" w:lineRule="auto"/>
        <w:rPr/>
      </w:pPr>
      <w:r w:rsidDel="00000000" w:rsidR="00000000" w:rsidRPr="00000000">
        <w:rPr>
          <w:rtl w:val="0"/>
        </w:rPr>
        <w:t xml:space="preserve">Through research and analysis, several challenges were identified in implementing IIoT protocols in hospital environments, along with practical solutions to overcome them. One key issue was configuring MQTT brokers to ensure seamless communication between medical devices. Firewalls and network security measures often block message exchanges, disrupting real-time monitoring. Research showed that adjusting firewall rules, utilizing secure ports, and implementing authentication mechanisms could mitigate these issues while maintaining data security.</w:t>
      </w:r>
    </w:p>
    <w:p w:rsidR="00000000" w:rsidDel="00000000" w:rsidP="00000000" w:rsidRDefault="00000000" w:rsidRPr="00000000" w14:paraId="00000012">
      <w:pPr>
        <w:spacing w:after="240" w:before="240" w:line="480" w:lineRule="auto"/>
        <w:rPr/>
      </w:pPr>
      <w:r w:rsidDel="00000000" w:rsidR="00000000" w:rsidRPr="00000000">
        <w:rPr>
          <w:rtl w:val="0"/>
        </w:rPr>
        <w:t xml:space="preserve">Another significant challenge involved CoAP communication, particularly the issue of message loss in low-power hospital networks. Given the importance of reliable data transmission in medical settings, studies indicated that implementing retransmission techniques and optimizing payload sizes could enhance message reliability. By analyzing various case studies, it became evident that using adaptive retransmission strategies significantly improved CoAP’s performance in constrained hospital environments.</w:t>
      </w:r>
    </w:p>
    <w:p w:rsidR="00000000" w:rsidDel="00000000" w:rsidP="00000000" w:rsidRDefault="00000000" w:rsidRPr="00000000" w14:paraId="00000013">
      <w:pPr>
        <w:spacing w:after="240" w:before="240" w:line="480" w:lineRule="auto"/>
        <w:rPr/>
      </w:pPr>
      <w:r w:rsidDel="00000000" w:rsidR="00000000" w:rsidRPr="00000000">
        <w:rPr>
          <w:rtl w:val="0"/>
        </w:rPr>
        <w:t xml:space="preserve">For OPC UA, establishing a secure connection and authentication framework posed difficulties, as healthcare environments demand stringent security measures to protect sensitive patient data. Research into best practices revealed that using encryption standards, role-based authentication, and regular security audits were effective methods for securing OPC UA implementations. By studying hospital deployments of OPC UA, it was clear that integrating these security measures ensured compliance with healthcare data protection regulations.</w:t>
      </w:r>
    </w:p>
    <w:p w:rsidR="00000000" w:rsidDel="00000000" w:rsidP="00000000" w:rsidRDefault="00000000" w:rsidRPr="00000000" w14:paraId="00000014">
      <w:pPr>
        <w:pStyle w:val="Heading2"/>
        <w:keepNext w:val="0"/>
        <w:keepLines w:val="0"/>
        <w:spacing w:after="80" w:line="480" w:lineRule="auto"/>
        <w:rPr>
          <w:b w:val="1"/>
          <w:sz w:val="34"/>
          <w:szCs w:val="34"/>
        </w:rPr>
      </w:pPr>
      <w:bookmarkStart w:colFirst="0" w:colLast="0" w:name="_gbvgrm2xhml5" w:id="6"/>
      <w:bookmarkEnd w:id="6"/>
      <w:r w:rsidDel="00000000" w:rsidR="00000000" w:rsidRPr="00000000">
        <w:rPr>
          <w:b w:val="1"/>
          <w:sz w:val="34"/>
          <w:szCs w:val="34"/>
          <w:rtl w:val="0"/>
        </w:rPr>
        <w:t xml:space="preserve">Future Applications</w:t>
      </w:r>
    </w:p>
    <w:p w:rsidR="00000000" w:rsidDel="00000000" w:rsidP="00000000" w:rsidRDefault="00000000" w:rsidRPr="00000000" w14:paraId="00000015">
      <w:pPr>
        <w:spacing w:after="240" w:before="240" w:line="480" w:lineRule="auto"/>
        <w:rPr/>
      </w:pPr>
      <w:r w:rsidDel="00000000" w:rsidR="00000000" w:rsidRPr="00000000">
        <w:rPr>
          <w:rtl w:val="0"/>
        </w:rPr>
        <w:t xml:space="preserve">The knowledge gained from this project will be useful in future IoT projects, particularly in medical environments where security and reliability are crucial. Ensuring that hospital devices can communicate seamlessly and securely is essential for patient safety and operational efficiency.</w:t>
      </w:r>
    </w:p>
    <w:p w:rsidR="00000000" w:rsidDel="00000000" w:rsidP="00000000" w:rsidRDefault="00000000" w:rsidRPr="00000000" w14:paraId="00000016">
      <w:pPr>
        <w:spacing w:after="240" w:before="240" w:line="480" w:lineRule="auto"/>
        <w:rPr/>
      </w:pPr>
      <w:r w:rsidDel="00000000" w:rsidR="00000000" w:rsidRPr="00000000">
        <w:rPr>
          <w:rtl w:val="0"/>
        </w:rPr>
        <w:t xml:space="preserve">In the future, I would like to explore combining these protocols to create even more secure and efficient hospital systems. For example, using MQTT for real-time alerts and OPC UA for structured medical data management could improve healthcare automation and emergency response systems. Additionally, implementing these protocols on actual hospital-grade IoT devices rather than simulations would provide even better insights.</w:t>
      </w:r>
    </w:p>
    <w:p w:rsidR="00000000" w:rsidDel="00000000" w:rsidP="00000000" w:rsidRDefault="00000000" w:rsidRPr="00000000" w14:paraId="00000017">
      <w:pPr>
        <w:spacing w:after="240" w:before="240" w:line="480" w:lineRule="auto"/>
        <w:rPr/>
      </w:pPr>
      <w:r w:rsidDel="00000000" w:rsidR="00000000" w:rsidRPr="00000000">
        <w:rPr>
          <w:rtl w:val="0"/>
        </w:rPr>
        <w:t xml:space="preserve">This project has strengthened my understanding of IIoT communication and given me practical skills that will be useful in my future work. It was a challenging but rewarding experience that expanded my technical knowledge and problem-solving abilities, particularly in securing critical healthcare environments.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