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7l1h4mfkzh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DevOps Research Task – Infrastructure Setup &amp; CLI Flow for Backend.im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Yemisi Okunrounmu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DevOps Intern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pm4ltndyl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simple, cost-efficient infrastructure and workflow that allows a developer to push and deploy backend code to </w:t>
      </w:r>
      <w:r w:rsidDel="00000000" w:rsidR="00000000" w:rsidRPr="00000000">
        <w:rPr>
          <w:b w:val="1"/>
          <w:rtl w:val="0"/>
        </w:rPr>
        <w:t xml:space="preserve">Backend.im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Claude Code CLI</w:t>
      </w:r>
      <w:r w:rsidDel="00000000" w:rsidR="00000000" w:rsidRPr="00000000">
        <w:rPr>
          <w:rtl w:val="0"/>
        </w:rPr>
        <w:t xml:space="preserve"> and open-source tools, with minimal manual configuration.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goal: </w:t>
      </w:r>
      <w:r w:rsidDel="00000000" w:rsidR="00000000" w:rsidRPr="00000000">
        <w:rPr>
          <w:b w:val="1"/>
          <w:rtl w:val="0"/>
        </w:rPr>
        <w:t xml:space="preserve">one-command deployment</w:t>
      </w:r>
      <w:r w:rsidDel="00000000" w:rsidR="00000000" w:rsidRPr="00000000">
        <w:rPr>
          <w:rtl w:val="0"/>
        </w:rPr>
        <w:t xml:space="preserve"> from local development to live environment, ensuring consistency, automation, and minimal friction.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ua9e31h7g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Understanding Backend.im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.im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top-level domain</w:t>
      </w:r>
      <w:r w:rsidDel="00000000" w:rsidR="00000000" w:rsidRPr="00000000">
        <w:rPr>
          <w:rtl w:val="0"/>
        </w:rPr>
        <w:t xml:space="preserve"> of the service,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Backend.im is the </w:t>
      </w:r>
      <w:r w:rsidDel="00000000" w:rsidR="00000000" w:rsidRPr="00000000">
        <w:rPr>
          <w:b w:val="1"/>
          <w:rtl w:val="0"/>
        </w:rPr>
        <w:t xml:space="preserve">platform/service</w:t>
      </w:r>
      <w:r w:rsidDel="00000000" w:rsidR="00000000" w:rsidRPr="00000000">
        <w:rPr>
          <w:rtl w:val="0"/>
        </w:rPr>
        <w:t xml:space="preserve"> where your backend code runs.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developer interacts with Backend.im </w:t>
      </w:r>
      <w:r w:rsidDel="00000000" w:rsidR="00000000" w:rsidRPr="00000000">
        <w:rPr>
          <w:b w:val="1"/>
          <w:rtl w:val="0"/>
        </w:rPr>
        <w:t xml:space="preserve">via CLI commands</w:t>
      </w:r>
      <w:r w:rsidDel="00000000" w:rsidR="00000000" w:rsidRPr="00000000">
        <w:rPr>
          <w:rtl w:val="0"/>
        </w:rPr>
        <w:t xml:space="preserve">, not manually logging into the platform.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deployment steps (code push, build, container deployment) are handled automatically.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7acche835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Proposed Architecture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Developer Laptop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(1) Code push / CLI command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Version Control (GitHub/GitLab)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(2) CI/CD pipeline triggered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CI/CD Pipeline (GitHub Actions / Jenkins)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(3) Build, test, package container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Container Registry (Docker Hub / GitHub Packages)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(4) CLI triggers Backend.im deployment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Backend.im Environment (Staging/Production)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(5) Automated service start &amp; health check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Live Application Accessible to Users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wdcv9fx80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CLI Interaction with Backend.im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Development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 writes code locally and tests it.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Push/Deploy via CLI</w:t>
        <w:br w:type="textWrapping"/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command: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claude deploy --target backend.im --env staging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 handles: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Pushing code to GitHub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Triggering CI/CD workflow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unit tests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Builds Docker image or deployable artifact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Pushes image to container registry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Backend.im Deployment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 instructs Backend.im to pull the latest image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Backend.im sets environment variables, secrets, and runs the container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 checks automatically verify service is live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is deployed and accessible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https://backend.im/&lt;service&gt;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 does </w:t>
      </w:r>
      <w:r w:rsidDel="00000000" w:rsidR="00000000" w:rsidRPr="00000000">
        <w:rPr>
          <w:b w:val="1"/>
          <w:rtl w:val="0"/>
        </w:rPr>
        <w:t xml:space="preserve">not handle deployment manually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Rollbacks or redeploys can be triggered via CLI if needed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jcyptn4zb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Tools &amp; Frameworks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6.6453674121403"/>
        <w:gridCol w:w="3025.3035143769966"/>
        <w:gridCol w:w="3728.0511182108626"/>
        <w:tblGridChange w:id="0">
          <w:tblGrid>
            <w:gridCol w:w="2606.6453674121403"/>
            <w:gridCol w:w="3025.3035143769966"/>
            <w:gridCol w:w="3728.05111821086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Tool/Framework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Git /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Open-source, widely used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Claude Code CLI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Deployment 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Simplifies developer workflow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Docker / Docker 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Containerization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Standardized runtime and distribution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 / Jenkins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CI/CD 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Free/open-source pipelines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HashiCorp Vault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Secret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Secure credentials, minimal config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Backend.im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Hosting &amp;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Endpoint for live app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Reverse proxy/load balancing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Optional for multi-service apps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lrv0an3gn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Local Setup Flow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Developer clones repo or edits code locally.</w:t>
        <w:br w:type="textWrapping"/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Developer runs CLI command, e.g.: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claude deploy --target backend.im --env staging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 pushes code to GitHub → triggers CI/CD pipeline → builds image → pushes to registry.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Backend.im automatically pulls the image → deploys → health checks run.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confirms the service is live.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k6rigl34i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High-Level Deployment Sequence Diagram (Textual)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[Developer Laptop]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 "claude deploy"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[GitHub Repo]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 trigger CI/CD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[CI/CD Pipeline]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 build/test/push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[Container Registry]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 image pull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[Backend.im Environment]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 start containers &amp; run health checks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▼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[Live Application]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.im</w:t>
      </w:r>
      <w:r w:rsidDel="00000000" w:rsidR="00000000" w:rsidRPr="00000000">
        <w:rPr>
          <w:rtl w:val="0"/>
        </w:rPr>
        <w:t xml:space="preserve"> represents the platform domain where the service is deployed.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abstracts all deployment steps, enabling </w:t>
      </w:r>
      <w:r w:rsidDel="00000000" w:rsidR="00000000" w:rsidRPr="00000000">
        <w:rPr>
          <w:b w:val="1"/>
          <w:rtl w:val="0"/>
        </w:rPr>
        <w:t xml:space="preserve">one-command deployment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d7mi222z2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Minimal Custom Code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 command configuration (environment, release ID)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pipeline YAML for automation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health-check scripts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other operations rely on open-source tools and prebuilt Docker images.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6kfjpzljn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Benefits of This Setup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One-command deployment</w:t>
      </w:r>
      <w:r w:rsidDel="00000000" w:rsidR="00000000" w:rsidRPr="00000000">
        <w:rPr>
          <w:rtl w:val="0"/>
        </w:rPr>
        <w:t xml:space="preserve"> for developers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Open-source and cost-efficient</w:t>
      </w:r>
      <w:r w:rsidDel="00000000" w:rsidR="00000000" w:rsidRPr="00000000">
        <w:rPr>
          <w:rtl w:val="0"/>
        </w:rPr>
        <w:t xml:space="preserve"> tools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manual configuration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verification</w:t>
      </w:r>
      <w:r w:rsidDel="00000000" w:rsidR="00000000" w:rsidRPr="00000000">
        <w:rPr>
          <w:rtl w:val="0"/>
        </w:rPr>
        <w:t xml:space="preserve"> and rollback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for multiple services/environments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