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</w:rPr>
      </w:pPr>
      <w:r>
        <w:rPr/>
        <w:t xml:space="preserve">              </w:t>
      </w:r>
      <w:r>
        <w:rPr>
          <w:b/>
          <w:bCs/>
        </w:rPr>
        <w:t xml:space="preserve">         </w:t>
      </w:r>
      <w:r>
        <w:rPr>
          <w:b/>
          <w:bCs/>
        </w:rPr>
        <w:t xml:space="preserve">Integrating </w:t>
      </w:r>
      <w:r>
        <w:rPr>
          <w:b/>
          <w:bCs/>
        </w:rPr>
        <w:t>Pipedrive</w:t>
      </w:r>
      <w:r>
        <w:rPr>
          <w:b/>
          <w:bCs/>
        </w:rPr>
        <w:t xml:space="preserve">  with Teamchat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Step 1: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A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 there is no authentication method  like OAUTH so there is need </w:t>
      </w:r>
      <w:r>
        <w:rPr>
          <w:b w:val="false"/>
          <w:bCs w:val="false"/>
        </w:rPr>
        <w:t>of the Access token so we have the user to directly enter the his email and the password of the pipedrive account.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76900" cy="16002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67225" cy="146431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46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Step </w:t>
      </w:r>
      <w:r>
        <w:rPr>
          <w:b/>
          <w:bCs/>
        </w:rPr>
        <w:t>2</w:t>
      </w:r>
      <w:r>
        <w:rPr>
          <w:b/>
          <w:bCs/>
        </w:rPr>
        <w:t>:</w:t>
        <w:b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Exploring the api available to the developers through </w:t>
      </w:r>
      <w:r>
        <w:rPr>
          <w:b w:val="false"/>
          <w:bCs w:val="false"/>
        </w:rPr>
        <w:t>Pipedrive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they are available at :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https://developers.pipedrive.com/v1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that site appears like this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103370" cy="187706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187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here there are the api available can be explored and the Json format can be checked and the data can be retrived.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Step 3: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After getting the mail id and password of the user the step comes of generating The API TOKEN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by using this url: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api.pipedrive.com/v1/authorizations </w:t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along with this the parameters required to passed are the email and the password of the user </w:t>
      </w:r>
    </w:p>
    <w:p>
      <w:pPr>
        <w:pStyle w:val="Normal"/>
        <w:jc w:val="left"/>
        <w:rPr>
          <w:b/>
          <w:bCs/>
        </w:rPr>
      </w:pPr>
      <w:r>
        <w:rPr>
          <w:b w:val="false"/>
          <w:bCs w:val="false"/>
        </w:rPr>
        <w:t xml:space="preserve">that returns a JSON  that looks like below image and you need to just remove the </w:t>
      </w:r>
      <w:r>
        <w:rPr>
          <w:b/>
          <w:bCs/>
        </w:rPr>
        <w:t>api token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57700" cy="131445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Step 4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Then there is dropdown of the all the deals in that are related to that pipedrive account.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So that user can choose the particular account and work with that and the details like deal stage and client name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this is done with this url:</w:t>
      </w:r>
    </w:p>
    <w:p>
      <w:pPr>
        <w:pStyle w:val="Normal"/>
        <w:jc w:val="left"/>
        <w:rPr>
          <w:rFonts w:ascii="Monospace" w:hAnsi="Monospace"/>
          <w:b w:val="false"/>
          <w:bCs w:val="false"/>
          <w:color w:val="2A00FF"/>
          <w:sz w:val="20"/>
        </w:rPr>
      </w:pPr>
      <w:hyperlink r:id="rId6">
        <w:r>
          <w:rPr>
            <w:rStyle w:val="InternetLink"/>
            <w:b w:val="false"/>
            <w:bCs w:val="false"/>
          </w:rPr>
          <w:t>https://api.pipedrive.com/v1/deals?start=0&amp;api_token</w:t>
        </w:r>
      </w:hyperlink>
      <w:r>
        <w:rPr>
          <w:rFonts w:ascii="Monospace" w:hAnsi="Monospace"/>
          <w:b w:val="false"/>
          <w:bCs w:val="false"/>
          <w:color w:val="2A00FF"/>
          <w:sz w:val="20"/>
        </w:rPr>
        <w:t>="{api_token}</w:t>
      </w:r>
    </w:p>
    <w:p>
      <w:pPr>
        <w:pStyle w:val="Normal"/>
        <w:jc w:val="left"/>
        <w:rPr>
          <w:rFonts w:ascii="Monospace" w:hAnsi="Monospace"/>
          <w:b w:val="false"/>
          <w:bCs w:val="false"/>
          <w:color w:val="2A00FF"/>
          <w:sz w:val="20"/>
        </w:rPr>
      </w:pPr>
      <w:r>
        <w:rPr>
          <w:rFonts w:ascii="Monospace" w:hAnsi="Monospace"/>
          <w:b w:val="false"/>
          <w:bCs w:val="false"/>
          <w:color w:val="2A00FF"/>
          <w:sz w:val="20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this url needs the api_token that is fetched from the above json.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From here one can fetch the details like </w:t>
      </w:r>
    </w:p>
    <w:p>
      <w:pPr>
        <w:pStyle w:val="Normal"/>
        <w:jc w:val="left"/>
        <w:rPr>
          <w:b/>
          <w:bCs/>
        </w:rPr>
      </w:pPr>
      <w:r>
        <w:rPr>
          <w:b w:val="false"/>
          <w:bCs w:val="false"/>
        </w:rPr>
        <w:t xml:space="preserve"> </w:t>
      </w:r>
      <w:r>
        <w:rPr>
          <w:b/>
          <w:bCs/>
        </w:rPr>
        <w:t>client name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stage of the deal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deal cost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etc.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The JSON is in this manner: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29580" cy="212026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212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Step 5: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The push notification (similar to the webhook notification) that can be done through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this url</w:t>
      </w:r>
    </w:p>
    <w:p>
      <w:pPr>
        <w:pStyle w:val="Normal"/>
        <w:jc w:val="left"/>
        <w:rPr>
          <w:rFonts w:ascii="Monospace" w:hAnsi="Monospace"/>
          <w:b/>
          <w:bCs/>
          <w:color w:val="2A00FF"/>
          <w:sz w:val="20"/>
        </w:rPr>
      </w:pPr>
      <w:r>
        <w:rPr>
          <w:rFonts w:ascii="Monospace" w:hAnsi="Monospace"/>
          <w:b/>
          <w:bCs/>
          <w:color w:val="2A00FF"/>
          <w:sz w:val="20"/>
        </w:rPr>
        <w:t>https://api.pipedrive.com/v1/pushNotifications?api_token="</w:t>
      </w:r>
    </w:p>
    <w:p>
      <w:pPr>
        <w:pStyle w:val="Normal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ab/>
        <w:tab/>
        <w:tab/>
        <w:t xml:space="preserve">+ </w:t>
      </w:r>
      <w:r>
        <w:rPr>
          <w:rFonts w:ascii="Monospace" w:hAnsi="Monospace"/>
          <w:b/>
          <w:bCs/>
          <w:color w:val="6A3E3E"/>
          <w:sz w:val="20"/>
        </w:rPr>
        <w:t>apikey</w:t>
      </w:r>
      <w:r>
        <w:rPr>
          <w:rFonts w:ascii="Monospace" w:hAnsi="Monospace"/>
          <w:b/>
          <w:bCs/>
          <w:color w:val="000000"/>
          <w:sz w:val="20"/>
        </w:rPr>
        <w:t>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but along with there is an webhook url that need to added.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Monospace" w:hAnsi="Monospace"/>
          <w:b/>
          <w:bCs/>
          <w:color w:val="2A00FF"/>
          <w:sz w:val="20"/>
        </w:rPr>
      </w:pPr>
      <w:r>
        <w:rPr>
          <w:rFonts w:ascii="Monospace" w:hAnsi="Monospace"/>
          <w:b/>
          <w:bCs/>
          <w:color w:val="2A00FF"/>
          <w:sz w:val="20"/>
        </w:rPr>
        <w:t>http://interns.teamchat.com:8082/Pipedrive/notification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as to get the </w:t>
      </w:r>
      <w:r>
        <w:rPr>
          <w:b w:val="false"/>
          <w:bCs w:val="false"/>
        </w:rPr>
        <w:t>push notification one needs to send some text in Json form i.e is this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JSONObject </w:t>
      </w:r>
      <w:r>
        <w:rPr>
          <w:rFonts w:ascii="Monospace" w:hAnsi="Monospace"/>
          <w:b/>
          <w:bCs/>
          <w:color w:val="6A3E3E"/>
          <w:sz w:val="20"/>
        </w:rPr>
        <w:t>jobj</w:t>
      </w:r>
      <w:r>
        <w:rPr>
          <w:rFonts w:ascii="Monospace" w:hAnsi="Monospace"/>
          <w:b/>
          <w:bCs/>
          <w:color w:val="000000"/>
          <w:sz w:val="20"/>
        </w:rPr>
        <w:t xml:space="preserve"> = </w:t>
      </w:r>
      <w:r>
        <w:rPr>
          <w:rFonts w:ascii="Monospace" w:hAnsi="Monospace"/>
          <w:b/>
          <w:bCs/>
          <w:color w:val="7F0055"/>
          <w:sz w:val="20"/>
        </w:rPr>
        <w:t>new</w:t>
      </w:r>
      <w:r>
        <w:rPr>
          <w:rFonts w:ascii="Monospace" w:hAnsi="Monospace"/>
          <w:b/>
          <w:bCs/>
          <w:color w:val="000000"/>
          <w:sz w:val="20"/>
        </w:rPr>
        <w:t xml:space="preserve"> JSONObject();</w:t>
      </w:r>
    </w:p>
    <w:p>
      <w:pPr>
        <w:pStyle w:val="Normal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ab/>
      </w:r>
      <w:r>
        <w:rPr>
          <w:rFonts w:ascii="Monospace" w:hAnsi="Monospace"/>
          <w:b/>
          <w:bCs/>
          <w:color w:val="6A3E3E"/>
          <w:sz w:val="20"/>
        </w:rPr>
        <w:t>jobj</w:t>
      </w:r>
      <w:r>
        <w:rPr>
          <w:rFonts w:ascii="Monospace" w:hAnsi="Monospace"/>
          <w:b/>
          <w:bCs/>
          <w:color w:val="000000"/>
          <w:sz w:val="20"/>
        </w:rPr>
        <w:t>.put(</w:t>
      </w:r>
      <w:r>
        <w:rPr>
          <w:rFonts w:ascii="Monospace" w:hAnsi="Monospace"/>
          <w:b/>
          <w:bCs/>
          <w:color w:val="2A00FF"/>
          <w:sz w:val="20"/>
        </w:rPr>
        <w:t>"user_id"</w:t>
      </w:r>
      <w:r>
        <w:rPr>
          <w:rFonts w:ascii="Monospace" w:hAnsi="Monospace"/>
          <w:b/>
          <w:bCs/>
          <w:color w:val="000000"/>
          <w:sz w:val="20"/>
        </w:rPr>
        <w:t xml:space="preserve">, </w:t>
      </w:r>
      <w:r>
        <w:rPr>
          <w:rFonts w:ascii="Monospace" w:hAnsi="Monospace"/>
          <w:b/>
          <w:bCs/>
          <w:color w:val="6A3E3E"/>
          <w:sz w:val="20"/>
        </w:rPr>
        <w:t>userid</w:t>
      </w:r>
      <w:r>
        <w:rPr>
          <w:rFonts w:ascii="Monospace" w:hAnsi="Monospace"/>
          <w:b/>
          <w:bCs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ab/>
      </w:r>
      <w:r>
        <w:rPr>
          <w:rFonts w:ascii="Monospace" w:hAnsi="Monospace"/>
          <w:b/>
          <w:bCs/>
          <w:color w:val="6A3E3E"/>
          <w:sz w:val="20"/>
        </w:rPr>
        <w:t>jobj</w:t>
      </w:r>
      <w:r>
        <w:rPr>
          <w:rFonts w:ascii="Monospace" w:hAnsi="Monospace"/>
          <w:b/>
          <w:bCs/>
          <w:color w:val="000000"/>
          <w:sz w:val="20"/>
        </w:rPr>
        <w:t>.put(</w:t>
      </w:r>
      <w:r>
        <w:rPr>
          <w:rFonts w:ascii="Monospace" w:hAnsi="Monospace"/>
          <w:b/>
          <w:bCs/>
          <w:color w:val="2A00FF"/>
          <w:sz w:val="20"/>
        </w:rPr>
        <w:t>"subscription_url"</w:t>
      </w:r>
      <w:r>
        <w:rPr>
          <w:rFonts w:ascii="Monospace" w:hAnsi="Monospace"/>
          <w:b/>
          <w:bCs/>
          <w:color w:val="000000"/>
          <w:sz w:val="20"/>
        </w:rPr>
        <w:t xml:space="preserve">, </w:t>
      </w:r>
      <w:r>
        <w:rPr>
          <w:rFonts w:ascii="Monospace" w:hAnsi="Monospace"/>
          <w:b/>
          <w:bCs/>
          <w:color w:val="6A3E3E"/>
          <w:sz w:val="20"/>
        </w:rPr>
        <w:t>webhookurl</w:t>
      </w:r>
      <w:r>
        <w:rPr>
          <w:rFonts w:ascii="Monospace" w:hAnsi="Monospace"/>
          <w:b/>
          <w:bCs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ab/>
      </w:r>
      <w:r>
        <w:rPr>
          <w:rFonts w:ascii="Monospace" w:hAnsi="Monospace"/>
          <w:b/>
          <w:bCs/>
          <w:color w:val="6A3E3E"/>
          <w:sz w:val="20"/>
        </w:rPr>
        <w:t>jobj</w:t>
      </w:r>
      <w:r>
        <w:rPr>
          <w:rFonts w:ascii="Monospace" w:hAnsi="Monospace"/>
          <w:b/>
          <w:bCs/>
          <w:color w:val="000000"/>
          <w:sz w:val="20"/>
        </w:rPr>
        <w:t>.put(</w:t>
      </w:r>
      <w:r>
        <w:rPr>
          <w:rFonts w:ascii="Monospace" w:hAnsi="Monospace"/>
          <w:b/>
          <w:bCs/>
          <w:color w:val="2A00FF"/>
          <w:sz w:val="20"/>
        </w:rPr>
        <w:t>"event"</w:t>
      </w:r>
      <w:r>
        <w:rPr>
          <w:rFonts w:ascii="Monospace" w:hAnsi="Monospace"/>
          <w:b/>
          <w:bCs/>
          <w:color w:val="000000"/>
          <w:sz w:val="20"/>
        </w:rPr>
        <w:t xml:space="preserve">, </w:t>
      </w:r>
      <w:r>
        <w:rPr>
          <w:rFonts w:ascii="Monospace" w:hAnsi="Monospace"/>
          <w:b/>
          <w:bCs/>
          <w:color w:val="2A00FF"/>
          <w:sz w:val="20"/>
        </w:rPr>
        <w:t>"*.*"</w:t>
      </w:r>
      <w:r>
        <w:rPr>
          <w:rFonts w:ascii="Monospace" w:hAnsi="Monospace"/>
          <w:b/>
          <w:bCs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ab/>
        <w:t xml:space="preserve">String </w:t>
      </w:r>
      <w:r>
        <w:rPr>
          <w:rFonts w:ascii="Monospace" w:hAnsi="Monospace"/>
          <w:b/>
          <w:bCs/>
          <w:color w:val="6A3E3E"/>
          <w:sz w:val="20"/>
        </w:rPr>
        <w:t>jsonstring</w:t>
      </w:r>
      <w:r>
        <w:rPr>
          <w:rFonts w:ascii="Monospace" w:hAnsi="Monospace"/>
          <w:b/>
          <w:bCs/>
          <w:color w:val="000000"/>
          <w:sz w:val="20"/>
        </w:rPr>
        <w:t xml:space="preserve"> = </w:t>
      </w:r>
      <w:r>
        <w:rPr>
          <w:rFonts w:ascii="Monospace" w:hAnsi="Monospace"/>
          <w:b/>
          <w:bCs/>
          <w:color w:val="6A3E3E"/>
          <w:sz w:val="20"/>
        </w:rPr>
        <w:t>jobj</w:t>
      </w:r>
      <w:r>
        <w:rPr>
          <w:rFonts w:ascii="Monospace" w:hAnsi="Monospace"/>
          <w:b/>
          <w:bCs/>
          <w:color w:val="000000"/>
          <w:sz w:val="20"/>
        </w:rPr>
        <w:t>.toString();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So now shifting of the deals from one stage there is notification any change brings notification.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api.pipedrive.com/v1/deals?start=0&amp;api_token" TargetMode="External"/><Relationship Id="rId7" Type="http://schemas.openxmlformats.org/officeDocument/2006/relationships/image" Target="media/image5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96580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2015-07-21T23:33:22Z</dcterms:created>
  <dc:language>en-IN</dc:language>
  <dcterms:modified xsi:type="dcterms:W3CDTF">2015-07-23T21:08:27Z</dcterms:modified>
  <cp:revision>3</cp:revision>
</cp:coreProperties>
</file>