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7FA" w:rsidRDefault="00A707FA" w:rsidP="00A707FA"/>
    <w:p w:rsidR="00A707FA" w:rsidRDefault="00A707FA" w:rsidP="00A707FA">
      <w:r>
        <w:rPr>
          <w:noProof/>
        </w:rPr>
        <mc:AlternateContent>
          <mc:Choice Requires="wps">
            <w:drawing>
              <wp:anchor distT="0" distB="0" distL="114300" distR="114300" simplePos="0" relativeHeight="251663360" behindDoc="0" locked="0" layoutInCell="1" hidden="0" allowOverlap="1" wp14:anchorId="303C13A3" wp14:editId="0BCA1076">
                <wp:simplePos x="0" y="0"/>
                <wp:positionH relativeFrom="page">
                  <wp:align>center</wp:align>
                </wp:positionH>
                <wp:positionV relativeFrom="paragraph">
                  <wp:posOffset>2018088</wp:posOffset>
                </wp:positionV>
                <wp:extent cx="6199736" cy="2645764"/>
                <wp:effectExtent l="0" t="0" r="0" b="2540"/>
                <wp:wrapNone/>
                <wp:docPr id="143" name="Прямоугольник 143"/>
                <wp:cNvGraphicFramePr/>
                <a:graphic xmlns:a="http://schemas.openxmlformats.org/drawingml/2006/main">
                  <a:graphicData uri="http://schemas.microsoft.com/office/word/2010/wordprocessingShape">
                    <wps:wsp>
                      <wps:cNvSpPr/>
                      <wps:spPr>
                        <a:xfrm>
                          <a:off x="0" y="0"/>
                          <a:ext cx="6199736" cy="2645764"/>
                        </a:xfrm>
                        <a:prstGeom prst="rect">
                          <a:avLst/>
                        </a:prstGeom>
                        <a:noFill/>
                        <a:ln>
                          <a:noFill/>
                        </a:ln>
                      </wps:spPr>
                      <wps:txbx>
                        <w:txbxContent>
                          <w:p w:rsidR="00A707FA" w:rsidRDefault="00A707FA" w:rsidP="00A707FA">
                            <w:pPr>
                              <w:jc w:val="center"/>
                              <w:textDirection w:val="btLr"/>
                            </w:pPr>
                            <w:r>
                              <w:rPr>
                                <w:rFonts w:ascii="Calibri" w:hAnsi="Calibri" w:cs="Calibri"/>
                                <w:color w:val="000000"/>
                                <w:sz w:val="52"/>
                              </w:rPr>
                              <w:t>HSBC Requirements</w:t>
                            </w:r>
                            <w:r w:rsidR="00115B75">
                              <w:rPr>
                                <w:rFonts w:ascii="Calibri" w:hAnsi="Calibri" w:cs="Calibri"/>
                                <w:color w:val="000000"/>
                                <w:sz w:val="52"/>
                              </w:rPr>
                              <w:t xml:space="preserve"> Q&amp;A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03C13A3" id="Прямоугольник 143" o:spid="_x0000_s1026" style="position:absolute;margin-left:0;margin-top:158.9pt;width:488.15pt;height:208.3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" filled="f" stroked="f">
                <v:textbox inset="2.53958mm,1.2694mm,2.53958mm,1.2694mm">
                  <w:txbxContent>
                    <w:p w:rsidR="00A707FA" w:rsidRDefault="00A707FA" w:rsidP="00A707FA">
                      <w:pPr>
                        <w:jc w:val="center"/>
                        <w:textDirection w:val="btLr"/>
                      </w:pPr>
                      <w:r>
                        <w:rPr>
                          <w:rFonts w:ascii="Calibri" w:hAnsi="Calibri" w:cs="Calibri"/>
                          <w:color w:val="000000"/>
                          <w:sz w:val="52"/>
                        </w:rPr>
                        <w:t>HSBC Requirements</w:t>
                      </w:r>
                      <w:r w:rsidR="00115B75">
                        <w:rPr>
                          <w:rFonts w:ascii="Calibri" w:hAnsi="Calibri" w:cs="Calibri"/>
                          <w:color w:val="000000"/>
                          <w:sz w:val="52"/>
                        </w:rPr>
                        <w:t xml:space="preserve"> Q&amp;A</w:t>
                      </w:r>
                    </w:p>
                  </w:txbxContent>
                </v:textbox>
                <w10:wrap anchorx="page"/>
              </v:rect>
            </w:pict>
          </mc:Fallback>
        </mc:AlternateContent>
      </w:r>
      <w:r>
        <w:rPr>
          <w:noProof/>
        </w:rPr>
        <w:drawing>
          <wp:anchor distT="0" distB="0" distL="114300" distR="114300" simplePos="0" relativeHeight="251664384" behindDoc="0" locked="0" layoutInCell="1" hidden="0" allowOverlap="1" wp14:anchorId="61E633D7" wp14:editId="575FA90E">
            <wp:simplePos x="0" y="0"/>
            <wp:positionH relativeFrom="page">
              <wp:align>center</wp:align>
            </wp:positionH>
            <wp:positionV relativeFrom="paragraph">
              <wp:posOffset>1023620</wp:posOffset>
            </wp:positionV>
            <wp:extent cx="3293110" cy="1097280"/>
            <wp:effectExtent l="0" t="0" r="0" b="0"/>
            <wp:wrapNone/>
            <wp:docPr id="20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8"/>
                    <a:srcRect/>
                    <a:stretch>
                      <a:fillRect/>
                    </a:stretch>
                  </pic:blipFill>
                  <pic:spPr>
                    <a:xfrm>
                      <a:off x="0" y="0"/>
                      <a:ext cx="3293110" cy="1097280"/>
                    </a:xfrm>
                    <a:prstGeom prst="rect">
                      <a:avLst/>
                    </a:prstGeom>
                    <a:ln/>
                  </pic:spPr>
                </pic:pic>
              </a:graphicData>
            </a:graphic>
          </wp:anchor>
        </w:drawing>
      </w:r>
    </w:p>
    <w:p w:rsidR="00A707FA" w:rsidRDefault="00A707FA" w:rsidP="00A707FA">
      <w:r>
        <w:rPr>
          <w:noProof/>
        </w:rPr>
        <w:drawing>
          <wp:anchor distT="0" distB="0" distL="0" distR="0" simplePos="0" relativeHeight="251662336" behindDoc="0" locked="0" layoutInCell="1" hidden="0" allowOverlap="1" wp14:anchorId="0BE551C9" wp14:editId="777F3B5F">
            <wp:simplePos x="0" y="0"/>
            <wp:positionH relativeFrom="column">
              <wp:posOffset>52705</wp:posOffset>
            </wp:positionH>
            <wp:positionV relativeFrom="paragraph">
              <wp:posOffset>135255</wp:posOffset>
            </wp:positionV>
            <wp:extent cx="7007760" cy="6297120"/>
            <wp:effectExtent l="0" t="0" r="0" b="0"/>
            <wp:wrapSquare wrapText="bothSides" distT="0" distB="0" distL="0" distR="0"/>
            <wp:docPr id="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7007760" cy="6297120"/>
                    </a:xfrm>
                    <a:prstGeom prst="rect">
                      <a:avLst/>
                    </a:prstGeom>
                    <a:ln/>
                  </pic:spPr>
                </pic:pic>
              </a:graphicData>
            </a:graphic>
          </wp:anchor>
        </w:drawing>
      </w:r>
      <w:r>
        <w:t xml:space="preserve">          </w:t>
      </w:r>
    </w:p>
    <w:p w:rsidR="00A707FA" w:rsidRDefault="00A707FA" w:rsidP="00A707FA">
      <w:r>
        <w:t xml:space="preserve">              </w:t>
      </w:r>
    </w:p>
    <w:p w:rsidR="00A707FA" w:rsidRDefault="00A707FA" w:rsidP="00A707FA">
      <w:r>
        <w:t xml:space="preserve">     </w:t>
      </w:r>
      <w:r>
        <w:rPr>
          <w:rFonts w:eastAsia="Tahoma" w:cs="Tahoma"/>
          <w:noProof/>
          <w:color w:val="404040"/>
        </w:rPr>
        <w:drawing>
          <wp:inline distT="0" distB="0" distL="0" distR="0" wp14:anchorId="6715A3EB" wp14:editId="443E6AAD">
            <wp:extent cx="5727700" cy="14605"/>
            <wp:effectExtent l="0" t="0" r="0" b="0"/>
            <wp:docPr id="197" name="image37.png" descr="../../../../../../Users/danielcampbell/Downloads/%5BLeap%5D%20Product%20Deck%20-%20MK"/>
            <wp:cNvGraphicFramePr/>
            <a:graphic xmlns:a="http://schemas.openxmlformats.org/drawingml/2006/main">
              <a:graphicData uri="http://schemas.openxmlformats.org/drawingml/2006/picture">
                <pic:pic xmlns:pic="http://schemas.openxmlformats.org/drawingml/2006/picture">
                  <pic:nvPicPr>
                    <pic:cNvPr id="0" name="image37.png" descr="../../../../../../Users/danielcampbell/Downloads/%5BLeap%5D%20Product%20Deck%20-%20MK"/>
                    <pic:cNvPicPr preferRelativeResize="0"/>
                  </pic:nvPicPr>
                  <pic:blipFill>
                    <a:blip r:embed="rId10"/>
                    <a:srcRect/>
                    <a:stretch>
                      <a:fillRect/>
                    </a:stretch>
                  </pic:blipFill>
                  <pic:spPr>
                    <a:xfrm>
                      <a:off x="0" y="0"/>
                      <a:ext cx="5727700" cy="14605"/>
                    </a:xfrm>
                    <a:prstGeom prst="rect">
                      <a:avLst/>
                    </a:prstGeom>
                    <a:ln/>
                  </pic:spPr>
                </pic:pic>
              </a:graphicData>
            </a:graphic>
          </wp:inline>
        </w:drawing>
      </w:r>
    </w:p>
    <w:tbl>
      <w:tblPr>
        <w:tblW w:w="957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811"/>
        <w:gridCol w:w="428"/>
        <w:gridCol w:w="1923"/>
        <w:gridCol w:w="428"/>
        <w:gridCol w:w="2682"/>
        <w:gridCol w:w="298"/>
      </w:tblGrid>
      <w:tr w:rsidR="00A707FA" w:rsidTr="00BA5A68">
        <w:trPr>
          <w:trHeight w:val="300"/>
        </w:trPr>
        <w:tc>
          <w:tcPr>
            <w:tcW w:w="3811" w:type="dxa"/>
            <w:vMerge w:val="restart"/>
            <w:tcBorders>
              <w:top w:val="nil"/>
              <w:left w:val="nil"/>
              <w:bottom w:val="nil"/>
              <w:right w:val="nil"/>
            </w:tcBorders>
            <w:shd w:val="clear" w:color="auto" w:fill="auto"/>
          </w:tcPr>
          <w:p w:rsidR="00A707FA" w:rsidRDefault="00A707FA" w:rsidP="00BA5A68">
            <w:pPr>
              <w:rPr>
                <w:sz w:val="18"/>
                <w:szCs w:val="18"/>
              </w:rPr>
            </w:pPr>
            <w:proofErr w:type="spellStart"/>
            <w:r>
              <w:rPr>
                <w:sz w:val="18"/>
                <w:szCs w:val="18"/>
              </w:rPr>
              <w:t>LeapXpert</w:t>
            </w:r>
            <w:proofErr w:type="spellEnd"/>
            <w:r>
              <w:rPr>
                <w:sz w:val="18"/>
                <w:szCs w:val="18"/>
              </w:rPr>
              <w:t xml:space="preserve"> Limited</w:t>
            </w:r>
            <w:r>
              <w:rPr>
                <w:sz w:val="18"/>
                <w:szCs w:val="18"/>
              </w:rPr>
              <w:br/>
              <w:t xml:space="preserve">4/F, Lee Garden Three, 1 Sunning Road, </w:t>
            </w:r>
            <w:r>
              <w:rPr>
                <w:sz w:val="18"/>
                <w:szCs w:val="18"/>
              </w:rPr>
              <w:br/>
              <w:t>Causeway Bay, Hong Kong</w:t>
            </w:r>
          </w:p>
        </w:tc>
        <w:tc>
          <w:tcPr>
            <w:tcW w:w="428" w:type="dxa"/>
            <w:tcBorders>
              <w:top w:val="nil"/>
              <w:left w:val="nil"/>
              <w:bottom w:val="nil"/>
              <w:right w:val="nil"/>
            </w:tcBorders>
            <w:shd w:val="clear" w:color="auto" w:fill="auto"/>
          </w:tcPr>
          <w:p w:rsidR="00A707FA" w:rsidRDefault="00A707FA" w:rsidP="00BA5A68">
            <w:pPr>
              <w:rPr>
                <w:sz w:val="18"/>
                <w:szCs w:val="18"/>
              </w:rPr>
            </w:pPr>
            <w:r>
              <w:rPr>
                <w:noProof/>
              </w:rPr>
              <w:drawing>
                <wp:inline distT="0" distB="0" distL="0" distR="0" wp14:anchorId="298F55CD" wp14:editId="7ADB62F9">
                  <wp:extent cx="201295" cy="201295"/>
                  <wp:effectExtent l="0" t="0" r="0" b="0"/>
                  <wp:docPr id="191" name="image42.png" descr="../../../../../../Users/danielcampbell/Downloads/%5BLeap%5D%20Product%20Deck%20-%20MKT"/>
                  <wp:cNvGraphicFramePr/>
                  <a:graphic xmlns:a="http://schemas.openxmlformats.org/drawingml/2006/main">
                    <a:graphicData uri="http://schemas.openxmlformats.org/drawingml/2006/picture">
                      <pic:pic xmlns:pic="http://schemas.openxmlformats.org/drawingml/2006/picture">
                        <pic:nvPicPr>
                          <pic:cNvPr id="0" name="image42.png" descr="../../../../../../Users/danielcampbell/Downloads/%5BLeap%5D%20Product%20Deck%20-%20MKT"/>
                          <pic:cNvPicPr preferRelativeResize="0"/>
                        </pic:nvPicPr>
                        <pic:blipFill>
                          <a:blip r:embed="rId11"/>
                          <a:srcRect/>
                          <a:stretch>
                            <a:fillRect/>
                          </a:stretch>
                        </pic:blipFill>
                        <pic:spPr>
                          <a:xfrm>
                            <a:off x="0" y="0"/>
                            <a:ext cx="201295" cy="201295"/>
                          </a:xfrm>
                          <a:prstGeom prst="rect">
                            <a:avLst/>
                          </a:prstGeom>
                          <a:ln/>
                        </pic:spPr>
                      </pic:pic>
                    </a:graphicData>
                  </a:graphic>
                </wp:inline>
              </w:drawing>
            </w:r>
            <w:r>
              <w:rPr>
                <w:sz w:val="18"/>
                <w:szCs w:val="18"/>
              </w:rPr>
              <w:t xml:space="preserve"> </w:t>
            </w:r>
          </w:p>
        </w:tc>
        <w:tc>
          <w:tcPr>
            <w:tcW w:w="1923" w:type="dxa"/>
            <w:tcBorders>
              <w:top w:val="nil"/>
              <w:left w:val="nil"/>
              <w:bottom w:val="nil"/>
              <w:right w:val="nil"/>
            </w:tcBorders>
            <w:shd w:val="clear" w:color="auto" w:fill="auto"/>
          </w:tcPr>
          <w:p w:rsidR="00A707FA" w:rsidRDefault="00F64676" w:rsidP="00BA5A68">
            <w:hyperlink r:id="rId12">
              <w:r w:rsidR="00A707FA">
                <w:rPr>
                  <w:color w:val="0070C0"/>
                  <w:sz w:val="18"/>
                  <w:szCs w:val="18"/>
                </w:rPr>
                <w:t>info@leap.expert</w:t>
              </w:r>
            </w:hyperlink>
            <w:r w:rsidR="00A707FA">
              <w:rPr>
                <w:sz w:val="18"/>
                <w:szCs w:val="18"/>
              </w:rPr>
              <w:t xml:space="preserve">    </w:t>
            </w:r>
          </w:p>
        </w:tc>
        <w:tc>
          <w:tcPr>
            <w:tcW w:w="428" w:type="dxa"/>
            <w:tcBorders>
              <w:top w:val="nil"/>
              <w:left w:val="nil"/>
              <w:bottom w:val="nil"/>
              <w:right w:val="nil"/>
            </w:tcBorders>
            <w:shd w:val="clear" w:color="auto" w:fill="auto"/>
          </w:tcPr>
          <w:p w:rsidR="00A707FA" w:rsidRDefault="00A707FA" w:rsidP="00BA5A68">
            <w:pPr>
              <w:rPr>
                <w:sz w:val="18"/>
                <w:szCs w:val="18"/>
              </w:rPr>
            </w:pPr>
            <w:r>
              <w:rPr>
                <w:noProof/>
              </w:rPr>
              <w:drawing>
                <wp:inline distT="0" distB="0" distL="0" distR="0" wp14:anchorId="4D70F1ED" wp14:editId="00FDFA87">
                  <wp:extent cx="201295" cy="201295"/>
                  <wp:effectExtent l="0" t="0" r="0" b="0"/>
                  <wp:docPr id="193" name="image47.png" descr="../../../../../../Users/danielcampbell/Downloads/%5BLeap%5D%20Product%20Deck%20-%20M"/>
                  <wp:cNvGraphicFramePr/>
                  <a:graphic xmlns:a="http://schemas.openxmlformats.org/drawingml/2006/main">
                    <a:graphicData uri="http://schemas.openxmlformats.org/drawingml/2006/picture">
                      <pic:pic xmlns:pic="http://schemas.openxmlformats.org/drawingml/2006/picture">
                        <pic:nvPicPr>
                          <pic:cNvPr id="0" name="image47.png" descr="../../../../../../Users/danielcampbell/Downloads/%5BLeap%5D%20Product%20Deck%20-%20M"/>
                          <pic:cNvPicPr preferRelativeResize="0"/>
                        </pic:nvPicPr>
                        <pic:blipFill>
                          <a:blip r:embed="rId13"/>
                          <a:srcRect/>
                          <a:stretch>
                            <a:fillRect/>
                          </a:stretch>
                        </pic:blipFill>
                        <pic:spPr>
                          <a:xfrm>
                            <a:off x="0" y="0"/>
                            <a:ext cx="201295" cy="201295"/>
                          </a:xfrm>
                          <a:prstGeom prst="rect">
                            <a:avLst/>
                          </a:prstGeom>
                          <a:ln/>
                        </pic:spPr>
                      </pic:pic>
                    </a:graphicData>
                  </a:graphic>
                </wp:inline>
              </w:drawing>
            </w:r>
          </w:p>
        </w:tc>
        <w:tc>
          <w:tcPr>
            <w:tcW w:w="2682" w:type="dxa"/>
            <w:tcBorders>
              <w:top w:val="nil"/>
              <w:left w:val="nil"/>
              <w:bottom w:val="nil"/>
              <w:right w:val="nil"/>
            </w:tcBorders>
            <w:shd w:val="clear" w:color="auto" w:fill="auto"/>
          </w:tcPr>
          <w:p w:rsidR="00A707FA" w:rsidRDefault="00F64676" w:rsidP="00BA5A68">
            <w:hyperlink r:id="rId14">
              <w:r w:rsidR="00A707FA">
                <w:rPr>
                  <w:color w:val="0070C0"/>
                  <w:sz w:val="18"/>
                  <w:szCs w:val="18"/>
                </w:rPr>
                <w:t>linkedin.com/company/</w:t>
              </w:r>
              <w:proofErr w:type="spellStart"/>
              <w:r w:rsidR="00A707FA">
                <w:rPr>
                  <w:color w:val="0070C0"/>
                  <w:sz w:val="18"/>
                  <w:szCs w:val="18"/>
                </w:rPr>
                <w:t>leapexpert</w:t>
              </w:r>
              <w:proofErr w:type="spellEnd"/>
            </w:hyperlink>
          </w:p>
        </w:tc>
        <w:tc>
          <w:tcPr>
            <w:tcW w:w="298" w:type="dxa"/>
            <w:tcBorders>
              <w:top w:val="nil"/>
              <w:left w:val="nil"/>
              <w:bottom w:val="nil"/>
              <w:right w:val="nil"/>
            </w:tcBorders>
            <w:shd w:val="clear" w:color="auto" w:fill="auto"/>
          </w:tcPr>
          <w:p w:rsidR="00A707FA" w:rsidRDefault="00A707FA" w:rsidP="00BA5A68">
            <w:pPr>
              <w:rPr>
                <w:sz w:val="18"/>
                <w:szCs w:val="18"/>
              </w:rPr>
            </w:pPr>
          </w:p>
        </w:tc>
      </w:tr>
      <w:tr w:rsidR="00A707FA" w:rsidTr="00BA5A68">
        <w:trPr>
          <w:trHeight w:val="340"/>
        </w:trPr>
        <w:tc>
          <w:tcPr>
            <w:tcW w:w="3811" w:type="dxa"/>
            <w:vMerge/>
            <w:tcBorders>
              <w:top w:val="nil"/>
              <w:left w:val="nil"/>
              <w:bottom w:val="nil"/>
              <w:right w:val="nil"/>
            </w:tcBorders>
            <w:shd w:val="clear" w:color="auto" w:fill="auto"/>
          </w:tcPr>
          <w:p w:rsidR="00A707FA" w:rsidRDefault="00A707FA" w:rsidP="00BA5A68">
            <w:pPr>
              <w:widowControl w:val="0"/>
              <w:pBdr>
                <w:top w:val="nil"/>
                <w:left w:val="nil"/>
                <w:bottom w:val="nil"/>
                <w:right w:val="nil"/>
                <w:between w:val="nil"/>
              </w:pBdr>
              <w:spacing w:after="0" w:line="276" w:lineRule="auto"/>
              <w:rPr>
                <w:sz w:val="18"/>
                <w:szCs w:val="18"/>
              </w:rPr>
            </w:pPr>
          </w:p>
        </w:tc>
        <w:tc>
          <w:tcPr>
            <w:tcW w:w="428" w:type="dxa"/>
            <w:tcBorders>
              <w:top w:val="nil"/>
              <w:left w:val="nil"/>
              <w:bottom w:val="nil"/>
              <w:right w:val="nil"/>
            </w:tcBorders>
            <w:shd w:val="clear" w:color="auto" w:fill="auto"/>
          </w:tcPr>
          <w:p w:rsidR="00A707FA" w:rsidRDefault="00A707FA" w:rsidP="00BA5A68">
            <w:pPr>
              <w:rPr>
                <w:sz w:val="18"/>
                <w:szCs w:val="18"/>
              </w:rPr>
            </w:pPr>
            <w:r>
              <w:rPr>
                <w:noProof/>
              </w:rPr>
              <w:drawing>
                <wp:inline distT="0" distB="0" distL="0" distR="0" wp14:anchorId="2A80AFF6" wp14:editId="25EB3C93">
                  <wp:extent cx="201295" cy="201295"/>
                  <wp:effectExtent l="0" t="0" r="0" b="0"/>
                  <wp:docPr id="192" name="image62.png" descr="../../../../../../Users/danielcampbell/Downloads/%5BLeap%5D%20Product%20Deck%20-%20MKT"/>
                  <wp:cNvGraphicFramePr/>
                  <a:graphic xmlns:a="http://schemas.openxmlformats.org/drawingml/2006/main">
                    <a:graphicData uri="http://schemas.openxmlformats.org/drawingml/2006/picture">
                      <pic:pic xmlns:pic="http://schemas.openxmlformats.org/drawingml/2006/picture">
                        <pic:nvPicPr>
                          <pic:cNvPr id="0" name="image62.png" descr="../../../../../../Users/danielcampbell/Downloads/%5BLeap%5D%20Product%20Deck%20-%20MKT"/>
                          <pic:cNvPicPr preferRelativeResize="0"/>
                        </pic:nvPicPr>
                        <pic:blipFill>
                          <a:blip r:embed="rId15"/>
                          <a:srcRect/>
                          <a:stretch>
                            <a:fillRect/>
                          </a:stretch>
                        </pic:blipFill>
                        <pic:spPr>
                          <a:xfrm>
                            <a:off x="0" y="0"/>
                            <a:ext cx="201295" cy="201295"/>
                          </a:xfrm>
                          <a:prstGeom prst="rect">
                            <a:avLst/>
                          </a:prstGeom>
                          <a:ln/>
                        </pic:spPr>
                      </pic:pic>
                    </a:graphicData>
                  </a:graphic>
                </wp:inline>
              </w:drawing>
            </w:r>
          </w:p>
        </w:tc>
        <w:tc>
          <w:tcPr>
            <w:tcW w:w="1923" w:type="dxa"/>
            <w:tcBorders>
              <w:top w:val="nil"/>
              <w:left w:val="nil"/>
              <w:bottom w:val="nil"/>
              <w:right w:val="nil"/>
            </w:tcBorders>
            <w:shd w:val="clear" w:color="auto" w:fill="auto"/>
          </w:tcPr>
          <w:p w:rsidR="00A707FA" w:rsidRDefault="00F64676" w:rsidP="00BA5A68">
            <w:hyperlink r:id="rId16">
              <w:proofErr w:type="spellStart"/>
              <w:r w:rsidR="00A707FA">
                <w:rPr>
                  <w:color w:val="0070C0"/>
                  <w:sz w:val="18"/>
                  <w:szCs w:val="18"/>
                </w:rPr>
                <w:t>leap.expert</w:t>
              </w:r>
              <w:proofErr w:type="spellEnd"/>
            </w:hyperlink>
          </w:p>
        </w:tc>
        <w:tc>
          <w:tcPr>
            <w:tcW w:w="428" w:type="dxa"/>
            <w:tcBorders>
              <w:top w:val="nil"/>
              <w:left w:val="nil"/>
              <w:bottom w:val="nil"/>
              <w:right w:val="nil"/>
            </w:tcBorders>
            <w:shd w:val="clear" w:color="auto" w:fill="auto"/>
          </w:tcPr>
          <w:p w:rsidR="00A707FA" w:rsidRDefault="00A707FA" w:rsidP="00BA5A68">
            <w:pPr>
              <w:rPr>
                <w:sz w:val="18"/>
                <w:szCs w:val="18"/>
              </w:rPr>
            </w:pPr>
            <w:r>
              <w:rPr>
                <w:noProof/>
              </w:rPr>
              <w:drawing>
                <wp:inline distT="0" distB="0" distL="0" distR="0" wp14:anchorId="4C7F87F7" wp14:editId="538FE589">
                  <wp:extent cx="201295" cy="201295"/>
                  <wp:effectExtent l="0" t="0" r="0" b="0"/>
                  <wp:docPr id="198" name="image49.png" descr="../../../../../../Users/danielcampbell/Downloads/%5BLeap%5D%20Product%20Deck%20-%20M"/>
                  <wp:cNvGraphicFramePr/>
                  <a:graphic xmlns:a="http://schemas.openxmlformats.org/drawingml/2006/main">
                    <a:graphicData uri="http://schemas.openxmlformats.org/drawingml/2006/picture">
                      <pic:pic xmlns:pic="http://schemas.openxmlformats.org/drawingml/2006/picture">
                        <pic:nvPicPr>
                          <pic:cNvPr id="0" name="image49.png" descr="../../../../../../Users/danielcampbell/Downloads/%5BLeap%5D%20Product%20Deck%20-%20M"/>
                          <pic:cNvPicPr preferRelativeResize="0"/>
                        </pic:nvPicPr>
                        <pic:blipFill>
                          <a:blip r:embed="rId17"/>
                          <a:srcRect/>
                          <a:stretch>
                            <a:fillRect/>
                          </a:stretch>
                        </pic:blipFill>
                        <pic:spPr>
                          <a:xfrm>
                            <a:off x="0" y="0"/>
                            <a:ext cx="201295" cy="201295"/>
                          </a:xfrm>
                          <a:prstGeom prst="rect">
                            <a:avLst/>
                          </a:prstGeom>
                          <a:ln/>
                        </pic:spPr>
                      </pic:pic>
                    </a:graphicData>
                  </a:graphic>
                </wp:inline>
              </w:drawing>
            </w:r>
          </w:p>
        </w:tc>
        <w:tc>
          <w:tcPr>
            <w:tcW w:w="2682" w:type="dxa"/>
            <w:tcBorders>
              <w:top w:val="nil"/>
              <w:left w:val="nil"/>
              <w:bottom w:val="nil"/>
              <w:right w:val="nil"/>
            </w:tcBorders>
            <w:shd w:val="clear" w:color="auto" w:fill="auto"/>
          </w:tcPr>
          <w:p w:rsidR="00A707FA" w:rsidRDefault="00F64676" w:rsidP="00BA5A68">
            <w:hyperlink r:id="rId18">
              <w:r w:rsidR="00A707FA">
                <w:rPr>
                  <w:color w:val="0070C0"/>
                  <w:sz w:val="18"/>
                  <w:szCs w:val="18"/>
                </w:rPr>
                <w:t>@</w:t>
              </w:r>
              <w:proofErr w:type="spellStart"/>
              <w:r w:rsidR="00A707FA">
                <w:rPr>
                  <w:color w:val="0070C0"/>
                  <w:sz w:val="18"/>
                  <w:szCs w:val="18"/>
                </w:rPr>
                <w:t>leapxpert</w:t>
              </w:r>
              <w:proofErr w:type="spellEnd"/>
            </w:hyperlink>
          </w:p>
        </w:tc>
        <w:tc>
          <w:tcPr>
            <w:tcW w:w="298" w:type="dxa"/>
            <w:tcBorders>
              <w:top w:val="nil"/>
              <w:left w:val="nil"/>
              <w:bottom w:val="nil"/>
              <w:right w:val="nil"/>
            </w:tcBorders>
            <w:shd w:val="clear" w:color="auto" w:fill="auto"/>
          </w:tcPr>
          <w:p w:rsidR="00A707FA" w:rsidRDefault="00A707FA" w:rsidP="00BA5A68">
            <w:pPr>
              <w:rPr>
                <w:sz w:val="18"/>
                <w:szCs w:val="18"/>
              </w:rPr>
            </w:pPr>
          </w:p>
        </w:tc>
      </w:tr>
    </w:tbl>
    <w:p w:rsidR="00460D79" w:rsidRDefault="00B95593">
      <w:pPr>
        <w:keepNext/>
        <w:keepLines/>
        <w:pBdr>
          <w:top w:val="nil"/>
          <w:left w:val="nil"/>
          <w:bottom w:val="nil"/>
          <w:right w:val="nil"/>
          <w:between w:val="nil"/>
        </w:pBdr>
        <w:spacing w:before="240" w:after="0" w:line="259" w:lineRule="auto"/>
        <w:rPr>
          <w:rFonts w:eastAsia="Tahoma" w:cs="Tahoma"/>
          <w:color w:val="000000"/>
          <w:sz w:val="40"/>
          <w:szCs w:val="40"/>
        </w:rPr>
      </w:pPr>
      <w:r>
        <w:rPr>
          <w:rFonts w:eastAsia="Tahoma" w:cs="Tahoma"/>
          <w:color w:val="000000"/>
          <w:sz w:val="40"/>
          <w:szCs w:val="40"/>
        </w:rPr>
        <w:lastRenderedPageBreak/>
        <w:t>Table of contents</w:t>
      </w:r>
    </w:p>
    <w:p w:rsidR="00460D79" w:rsidRDefault="00460D79">
      <w:pPr>
        <w:pBdr>
          <w:top w:val="nil"/>
          <w:left w:val="nil"/>
          <w:bottom w:val="nil"/>
          <w:right w:val="nil"/>
          <w:between w:val="nil"/>
        </w:pBdr>
        <w:tabs>
          <w:tab w:val="right" w:pos="9188"/>
        </w:tabs>
        <w:spacing w:after="100"/>
        <w:rPr>
          <w:rFonts w:eastAsia="Tahoma" w:cs="Tahoma"/>
          <w:color w:val="404040"/>
        </w:rPr>
      </w:pPr>
    </w:p>
    <w:sdt>
      <w:sdtPr>
        <w:id w:val="802271547"/>
        <w:docPartObj>
          <w:docPartGallery w:val="Table of Contents"/>
          <w:docPartUnique/>
        </w:docPartObj>
      </w:sdtPr>
      <w:sdtEndPr/>
      <w:sdtContent>
        <w:p w:rsidR="008D6B9F" w:rsidRDefault="00B95593">
          <w:pPr>
            <w:pStyle w:val="TOC1"/>
            <w:tabs>
              <w:tab w:val="right" w:leader="dot" w:pos="9188"/>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23345059" w:history="1">
            <w:r w:rsidR="008D6B9F" w:rsidRPr="008846A5">
              <w:rPr>
                <w:rStyle w:val="Hyperlink"/>
                <w:noProof/>
              </w:rPr>
              <w:t>Version tracking</w:t>
            </w:r>
            <w:r w:rsidR="008D6B9F">
              <w:rPr>
                <w:noProof/>
                <w:webHidden/>
              </w:rPr>
              <w:tab/>
            </w:r>
            <w:r w:rsidR="008D6B9F">
              <w:rPr>
                <w:noProof/>
                <w:webHidden/>
              </w:rPr>
              <w:fldChar w:fldCharType="begin"/>
            </w:r>
            <w:r w:rsidR="008D6B9F">
              <w:rPr>
                <w:noProof/>
                <w:webHidden/>
              </w:rPr>
              <w:instrText xml:space="preserve"> PAGEREF _Toc23345059 \h </w:instrText>
            </w:r>
            <w:r w:rsidR="008D6B9F">
              <w:rPr>
                <w:noProof/>
                <w:webHidden/>
              </w:rPr>
            </w:r>
            <w:r w:rsidR="008D6B9F">
              <w:rPr>
                <w:noProof/>
                <w:webHidden/>
              </w:rPr>
              <w:fldChar w:fldCharType="separate"/>
            </w:r>
            <w:r w:rsidR="00E22633">
              <w:rPr>
                <w:noProof/>
                <w:webHidden/>
              </w:rPr>
              <w:t>2</w:t>
            </w:r>
            <w:r w:rsidR="008D6B9F">
              <w:rPr>
                <w:noProof/>
                <w:webHidden/>
              </w:rPr>
              <w:fldChar w:fldCharType="end"/>
            </w:r>
          </w:hyperlink>
        </w:p>
        <w:p w:rsidR="008D6B9F" w:rsidRDefault="00F64676">
          <w:pPr>
            <w:pStyle w:val="TOC1"/>
            <w:tabs>
              <w:tab w:val="right" w:leader="dot" w:pos="9188"/>
            </w:tabs>
            <w:rPr>
              <w:rFonts w:asciiTheme="minorHAnsi" w:eastAsiaTheme="minorEastAsia" w:hAnsiTheme="minorHAnsi" w:cstheme="minorBidi"/>
              <w:noProof/>
              <w:color w:val="auto"/>
              <w:sz w:val="22"/>
              <w:szCs w:val="22"/>
            </w:rPr>
          </w:pPr>
          <w:hyperlink w:anchor="_Toc23345060" w:history="1">
            <w:r w:rsidR="008D6B9F" w:rsidRPr="008846A5">
              <w:rPr>
                <w:rStyle w:val="Hyperlink"/>
                <w:noProof/>
              </w:rPr>
              <w:t>Purpose</w:t>
            </w:r>
            <w:r w:rsidR="008D6B9F">
              <w:rPr>
                <w:noProof/>
                <w:webHidden/>
              </w:rPr>
              <w:tab/>
            </w:r>
            <w:r w:rsidR="008D6B9F">
              <w:rPr>
                <w:noProof/>
                <w:webHidden/>
              </w:rPr>
              <w:fldChar w:fldCharType="begin"/>
            </w:r>
            <w:r w:rsidR="008D6B9F">
              <w:rPr>
                <w:noProof/>
                <w:webHidden/>
              </w:rPr>
              <w:instrText xml:space="preserve"> PAGEREF _Toc23345060 \h </w:instrText>
            </w:r>
            <w:r w:rsidR="008D6B9F">
              <w:rPr>
                <w:noProof/>
                <w:webHidden/>
              </w:rPr>
            </w:r>
            <w:r w:rsidR="008D6B9F">
              <w:rPr>
                <w:noProof/>
                <w:webHidden/>
              </w:rPr>
              <w:fldChar w:fldCharType="separate"/>
            </w:r>
            <w:r w:rsidR="00E22633">
              <w:rPr>
                <w:noProof/>
                <w:webHidden/>
              </w:rPr>
              <w:t>3</w:t>
            </w:r>
            <w:r w:rsidR="008D6B9F">
              <w:rPr>
                <w:noProof/>
                <w:webHidden/>
              </w:rPr>
              <w:fldChar w:fldCharType="end"/>
            </w:r>
          </w:hyperlink>
        </w:p>
        <w:p w:rsidR="008D6B9F" w:rsidRDefault="00F64676">
          <w:pPr>
            <w:pStyle w:val="TOC1"/>
            <w:tabs>
              <w:tab w:val="right" w:leader="dot" w:pos="9188"/>
            </w:tabs>
            <w:rPr>
              <w:rFonts w:asciiTheme="minorHAnsi" w:eastAsiaTheme="minorEastAsia" w:hAnsiTheme="minorHAnsi" w:cstheme="minorBidi"/>
              <w:noProof/>
              <w:color w:val="auto"/>
              <w:sz w:val="22"/>
              <w:szCs w:val="22"/>
            </w:rPr>
          </w:pPr>
          <w:hyperlink w:anchor="_Toc23345061" w:history="1">
            <w:r w:rsidR="008D6B9F" w:rsidRPr="008846A5">
              <w:rPr>
                <w:rStyle w:val="Hyperlink"/>
                <w:noProof/>
              </w:rPr>
              <w:t>HSBC Requirements</w:t>
            </w:r>
            <w:r w:rsidR="008D6B9F">
              <w:rPr>
                <w:noProof/>
                <w:webHidden/>
              </w:rPr>
              <w:tab/>
            </w:r>
            <w:r w:rsidR="008D6B9F">
              <w:rPr>
                <w:noProof/>
                <w:webHidden/>
              </w:rPr>
              <w:fldChar w:fldCharType="begin"/>
            </w:r>
            <w:r w:rsidR="008D6B9F">
              <w:rPr>
                <w:noProof/>
                <w:webHidden/>
              </w:rPr>
              <w:instrText xml:space="preserve"> PAGEREF _Toc23345061 \h </w:instrText>
            </w:r>
            <w:r w:rsidR="008D6B9F">
              <w:rPr>
                <w:noProof/>
                <w:webHidden/>
              </w:rPr>
            </w:r>
            <w:r w:rsidR="008D6B9F">
              <w:rPr>
                <w:noProof/>
                <w:webHidden/>
              </w:rPr>
              <w:fldChar w:fldCharType="separate"/>
            </w:r>
            <w:r w:rsidR="00E22633">
              <w:rPr>
                <w:noProof/>
                <w:webHidden/>
              </w:rPr>
              <w:t>3</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62" w:history="1">
            <w:r w:rsidR="008D6B9F" w:rsidRPr="008846A5">
              <w:rPr>
                <w:rStyle w:val="Hyperlink"/>
                <w:noProof/>
              </w:rPr>
              <w:t>1.</w:t>
            </w:r>
            <w:r w:rsidR="008D6B9F">
              <w:rPr>
                <w:rFonts w:asciiTheme="minorHAnsi" w:eastAsiaTheme="minorEastAsia" w:hAnsiTheme="minorHAnsi" w:cstheme="minorBidi"/>
                <w:noProof/>
                <w:color w:val="auto"/>
                <w:sz w:val="22"/>
                <w:szCs w:val="22"/>
              </w:rPr>
              <w:tab/>
            </w:r>
            <w:r w:rsidR="008D6B9F" w:rsidRPr="008846A5">
              <w:rPr>
                <w:rStyle w:val="Hyperlink"/>
                <w:noProof/>
              </w:rPr>
              <w:t>Look and feel</w:t>
            </w:r>
            <w:r w:rsidR="008D6B9F">
              <w:rPr>
                <w:noProof/>
                <w:webHidden/>
              </w:rPr>
              <w:tab/>
            </w:r>
            <w:r w:rsidR="008D6B9F">
              <w:rPr>
                <w:noProof/>
                <w:webHidden/>
              </w:rPr>
              <w:fldChar w:fldCharType="begin"/>
            </w:r>
            <w:r w:rsidR="008D6B9F">
              <w:rPr>
                <w:noProof/>
                <w:webHidden/>
              </w:rPr>
              <w:instrText xml:space="preserve"> PAGEREF _Toc23345062 \h </w:instrText>
            </w:r>
            <w:r w:rsidR="008D6B9F">
              <w:rPr>
                <w:noProof/>
                <w:webHidden/>
              </w:rPr>
            </w:r>
            <w:r w:rsidR="008D6B9F">
              <w:rPr>
                <w:noProof/>
                <w:webHidden/>
              </w:rPr>
              <w:fldChar w:fldCharType="separate"/>
            </w:r>
            <w:r w:rsidR="00E22633">
              <w:rPr>
                <w:noProof/>
                <w:webHidden/>
              </w:rPr>
              <w:t>3</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63" w:history="1">
            <w:r w:rsidR="008D6B9F" w:rsidRPr="008846A5">
              <w:rPr>
                <w:rStyle w:val="Hyperlink"/>
                <w:noProof/>
              </w:rPr>
              <w:t>2.</w:t>
            </w:r>
            <w:r w:rsidR="008D6B9F">
              <w:rPr>
                <w:rFonts w:asciiTheme="minorHAnsi" w:eastAsiaTheme="minorEastAsia" w:hAnsiTheme="minorHAnsi" w:cstheme="minorBidi"/>
                <w:noProof/>
                <w:color w:val="auto"/>
                <w:sz w:val="22"/>
                <w:szCs w:val="22"/>
              </w:rPr>
              <w:tab/>
            </w:r>
            <w:r w:rsidR="008D6B9F" w:rsidRPr="008846A5">
              <w:rPr>
                <w:rStyle w:val="Hyperlink"/>
                <w:noProof/>
              </w:rPr>
              <w:t>User Settings</w:t>
            </w:r>
            <w:r w:rsidR="008D6B9F">
              <w:rPr>
                <w:noProof/>
                <w:webHidden/>
              </w:rPr>
              <w:tab/>
            </w:r>
            <w:r w:rsidR="008D6B9F">
              <w:rPr>
                <w:noProof/>
                <w:webHidden/>
              </w:rPr>
              <w:fldChar w:fldCharType="begin"/>
            </w:r>
            <w:r w:rsidR="008D6B9F">
              <w:rPr>
                <w:noProof/>
                <w:webHidden/>
              </w:rPr>
              <w:instrText xml:space="preserve"> PAGEREF _Toc23345063 \h </w:instrText>
            </w:r>
            <w:r w:rsidR="008D6B9F">
              <w:rPr>
                <w:noProof/>
                <w:webHidden/>
              </w:rPr>
            </w:r>
            <w:r w:rsidR="008D6B9F">
              <w:rPr>
                <w:noProof/>
                <w:webHidden/>
              </w:rPr>
              <w:fldChar w:fldCharType="separate"/>
            </w:r>
            <w:r w:rsidR="00E22633">
              <w:rPr>
                <w:noProof/>
                <w:webHidden/>
              </w:rPr>
              <w:t>3</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64" w:history="1">
            <w:r w:rsidR="008D6B9F" w:rsidRPr="008846A5">
              <w:rPr>
                <w:rStyle w:val="Hyperlink"/>
                <w:noProof/>
              </w:rPr>
              <w:t>3.</w:t>
            </w:r>
            <w:r w:rsidR="008D6B9F">
              <w:rPr>
                <w:rFonts w:asciiTheme="minorHAnsi" w:eastAsiaTheme="minorEastAsia" w:hAnsiTheme="minorHAnsi" w:cstheme="minorBidi"/>
                <w:noProof/>
                <w:color w:val="auto"/>
                <w:sz w:val="22"/>
                <w:szCs w:val="22"/>
              </w:rPr>
              <w:tab/>
            </w:r>
            <w:r w:rsidR="008D6B9F" w:rsidRPr="008846A5">
              <w:rPr>
                <w:rStyle w:val="Hyperlink"/>
                <w:noProof/>
              </w:rPr>
              <w:t>Message Functionality</w:t>
            </w:r>
            <w:r w:rsidR="008D6B9F">
              <w:rPr>
                <w:noProof/>
                <w:webHidden/>
              </w:rPr>
              <w:tab/>
            </w:r>
            <w:r w:rsidR="008D6B9F">
              <w:rPr>
                <w:noProof/>
                <w:webHidden/>
              </w:rPr>
              <w:fldChar w:fldCharType="begin"/>
            </w:r>
            <w:r w:rsidR="008D6B9F">
              <w:rPr>
                <w:noProof/>
                <w:webHidden/>
              </w:rPr>
              <w:instrText xml:space="preserve"> PAGEREF _Toc23345064 \h </w:instrText>
            </w:r>
            <w:r w:rsidR="008D6B9F">
              <w:rPr>
                <w:noProof/>
                <w:webHidden/>
              </w:rPr>
            </w:r>
            <w:r w:rsidR="008D6B9F">
              <w:rPr>
                <w:noProof/>
                <w:webHidden/>
              </w:rPr>
              <w:fldChar w:fldCharType="separate"/>
            </w:r>
            <w:r w:rsidR="00E22633">
              <w:rPr>
                <w:noProof/>
                <w:webHidden/>
              </w:rPr>
              <w:t>4</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65" w:history="1">
            <w:r w:rsidR="008D6B9F" w:rsidRPr="008846A5">
              <w:rPr>
                <w:rStyle w:val="Hyperlink"/>
                <w:noProof/>
              </w:rPr>
              <w:t>4.</w:t>
            </w:r>
            <w:r w:rsidR="008D6B9F">
              <w:rPr>
                <w:rFonts w:asciiTheme="minorHAnsi" w:eastAsiaTheme="minorEastAsia" w:hAnsiTheme="minorHAnsi" w:cstheme="minorBidi"/>
                <w:noProof/>
                <w:color w:val="auto"/>
                <w:sz w:val="22"/>
                <w:szCs w:val="22"/>
              </w:rPr>
              <w:tab/>
            </w:r>
            <w:r w:rsidR="008D6B9F" w:rsidRPr="008846A5">
              <w:rPr>
                <w:rStyle w:val="Hyperlink"/>
                <w:noProof/>
              </w:rPr>
              <w:t>Message Admin (by users)</w:t>
            </w:r>
            <w:r w:rsidR="008D6B9F">
              <w:rPr>
                <w:noProof/>
                <w:webHidden/>
              </w:rPr>
              <w:tab/>
            </w:r>
            <w:r w:rsidR="008D6B9F">
              <w:rPr>
                <w:noProof/>
                <w:webHidden/>
              </w:rPr>
              <w:fldChar w:fldCharType="begin"/>
            </w:r>
            <w:r w:rsidR="008D6B9F">
              <w:rPr>
                <w:noProof/>
                <w:webHidden/>
              </w:rPr>
              <w:instrText xml:space="preserve"> PAGEREF _Toc23345065 \h </w:instrText>
            </w:r>
            <w:r w:rsidR="008D6B9F">
              <w:rPr>
                <w:noProof/>
                <w:webHidden/>
              </w:rPr>
            </w:r>
            <w:r w:rsidR="008D6B9F">
              <w:rPr>
                <w:noProof/>
                <w:webHidden/>
              </w:rPr>
              <w:fldChar w:fldCharType="separate"/>
            </w:r>
            <w:r w:rsidR="00E22633">
              <w:rPr>
                <w:noProof/>
                <w:webHidden/>
              </w:rPr>
              <w:t>4</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66" w:history="1">
            <w:r w:rsidR="008D6B9F" w:rsidRPr="008846A5">
              <w:rPr>
                <w:rStyle w:val="Hyperlink"/>
                <w:noProof/>
              </w:rPr>
              <w:t>5.</w:t>
            </w:r>
            <w:r w:rsidR="008D6B9F">
              <w:rPr>
                <w:rFonts w:asciiTheme="minorHAnsi" w:eastAsiaTheme="minorEastAsia" w:hAnsiTheme="minorHAnsi" w:cstheme="minorBidi"/>
                <w:noProof/>
                <w:color w:val="auto"/>
                <w:sz w:val="22"/>
                <w:szCs w:val="22"/>
              </w:rPr>
              <w:tab/>
            </w:r>
            <w:r w:rsidR="008D6B9F" w:rsidRPr="008846A5">
              <w:rPr>
                <w:rStyle w:val="Hyperlink"/>
                <w:noProof/>
              </w:rPr>
              <w:t>Notifications</w:t>
            </w:r>
            <w:r w:rsidR="008D6B9F">
              <w:rPr>
                <w:noProof/>
                <w:webHidden/>
              </w:rPr>
              <w:tab/>
            </w:r>
            <w:r w:rsidR="008D6B9F">
              <w:rPr>
                <w:noProof/>
                <w:webHidden/>
              </w:rPr>
              <w:fldChar w:fldCharType="begin"/>
            </w:r>
            <w:r w:rsidR="008D6B9F">
              <w:rPr>
                <w:noProof/>
                <w:webHidden/>
              </w:rPr>
              <w:instrText xml:space="preserve"> PAGEREF _Toc23345066 \h </w:instrText>
            </w:r>
            <w:r w:rsidR="008D6B9F">
              <w:rPr>
                <w:noProof/>
                <w:webHidden/>
              </w:rPr>
            </w:r>
            <w:r w:rsidR="008D6B9F">
              <w:rPr>
                <w:noProof/>
                <w:webHidden/>
              </w:rPr>
              <w:fldChar w:fldCharType="separate"/>
            </w:r>
            <w:r w:rsidR="00E22633">
              <w:rPr>
                <w:noProof/>
                <w:webHidden/>
              </w:rPr>
              <w:t>5</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67" w:history="1">
            <w:r w:rsidR="008D6B9F" w:rsidRPr="008846A5">
              <w:rPr>
                <w:rStyle w:val="Hyperlink"/>
                <w:noProof/>
              </w:rPr>
              <w:t>6.</w:t>
            </w:r>
            <w:r w:rsidR="008D6B9F">
              <w:rPr>
                <w:rFonts w:asciiTheme="minorHAnsi" w:eastAsiaTheme="minorEastAsia" w:hAnsiTheme="minorHAnsi" w:cstheme="minorBidi"/>
                <w:noProof/>
                <w:color w:val="auto"/>
                <w:sz w:val="22"/>
                <w:szCs w:val="22"/>
              </w:rPr>
              <w:tab/>
            </w:r>
            <w:r w:rsidR="008D6B9F" w:rsidRPr="008846A5">
              <w:rPr>
                <w:rStyle w:val="Hyperlink"/>
                <w:noProof/>
              </w:rPr>
              <w:t>Client Side</w:t>
            </w:r>
            <w:r w:rsidR="008D6B9F">
              <w:rPr>
                <w:noProof/>
                <w:webHidden/>
              </w:rPr>
              <w:tab/>
            </w:r>
            <w:r w:rsidR="008D6B9F">
              <w:rPr>
                <w:noProof/>
                <w:webHidden/>
              </w:rPr>
              <w:fldChar w:fldCharType="begin"/>
            </w:r>
            <w:r w:rsidR="008D6B9F">
              <w:rPr>
                <w:noProof/>
                <w:webHidden/>
              </w:rPr>
              <w:instrText xml:space="preserve"> PAGEREF _Toc23345067 \h </w:instrText>
            </w:r>
            <w:r w:rsidR="008D6B9F">
              <w:rPr>
                <w:noProof/>
                <w:webHidden/>
              </w:rPr>
            </w:r>
            <w:r w:rsidR="008D6B9F">
              <w:rPr>
                <w:noProof/>
                <w:webHidden/>
              </w:rPr>
              <w:fldChar w:fldCharType="separate"/>
            </w:r>
            <w:r w:rsidR="00E22633">
              <w:rPr>
                <w:noProof/>
                <w:webHidden/>
              </w:rPr>
              <w:t>5</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68" w:history="1">
            <w:r w:rsidR="008D6B9F" w:rsidRPr="008846A5">
              <w:rPr>
                <w:rStyle w:val="Hyperlink"/>
                <w:noProof/>
              </w:rPr>
              <w:t>7.</w:t>
            </w:r>
            <w:r w:rsidR="008D6B9F">
              <w:rPr>
                <w:rFonts w:asciiTheme="minorHAnsi" w:eastAsiaTheme="minorEastAsia" w:hAnsiTheme="minorHAnsi" w:cstheme="minorBidi"/>
                <w:noProof/>
                <w:color w:val="auto"/>
                <w:sz w:val="22"/>
                <w:szCs w:val="22"/>
              </w:rPr>
              <w:tab/>
            </w:r>
            <w:r w:rsidR="008D6B9F" w:rsidRPr="008846A5">
              <w:rPr>
                <w:rStyle w:val="Hyperlink"/>
                <w:noProof/>
              </w:rPr>
              <w:t>Data Management</w:t>
            </w:r>
            <w:r w:rsidR="008D6B9F">
              <w:rPr>
                <w:noProof/>
                <w:webHidden/>
              </w:rPr>
              <w:tab/>
            </w:r>
            <w:r w:rsidR="008D6B9F">
              <w:rPr>
                <w:noProof/>
                <w:webHidden/>
              </w:rPr>
              <w:fldChar w:fldCharType="begin"/>
            </w:r>
            <w:r w:rsidR="008D6B9F">
              <w:rPr>
                <w:noProof/>
                <w:webHidden/>
              </w:rPr>
              <w:instrText xml:space="preserve"> PAGEREF _Toc23345068 \h </w:instrText>
            </w:r>
            <w:r w:rsidR="008D6B9F">
              <w:rPr>
                <w:noProof/>
                <w:webHidden/>
              </w:rPr>
            </w:r>
            <w:r w:rsidR="008D6B9F">
              <w:rPr>
                <w:noProof/>
                <w:webHidden/>
              </w:rPr>
              <w:fldChar w:fldCharType="separate"/>
            </w:r>
            <w:r w:rsidR="00E22633">
              <w:rPr>
                <w:noProof/>
                <w:webHidden/>
              </w:rPr>
              <w:t>5</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69" w:history="1">
            <w:r w:rsidR="008D6B9F" w:rsidRPr="008846A5">
              <w:rPr>
                <w:rStyle w:val="Hyperlink"/>
                <w:noProof/>
              </w:rPr>
              <w:t>8.</w:t>
            </w:r>
            <w:r w:rsidR="008D6B9F">
              <w:rPr>
                <w:rFonts w:asciiTheme="minorHAnsi" w:eastAsiaTheme="minorEastAsia" w:hAnsiTheme="minorHAnsi" w:cstheme="minorBidi"/>
                <w:noProof/>
                <w:color w:val="auto"/>
                <w:sz w:val="22"/>
                <w:szCs w:val="22"/>
              </w:rPr>
              <w:tab/>
            </w:r>
            <w:r w:rsidR="008D6B9F" w:rsidRPr="008846A5">
              <w:rPr>
                <w:rStyle w:val="Hyperlink"/>
                <w:noProof/>
              </w:rPr>
              <w:t>Admin Portal</w:t>
            </w:r>
            <w:r w:rsidR="008D6B9F">
              <w:rPr>
                <w:noProof/>
                <w:webHidden/>
              </w:rPr>
              <w:tab/>
            </w:r>
            <w:r w:rsidR="008D6B9F">
              <w:rPr>
                <w:noProof/>
                <w:webHidden/>
              </w:rPr>
              <w:fldChar w:fldCharType="begin"/>
            </w:r>
            <w:r w:rsidR="008D6B9F">
              <w:rPr>
                <w:noProof/>
                <w:webHidden/>
              </w:rPr>
              <w:instrText xml:space="preserve"> PAGEREF _Toc23345069 \h </w:instrText>
            </w:r>
            <w:r w:rsidR="008D6B9F">
              <w:rPr>
                <w:noProof/>
                <w:webHidden/>
              </w:rPr>
            </w:r>
            <w:r w:rsidR="008D6B9F">
              <w:rPr>
                <w:noProof/>
                <w:webHidden/>
              </w:rPr>
              <w:fldChar w:fldCharType="separate"/>
            </w:r>
            <w:r w:rsidR="00E22633">
              <w:rPr>
                <w:noProof/>
                <w:webHidden/>
              </w:rPr>
              <w:t>5</w:t>
            </w:r>
            <w:r w:rsidR="008D6B9F">
              <w:rPr>
                <w:noProof/>
                <w:webHidden/>
              </w:rPr>
              <w:fldChar w:fldCharType="end"/>
            </w:r>
          </w:hyperlink>
        </w:p>
        <w:p w:rsidR="008D6B9F" w:rsidRDefault="00F64676">
          <w:pPr>
            <w:pStyle w:val="TOC2"/>
            <w:tabs>
              <w:tab w:val="left" w:pos="660"/>
              <w:tab w:val="right" w:leader="dot" w:pos="9188"/>
            </w:tabs>
            <w:rPr>
              <w:rFonts w:asciiTheme="minorHAnsi" w:eastAsiaTheme="minorEastAsia" w:hAnsiTheme="minorHAnsi" w:cstheme="minorBidi"/>
              <w:noProof/>
              <w:color w:val="auto"/>
              <w:sz w:val="22"/>
              <w:szCs w:val="22"/>
            </w:rPr>
          </w:pPr>
          <w:hyperlink w:anchor="_Toc23345070" w:history="1">
            <w:r w:rsidR="008D6B9F" w:rsidRPr="008846A5">
              <w:rPr>
                <w:rStyle w:val="Hyperlink"/>
                <w:noProof/>
              </w:rPr>
              <w:t>9.</w:t>
            </w:r>
            <w:r w:rsidR="008D6B9F">
              <w:rPr>
                <w:rFonts w:asciiTheme="minorHAnsi" w:eastAsiaTheme="minorEastAsia" w:hAnsiTheme="minorHAnsi" w:cstheme="minorBidi"/>
                <w:noProof/>
                <w:color w:val="auto"/>
                <w:sz w:val="22"/>
                <w:szCs w:val="22"/>
              </w:rPr>
              <w:tab/>
            </w:r>
            <w:r w:rsidR="008D6B9F" w:rsidRPr="008846A5">
              <w:rPr>
                <w:rStyle w:val="Hyperlink"/>
                <w:noProof/>
              </w:rPr>
              <w:t>Others</w:t>
            </w:r>
            <w:r w:rsidR="008D6B9F">
              <w:rPr>
                <w:noProof/>
                <w:webHidden/>
              </w:rPr>
              <w:tab/>
            </w:r>
            <w:r w:rsidR="008D6B9F">
              <w:rPr>
                <w:noProof/>
                <w:webHidden/>
              </w:rPr>
              <w:fldChar w:fldCharType="begin"/>
            </w:r>
            <w:r w:rsidR="008D6B9F">
              <w:rPr>
                <w:noProof/>
                <w:webHidden/>
              </w:rPr>
              <w:instrText xml:space="preserve"> PAGEREF _Toc23345070 \h </w:instrText>
            </w:r>
            <w:r w:rsidR="008D6B9F">
              <w:rPr>
                <w:noProof/>
                <w:webHidden/>
              </w:rPr>
            </w:r>
            <w:r w:rsidR="008D6B9F">
              <w:rPr>
                <w:noProof/>
                <w:webHidden/>
              </w:rPr>
              <w:fldChar w:fldCharType="separate"/>
            </w:r>
            <w:r w:rsidR="00E22633">
              <w:rPr>
                <w:noProof/>
                <w:webHidden/>
              </w:rPr>
              <w:t>6</w:t>
            </w:r>
            <w:r w:rsidR="008D6B9F">
              <w:rPr>
                <w:noProof/>
                <w:webHidden/>
              </w:rPr>
              <w:fldChar w:fldCharType="end"/>
            </w:r>
          </w:hyperlink>
        </w:p>
        <w:p w:rsidR="00460D79" w:rsidRDefault="00B95593" w:rsidP="005D7B27">
          <w:pPr>
            <w:pStyle w:val="TOC1"/>
            <w:tabs>
              <w:tab w:val="right" w:leader="dot" w:pos="9188"/>
            </w:tabs>
          </w:pPr>
          <w:r>
            <w:fldChar w:fldCharType="end"/>
          </w:r>
        </w:p>
      </w:sdtContent>
    </w:sdt>
    <w:p w:rsidR="00460D79" w:rsidRDefault="00460D79">
      <w:pPr>
        <w:spacing w:after="0" w:line="240" w:lineRule="auto"/>
        <w:rPr>
          <w:rFonts w:eastAsia="Tahoma" w:cs="Tahoma"/>
          <w:color w:val="000000"/>
          <w:sz w:val="40"/>
          <w:szCs w:val="40"/>
        </w:rPr>
      </w:pPr>
    </w:p>
    <w:p w:rsidR="00460D79" w:rsidRDefault="00460D79">
      <w:pPr>
        <w:spacing w:after="0" w:line="240" w:lineRule="auto"/>
        <w:rPr>
          <w:rFonts w:eastAsia="Tahoma" w:cs="Tahoma"/>
          <w:color w:val="000000"/>
          <w:sz w:val="40"/>
          <w:szCs w:val="40"/>
        </w:rPr>
      </w:pPr>
    </w:p>
    <w:p w:rsidR="00460D79" w:rsidRDefault="00460D79">
      <w:pPr>
        <w:spacing w:after="0" w:line="240" w:lineRule="auto"/>
        <w:rPr>
          <w:rFonts w:eastAsia="Tahoma" w:cs="Tahoma"/>
          <w:color w:val="000000"/>
          <w:sz w:val="40"/>
          <w:szCs w:val="40"/>
        </w:rPr>
      </w:pPr>
    </w:p>
    <w:p w:rsidR="00460D79" w:rsidRDefault="00B95593">
      <w:pPr>
        <w:spacing w:after="0" w:line="240" w:lineRule="auto"/>
        <w:rPr>
          <w:rFonts w:eastAsia="Tahoma" w:cs="Tahoma"/>
          <w:color w:val="000000"/>
          <w:sz w:val="40"/>
          <w:szCs w:val="40"/>
        </w:rPr>
      </w:pPr>
      <w:r>
        <w:br w:type="page"/>
      </w:r>
    </w:p>
    <w:p w:rsidR="00460D79" w:rsidRDefault="00B95593">
      <w:pPr>
        <w:pStyle w:val="Heading1"/>
      </w:pPr>
      <w:bookmarkStart w:id="0" w:name="_Toc23345059"/>
      <w:r>
        <w:lastRenderedPageBreak/>
        <w:t>Version tracking</w:t>
      </w:r>
      <w:bookmarkEnd w:id="0"/>
    </w:p>
    <w:p w:rsidR="00460D79" w:rsidRDefault="00460D79">
      <w:pPr>
        <w:spacing w:after="0" w:line="240" w:lineRule="auto"/>
      </w:pPr>
    </w:p>
    <w:tbl>
      <w:tblPr>
        <w:tblStyle w:val="a6"/>
        <w:tblW w:w="77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980"/>
        <w:gridCol w:w="1560"/>
        <w:gridCol w:w="1276"/>
        <w:gridCol w:w="2976"/>
      </w:tblGrid>
      <w:tr w:rsidR="00460D79" w:rsidTr="0053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60D79" w:rsidRPr="00537B04" w:rsidRDefault="00B95593">
            <w:pPr>
              <w:spacing w:line="240" w:lineRule="auto"/>
              <w:rPr>
                <w:rFonts w:cs="Tahoma"/>
                <w:color w:val="FFFFFF"/>
                <w:lang w:eastAsia="en-GB" w:bidi="he-IL"/>
              </w:rPr>
            </w:pPr>
            <w:r w:rsidRPr="00537B04">
              <w:rPr>
                <w:rFonts w:cs="Tahoma"/>
                <w:color w:val="FFFFFF"/>
                <w:lang w:eastAsia="en-GB" w:bidi="he-IL"/>
              </w:rPr>
              <w:t>Author</w:t>
            </w:r>
          </w:p>
        </w:tc>
        <w:tc>
          <w:tcPr>
            <w:tcW w:w="1560" w:type="dxa"/>
          </w:tcPr>
          <w:p w:rsidR="00460D79" w:rsidRPr="00537B04" w:rsidRDefault="00B95593">
            <w:pPr>
              <w:spacing w:line="240" w:lineRule="auto"/>
              <w:cnfStyle w:val="100000000000" w:firstRow="1" w:lastRow="0" w:firstColumn="0" w:lastColumn="0" w:oddVBand="0" w:evenVBand="0" w:oddHBand="0" w:evenHBand="0" w:firstRowFirstColumn="0" w:firstRowLastColumn="0" w:lastRowFirstColumn="0" w:lastRowLastColumn="0"/>
              <w:rPr>
                <w:rFonts w:cs="Tahoma"/>
                <w:color w:val="FFFFFF"/>
                <w:lang w:eastAsia="en-GB" w:bidi="he-IL"/>
              </w:rPr>
            </w:pPr>
            <w:r w:rsidRPr="00537B04">
              <w:rPr>
                <w:rFonts w:cs="Tahoma"/>
                <w:color w:val="FFFFFF"/>
                <w:lang w:eastAsia="en-GB" w:bidi="he-IL"/>
              </w:rPr>
              <w:t>Date</w:t>
            </w:r>
          </w:p>
        </w:tc>
        <w:tc>
          <w:tcPr>
            <w:tcW w:w="1276" w:type="dxa"/>
          </w:tcPr>
          <w:p w:rsidR="00460D79" w:rsidRPr="00537B04" w:rsidRDefault="00B95593">
            <w:pPr>
              <w:spacing w:line="240" w:lineRule="auto"/>
              <w:cnfStyle w:val="100000000000" w:firstRow="1" w:lastRow="0" w:firstColumn="0" w:lastColumn="0" w:oddVBand="0" w:evenVBand="0" w:oddHBand="0" w:evenHBand="0" w:firstRowFirstColumn="0" w:firstRowLastColumn="0" w:lastRowFirstColumn="0" w:lastRowLastColumn="0"/>
              <w:rPr>
                <w:rFonts w:cs="Tahoma"/>
                <w:color w:val="FFFFFF"/>
                <w:lang w:eastAsia="en-GB" w:bidi="he-IL"/>
              </w:rPr>
            </w:pPr>
            <w:r w:rsidRPr="00537B04">
              <w:rPr>
                <w:rFonts w:cs="Tahoma"/>
                <w:color w:val="FFFFFF"/>
                <w:lang w:eastAsia="en-GB" w:bidi="he-IL"/>
              </w:rPr>
              <w:t>Version</w:t>
            </w:r>
          </w:p>
        </w:tc>
        <w:tc>
          <w:tcPr>
            <w:tcW w:w="2976" w:type="dxa"/>
          </w:tcPr>
          <w:p w:rsidR="00460D79" w:rsidRPr="00537B04" w:rsidRDefault="00B95593">
            <w:pPr>
              <w:spacing w:line="240" w:lineRule="auto"/>
              <w:cnfStyle w:val="100000000000" w:firstRow="1" w:lastRow="0" w:firstColumn="0" w:lastColumn="0" w:oddVBand="0" w:evenVBand="0" w:oddHBand="0" w:evenHBand="0" w:firstRowFirstColumn="0" w:firstRowLastColumn="0" w:lastRowFirstColumn="0" w:lastRowLastColumn="0"/>
              <w:rPr>
                <w:rFonts w:cs="Tahoma"/>
                <w:color w:val="FFFFFF"/>
                <w:lang w:eastAsia="en-GB" w:bidi="he-IL"/>
              </w:rPr>
            </w:pPr>
            <w:r w:rsidRPr="00537B04">
              <w:rPr>
                <w:rFonts w:cs="Tahoma"/>
                <w:color w:val="FFFFFF"/>
                <w:lang w:eastAsia="en-GB" w:bidi="he-IL"/>
              </w:rPr>
              <w:t>changelog</w:t>
            </w:r>
          </w:p>
        </w:tc>
      </w:tr>
      <w:tr w:rsidR="00460D79" w:rsidTr="00537B04">
        <w:tc>
          <w:tcPr>
            <w:cnfStyle w:val="001000000000" w:firstRow="0" w:lastRow="0" w:firstColumn="1" w:lastColumn="0" w:oddVBand="0" w:evenVBand="0" w:oddHBand="0" w:evenHBand="0" w:firstRowFirstColumn="0" w:firstRowLastColumn="0" w:lastRowFirstColumn="0" w:lastRowLastColumn="0"/>
            <w:tcW w:w="1980" w:type="dxa"/>
          </w:tcPr>
          <w:p w:rsidR="00460D79" w:rsidRPr="00537B04" w:rsidRDefault="00B95593">
            <w:pPr>
              <w:spacing w:line="240" w:lineRule="auto"/>
              <w:rPr>
                <w:color w:val="auto"/>
                <w:sz w:val="20"/>
                <w:szCs w:val="20"/>
                <w:lang w:eastAsia="en-GB" w:bidi="he-IL"/>
              </w:rPr>
            </w:pPr>
            <w:r w:rsidRPr="00537B04">
              <w:rPr>
                <w:color w:val="auto"/>
                <w:sz w:val="20"/>
                <w:szCs w:val="20"/>
                <w:lang w:eastAsia="en-GB" w:bidi="he-IL"/>
              </w:rPr>
              <w:t xml:space="preserve">Nicolas </w:t>
            </w:r>
            <w:proofErr w:type="spellStart"/>
            <w:r w:rsidRPr="00537B04">
              <w:rPr>
                <w:color w:val="auto"/>
                <w:sz w:val="20"/>
                <w:szCs w:val="20"/>
                <w:lang w:eastAsia="en-GB" w:bidi="he-IL"/>
              </w:rPr>
              <w:t>Berthet</w:t>
            </w:r>
            <w:proofErr w:type="spellEnd"/>
          </w:p>
        </w:tc>
        <w:tc>
          <w:tcPr>
            <w:tcW w:w="1560" w:type="dxa"/>
          </w:tcPr>
          <w:p w:rsidR="00460D79" w:rsidRPr="00537B04" w:rsidRDefault="00B95593">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lang w:eastAsia="en-GB" w:bidi="he-IL"/>
              </w:rPr>
            </w:pPr>
            <w:r w:rsidRPr="00537B04">
              <w:rPr>
                <w:color w:val="auto"/>
                <w:sz w:val="20"/>
                <w:szCs w:val="20"/>
                <w:lang w:eastAsia="en-GB" w:bidi="he-IL"/>
              </w:rPr>
              <w:t>30.10.2019</w:t>
            </w:r>
          </w:p>
        </w:tc>
        <w:tc>
          <w:tcPr>
            <w:tcW w:w="1276" w:type="dxa"/>
          </w:tcPr>
          <w:p w:rsidR="00460D79" w:rsidRPr="00537B04" w:rsidRDefault="00B95593">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lang w:eastAsia="en-GB" w:bidi="he-IL"/>
              </w:rPr>
            </w:pPr>
            <w:r w:rsidRPr="00537B04">
              <w:rPr>
                <w:color w:val="auto"/>
                <w:sz w:val="20"/>
                <w:szCs w:val="20"/>
                <w:lang w:eastAsia="en-GB" w:bidi="he-IL"/>
              </w:rPr>
              <w:t>1.0</w:t>
            </w:r>
          </w:p>
        </w:tc>
        <w:tc>
          <w:tcPr>
            <w:tcW w:w="2976" w:type="dxa"/>
          </w:tcPr>
          <w:p w:rsidR="00460D79" w:rsidRPr="00537B04" w:rsidRDefault="00537B04">
            <w:pPr>
              <w:spacing w:line="240" w:lineRule="auto"/>
              <w:cnfStyle w:val="000000000000" w:firstRow="0" w:lastRow="0" w:firstColumn="0" w:lastColumn="0" w:oddVBand="0" w:evenVBand="0" w:oddHBand="0" w:evenHBand="0" w:firstRowFirstColumn="0" w:firstRowLastColumn="0" w:lastRowFirstColumn="0" w:lastRowLastColumn="0"/>
              <w:rPr>
                <w:color w:val="auto"/>
                <w:sz w:val="20"/>
                <w:szCs w:val="20"/>
                <w:lang w:eastAsia="en-GB" w:bidi="he-IL"/>
              </w:rPr>
            </w:pPr>
            <w:r>
              <w:rPr>
                <w:color w:val="auto"/>
                <w:sz w:val="20"/>
                <w:szCs w:val="20"/>
                <w:lang w:eastAsia="en-GB" w:bidi="he-IL"/>
              </w:rPr>
              <w:t>Document created</w:t>
            </w:r>
          </w:p>
        </w:tc>
      </w:tr>
      <w:tr w:rsidR="00537B04" w:rsidTr="0053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37B04" w:rsidRPr="00537B04" w:rsidRDefault="00537B04">
            <w:pPr>
              <w:spacing w:line="240" w:lineRule="auto"/>
              <w:rPr>
                <w:color w:val="auto"/>
                <w:sz w:val="20"/>
                <w:szCs w:val="20"/>
                <w:lang w:eastAsia="en-GB" w:bidi="he-IL"/>
              </w:rPr>
            </w:pPr>
            <w:r w:rsidRPr="00537B04">
              <w:rPr>
                <w:color w:val="auto"/>
                <w:sz w:val="20"/>
                <w:szCs w:val="20"/>
                <w:lang w:eastAsia="en-GB" w:bidi="he-IL"/>
              </w:rPr>
              <w:t>Michael Hoang</w:t>
            </w:r>
          </w:p>
        </w:tc>
        <w:tc>
          <w:tcPr>
            <w:tcW w:w="1560" w:type="dxa"/>
          </w:tcPr>
          <w:p w:rsidR="00537B04" w:rsidRPr="00537B04" w:rsidRDefault="00537B04">
            <w:pPr>
              <w:spacing w:line="240" w:lineRule="auto"/>
              <w:cnfStyle w:val="000000010000" w:firstRow="0" w:lastRow="0" w:firstColumn="0" w:lastColumn="0" w:oddVBand="0" w:evenVBand="0" w:oddHBand="0" w:evenHBand="1" w:firstRowFirstColumn="0" w:firstRowLastColumn="0" w:lastRowFirstColumn="0" w:lastRowLastColumn="0"/>
              <w:rPr>
                <w:color w:val="auto"/>
                <w:sz w:val="20"/>
                <w:szCs w:val="20"/>
                <w:lang w:eastAsia="en-GB" w:bidi="he-IL"/>
              </w:rPr>
            </w:pPr>
            <w:r w:rsidRPr="00537B04">
              <w:rPr>
                <w:color w:val="auto"/>
                <w:sz w:val="20"/>
                <w:szCs w:val="20"/>
                <w:lang w:eastAsia="en-GB" w:bidi="he-IL"/>
              </w:rPr>
              <w:t>30.10.2019</w:t>
            </w:r>
          </w:p>
        </w:tc>
        <w:tc>
          <w:tcPr>
            <w:tcW w:w="1276" w:type="dxa"/>
          </w:tcPr>
          <w:p w:rsidR="00537B04" w:rsidRPr="00537B04" w:rsidRDefault="00537B04">
            <w:pPr>
              <w:spacing w:line="240" w:lineRule="auto"/>
              <w:cnfStyle w:val="000000010000" w:firstRow="0" w:lastRow="0" w:firstColumn="0" w:lastColumn="0" w:oddVBand="0" w:evenVBand="0" w:oddHBand="0" w:evenHBand="1" w:firstRowFirstColumn="0" w:firstRowLastColumn="0" w:lastRowFirstColumn="0" w:lastRowLastColumn="0"/>
              <w:rPr>
                <w:color w:val="auto"/>
                <w:sz w:val="20"/>
                <w:szCs w:val="20"/>
                <w:lang w:eastAsia="en-GB" w:bidi="he-IL"/>
              </w:rPr>
            </w:pPr>
            <w:r w:rsidRPr="00537B04">
              <w:rPr>
                <w:color w:val="auto"/>
                <w:sz w:val="20"/>
                <w:szCs w:val="20"/>
                <w:lang w:eastAsia="en-GB" w:bidi="he-IL"/>
              </w:rPr>
              <w:t>1.1</w:t>
            </w:r>
          </w:p>
        </w:tc>
        <w:tc>
          <w:tcPr>
            <w:tcW w:w="2976" w:type="dxa"/>
          </w:tcPr>
          <w:p w:rsidR="00537B04" w:rsidRPr="00537B04" w:rsidRDefault="00537B04">
            <w:pPr>
              <w:spacing w:line="240" w:lineRule="auto"/>
              <w:cnfStyle w:val="000000010000" w:firstRow="0" w:lastRow="0" w:firstColumn="0" w:lastColumn="0" w:oddVBand="0" w:evenVBand="0" w:oddHBand="0" w:evenHBand="1" w:firstRowFirstColumn="0" w:firstRowLastColumn="0" w:lastRowFirstColumn="0" w:lastRowLastColumn="0"/>
              <w:rPr>
                <w:color w:val="auto"/>
                <w:sz w:val="20"/>
                <w:szCs w:val="20"/>
                <w:lang w:eastAsia="en-GB" w:bidi="he-IL"/>
              </w:rPr>
            </w:pPr>
            <w:r w:rsidRPr="00537B04">
              <w:rPr>
                <w:color w:val="auto"/>
                <w:sz w:val="20"/>
                <w:szCs w:val="20"/>
                <w:lang w:eastAsia="en-GB" w:bidi="he-IL"/>
              </w:rPr>
              <w:t>Document updated</w:t>
            </w:r>
          </w:p>
        </w:tc>
      </w:tr>
    </w:tbl>
    <w:p w:rsidR="00460D79" w:rsidRDefault="00460D79">
      <w:pPr>
        <w:spacing w:after="0" w:line="240" w:lineRule="auto"/>
        <w:rPr>
          <w:color w:val="000000"/>
          <w:sz w:val="28"/>
          <w:szCs w:val="28"/>
        </w:rPr>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460D79">
      <w:pPr>
        <w:spacing w:after="0" w:line="240" w:lineRule="auto"/>
      </w:pPr>
    </w:p>
    <w:p w:rsidR="00460D79" w:rsidRDefault="00B95593">
      <w:pPr>
        <w:spacing w:after="0" w:line="240" w:lineRule="auto"/>
        <w:rPr>
          <w:rFonts w:eastAsia="Tahoma" w:cs="Tahoma"/>
          <w:color w:val="000000"/>
          <w:sz w:val="40"/>
          <w:szCs w:val="40"/>
        </w:rPr>
      </w:pPr>
      <w:bookmarkStart w:id="1" w:name="_heading=h.2et92p0" w:colFirst="0" w:colLast="0"/>
      <w:bookmarkEnd w:id="1"/>
      <w:r>
        <w:br w:type="page"/>
      </w:r>
    </w:p>
    <w:p w:rsidR="00460D79" w:rsidRDefault="00B95593">
      <w:pPr>
        <w:pStyle w:val="Heading1"/>
        <w:spacing w:line="240" w:lineRule="auto"/>
      </w:pPr>
      <w:bookmarkStart w:id="2" w:name="_Toc23345060"/>
      <w:r>
        <w:lastRenderedPageBreak/>
        <w:t>Purpose</w:t>
      </w:r>
      <w:bookmarkEnd w:id="2"/>
    </w:p>
    <w:p w:rsidR="00460D79" w:rsidRPr="006D2E5B" w:rsidRDefault="00B95593">
      <w:pPr>
        <w:rPr>
          <w:color w:val="auto"/>
        </w:rPr>
      </w:pPr>
      <w:r w:rsidRPr="006D2E5B">
        <w:rPr>
          <w:color w:val="auto"/>
        </w:rPr>
        <w:t>This document summarizes the answers to questions raised during the meeting with HSBC team on October 21, as well as the conference call on October 29.</w:t>
      </w:r>
    </w:p>
    <w:p w:rsidR="00460D79" w:rsidRDefault="00460D79"/>
    <w:p w:rsidR="00460D79" w:rsidRDefault="00B95593">
      <w:pPr>
        <w:pStyle w:val="Heading1"/>
        <w:spacing w:line="240" w:lineRule="auto"/>
      </w:pPr>
      <w:bookmarkStart w:id="3" w:name="_Toc23345061"/>
      <w:r>
        <w:t>HSBC Requirements</w:t>
      </w:r>
      <w:bookmarkEnd w:id="3"/>
    </w:p>
    <w:p w:rsidR="00460D79" w:rsidRPr="0028020E" w:rsidRDefault="00460D79">
      <w:pPr>
        <w:rPr>
          <w:sz w:val="4"/>
        </w:rPr>
      </w:pPr>
    </w:p>
    <w:p w:rsidR="00460D79" w:rsidRDefault="00B95593">
      <w:pPr>
        <w:pStyle w:val="Heading2"/>
        <w:numPr>
          <w:ilvl w:val="0"/>
          <w:numId w:val="9"/>
        </w:numPr>
        <w:spacing w:after="0" w:line="240" w:lineRule="auto"/>
      </w:pPr>
      <w:bookmarkStart w:id="4" w:name="_Toc23345062"/>
      <w:r>
        <w:t>Look and feel</w:t>
      </w:r>
      <w:bookmarkEnd w:id="4"/>
    </w:p>
    <w:p w:rsidR="00460D79" w:rsidRDefault="00460D79">
      <w:pPr>
        <w:spacing w:after="0" w:line="240" w:lineRule="auto"/>
        <w:rPr>
          <w:rFonts w:ascii="Calibri" w:hAnsi="Calibri" w:cs="Calibri"/>
          <w:color w:val="000000"/>
          <w:sz w:val="22"/>
          <w:szCs w:val="22"/>
        </w:rPr>
      </w:pPr>
    </w:p>
    <w:p w:rsidR="00460D79" w:rsidRPr="00C25E38" w:rsidRDefault="00B95593" w:rsidP="0028020E">
      <w:pPr>
        <w:numPr>
          <w:ilvl w:val="0"/>
          <w:numId w:val="1"/>
        </w:numPr>
        <w:spacing w:line="240" w:lineRule="auto"/>
        <w:rPr>
          <w:rFonts w:cs="Tahoma"/>
          <w:color w:val="000000"/>
        </w:rPr>
      </w:pPr>
      <w:r w:rsidRPr="00C25E38">
        <w:rPr>
          <w:rFonts w:cs="Tahoma"/>
          <w:color w:val="000000"/>
        </w:rPr>
        <w:t>HSBC branded</w:t>
      </w:r>
      <w:r w:rsidRPr="00C25E38">
        <w:rPr>
          <w:rFonts w:cs="Tahoma"/>
          <w:color w:val="000000"/>
        </w:rPr>
        <w:br/>
      </w:r>
      <w:r w:rsidRPr="00C25E38">
        <w:rPr>
          <w:rFonts w:cs="Tahoma"/>
          <w:i/>
          <w:color w:val="0000FF"/>
        </w:rPr>
        <w:t>Yes, we currently support color themes and logo customization to reflect the HSBC identity</w:t>
      </w:r>
    </w:p>
    <w:p w:rsidR="00460D79" w:rsidRPr="00C25E38" w:rsidRDefault="00B95593" w:rsidP="0028020E">
      <w:pPr>
        <w:numPr>
          <w:ilvl w:val="0"/>
          <w:numId w:val="1"/>
        </w:numPr>
        <w:spacing w:line="240" w:lineRule="auto"/>
        <w:rPr>
          <w:rFonts w:cs="Tahoma"/>
          <w:color w:val="000000"/>
        </w:rPr>
      </w:pPr>
      <w:r w:rsidRPr="00C25E38">
        <w:rPr>
          <w:rFonts w:cs="Tahoma"/>
          <w:color w:val="000000"/>
        </w:rPr>
        <w:t>Look of the app icon</w:t>
      </w:r>
      <w:r w:rsidRPr="00C25E38">
        <w:rPr>
          <w:rFonts w:cs="Tahoma"/>
          <w:color w:val="000000"/>
        </w:rPr>
        <w:br/>
      </w:r>
      <w:r w:rsidRPr="00C25E38">
        <w:rPr>
          <w:rFonts w:cs="Tahoma"/>
          <w:i/>
          <w:color w:val="0000FF"/>
        </w:rPr>
        <w:t>Yes, this is customizable</w:t>
      </w:r>
    </w:p>
    <w:p w:rsidR="00460D79" w:rsidRPr="00C25E38" w:rsidRDefault="00B95593" w:rsidP="0028020E">
      <w:pPr>
        <w:numPr>
          <w:ilvl w:val="0"/>
          <w:numId w:val="1"/>
        </w:numPr>
        <w:spacing w:line="240" w:lineRule="auto"/>
        <w:rPr>
          <w:rFonts w:cs="Tahoma"/>
          <w:color w:val="000000"/>
        </w:rPr>
      </w:pPr>
      <w:r w:rsidRPr="00C25E38">
        <w:rPr>
          <w:rFonts w:cs="Tahoma"/>
          <w:color w:val="000000"/>
        </w:rPr>
        <w:t>Look of the graphic page &amp; inner page icons etc.</w:t>
      </w:r>
      <w:r w:rsidRPr="00C25E38">
        <w:rPr>
          <w:rFonts w:cs="Tahoma"/>
          <w:color w:val="000000"/>
        </w:rPr>
        <w:br/>
      </w:r>
      <w:r w:rsidRPr="00C25E38">
        <w:rPr>
          <w:rFonts w:cs="Tahoma"/>
          <w:i/>
          <w:color w:val="0000FF"/>
        </w:rPr>
        <w:t>We do support logo &amp; theming as mentioned above</w:t>
      </w:r>
    </w:p>
    <w:p w:rsidR="00460D79" w:rsidRPr="00C25E38" w:rsidRDefault="00B95593" w:rsidP="0028020E">
      <w:pPr>
        <w:numPr>
          <w:ilvl w:val="0"/>
          <w:numId w:val="1"/>
        </w:numPr>
        <w:spacing w:line="240" w:lineRule="auto"/>
        <w:rPr>
          <w:rFonts w:cs="Tahoma"/>
          <w:color w:val="000000"/>
        </w:rPr>
      </w:pPr>
      <w:r w:rsidRPr="00C25E38">
        <w:rPr>
          <w:rFonts w:cs="Tahoma"/>
          <w:color w:val="000000"/>
        </w:rPr>
        <w:t>Look of the chat window</w:t>
      </w:r>
      <w:r w:rsidRPr="00C25E38">
        <w:rPr>
          <w:rFonts w:cs="Tahoma"/>
          <w:color w:val="000000"/>
        </w:rPr>
        <w:br/>
      </w:r>
      <w:r w:rsidRPr="00C25E38">
        <w:rPr>
          <w:rFonts w:cs="Tahoma"/>
          <w:i/>
          <w:color w:val="0000FF"/>
        </w:rPr>
        <w:t>We do support logo &amp; theming as mentioned above</w:t>
      </w:r>
    </w:p>
    <w:p w:rsidR="00460D79" w:rsidRPr="00C25E38" w:rsidRDefault="00B95593" w:rsidP="0028020E">
      <w:pPr>
        <w:numPr>
          <w:ilvl w:val="0"/>
          <w:numId w:val="1"/>
        </w:numPr>
        <w:spacing w:line="240" w:lineRule="auto"/>
        <w:rPr>
          <w:rFonts w:cs="Tahoma"/>
          <w:color w:val="000000"/>
        </w:rPr>
      </w:pPr>
      <w:r w:rsidRPr="00C25E38">
        <w:rPr>
          <w:rFonts w:cs="Tahoma"/>
          <w:color w:val="000000"/>
        </w:rPr>
        <w:t>Labels fine tuning (text)</w:t>
      </w:r>
      <w:r w:rsidRPr="00C25E38">
        <w:rPr>
          <w:rFonts w:cs="Tahoma"/>
          <w:color w:val="000000"/>
        </w:rPr>
        <w:br/>
      </w:r>
      <w:r w:rsidRPr="00C25E38">
        <w:rPr>
          <w:rFonts w:cs="Tahoma"/>
          <w:i/>
          <w:color w:val="0000FF"/>
        </w:rPr>
        <w:t>No, this cannot be customized, however, you can suggest edits/improvements through our feedback channels for us to consider in official releases</w:t>
      </w:r>
    </w:p>
    <w:p w:rsidR="00460D79" w:rsidRPr="00C25E38" w:rsidRDefault="00B95593" w:rsidP="0028020E">
      <w:pPr>
        <w:numPr>
          <w:ilvl w:val="0"/>
          <w:numId w:val="1"/>
        </w:numPr>
        <w:spacing w:line="240" w:lineRule="auto"/>
        <w:rPr>
          <w:rFonts w:cs="Tahoma"/>
          <w:color w:val="000000"/>
        </w:rPr>
      </w:pPr>
      <w:r w:rsidRPr="00C25E38">
        <w:rPr>
          <w:rFonts w:cs="Tahoma"/>
          <w:color w:val="000000"/>
        </w:rPr>
        <w:t>Loading screen</w:t>
      </w:r>
      <w:r w:rsidRPr="00C25E38">
        <w:rPr>
          <w:rFonts w:cs="Tahoma"/>
          <w:color w:val="000000"/>
        </w:rPr>
        <w:br/>
      </w:r>
      <w:r w:rsidRPr="00C25E38">
        <w:rPr>
          <w:rFonts w:cs="Tahoma"/>
          <w:i/>
          <w:color w:val="0000FF"/>
        </w:rPr>
        <w:t>Yes, the loading screen / animation can be customized</w:t>
      </w:r>
    </w:p>
    <w:p w:rsidR="00460D79" w:rsidRDefault="00460D79">
      <w:pPr>
        <w:spacing w:after="160" w:line="259" w:lineRule="auto"/>
        <w:rPr>
          <w:rFonts w:ascii="Calibri" w:hAnsi="Calibri" w:cs="Calibri"/>
          <w:color w:val="000000"/>
          <w:sz w:val="22"/>
          <w:szCs w:val="22"/>
        </w:rPr>
      </w:pPr>
    </w:p>
    <w:p w:rsidR="00460D79" w:rsidRDefault="00B95593">
      <w:pPr>
        <w:pStyle w:val="Heading2"/>
        <w:numPr>
          <w:ilvl w:val="0"/>
          <w:numId w:val="9"/>
        </w:numPr>
        <w:spacing w:after="0" w:line="240" w:lineRule="auto"/>
      </w:pPr>
      <w:bookmarkStart w:id="5" w:name="_Toc23345063"/>
      <w:r>
        <w:t>User Settings</w:t>
      </w:r>
      <w:bookmarkEnd w:id="5"/>
    </w:p>
    <w:p w:rsidR="00460D79" w:rsidRDefault="00460D79">
      <w:pPr>
        <w:ind w:left="720"/>
      </w:pPr>
    </w:p>
    <w:p w:rsidR="00460D79" w:rsidRPr="00C25E38" w:rsidRDefault="00B95593" w:rsidP="0028020E">
      <w:pPr>
        <w:numPr>
          <w:ilvl w:val="0"/>
          <w:numId w:val="3"/>
        </w:numPr>
        <w:spacing w:line="240" w:lineRule="auto"/>
        <w:rPr>
          <w:rFonts w:cs="Tahoma"/>
          <w:color w:val="000000"/>
        </w:rPr>
      </w:pPr>
      <w:r w:rsidRPr="00C25E38">
        <w:rPr>
          <w:rFonts w:cs="Tahoma"/>
          <w:color w:val="000000"/>
        </w:rPr>
        <w:t>Change password for Staff</w:t>
      </w:r>
    </w:p>
    <w:p w:rsidR="00460D79" w:rsidRPr="00C25E38" w:rsidRDefault="00B95593" w:rsidP="00127A67">
      <w:pPr>
        <w:numPr>
          <w:ilvl w:val="1"/>
          <w:numId w:val="3"/>
        </w:numPr>
        <w:spacing w:line="240" w:lineRule="auto"/>
        <w:ind w:left="1276"/>
        <w:rPr>
          <w:rFonts w:cs="Tahoma"/>
          <w:color w:val="000000"/>
        </w:rPr>
      </w:pPr>
      <w:r w:rsidRPr="00C25E38">
        <w:rPr>
          <w:rFonts w:cs="Tahoma"/>
          <w:color w:val="000000"/>
        </w:rPr>
        <w:t>Staff password – password expiry/ reset and remember my password</w:t>
      </w:r>
    </w:p>
    <w:p w:rsidR="00460D79" w:rsidRPr="00C25E38" w:rsidRDefault="00B95593" w:rsidP="0028020E">
      <w:pPr>
        <w:spacing w:line="240" w:lineRule="auto"/>
        <w:ind w:left="1080"/>
        <w:rPr>
          <w:rFonts w:cs="Tahoma"/>
          <w:i/>
          <w:color w:val="0000FF"/>
        </w:rPr>
      </w:pPr>
      <w:r w:rsidRPr="00C25E38">
        <w:rPr>
          <w:rFonts w:cs="Tahoma"/>
          <w:i/>
          <w:color w:val="0000FF"/>
        </w:rPr>
        <w:t xml:space="preserve">When SSO is not integrated, yes, passwords are managed by the </w:t>
      </w:r>
      <w:proofErr w:type="spellStart"/>
      <w:r w:rsidRPr="00C25E38">
        <w:rPr>
          <w:rFonts w:cs="Tahoma"/>
          <w:i/>
          <w:color w:val="0000FF"/>
        </w:rPr>
        <w:t>LeapXpert</w:t>
      </w:r>
      <w:proofErr w:type="spellEnd"/>
      <w:r w:rsidRPr="00C25E38">
        <w:rPr>
          <w:rFonts w:cs="Tahoma"/>
          <w:i/>
          <w:color w:val="0000FF"/>
        </w:rPr>
        <w:t xml:space="preserve"> platform.</w:t>
      </w:r>
      <w:r w:rsidRPr="00C25E38">
        <w:rPr>
          <w:rFonts w:cs="Tahoma"/>
          <w:i/>
          <w:color w:val="0000FF"/>
        </w:rPr>
        <w:br/>
        <w:t>However, we expect HSBC to use SSO and in this case, passwords are managed out of the platform</w:t>
      </w:r>
    </w:p>
    <w:p w:rsidR="00460D79" w:rsidRPr="00C25E38" w:rsidRDefault="00B95593" w:rsidP="0028020E">
      <w:pPr>
        <w:numPr>
          <w:ilvl w:val="0"/>
          <w:numId w:val="3"/>
        </w:numPr>
        <w:spacing w:line="240" w:lineRule="auto"/>
        <w:rPr>
          <w:rFonts w:cs="Tahoma"/>
          <w:color w:val="000000"/>
        </w:rPr>
      </w:pPr>
      <w:r w:rsidRPr="00C25E38">
        <w:rPr>
          <w:rFonts w:cs="Tahoma"/>
          <w:color w:val="000000"/>
        </w:rPr>
        <w:t xml:space="preserve">Name visibility i.e. </w:t>
      </w:r>
      <w:proofErr w:type="spellStart"/>
      <w:r w:rsidRPr="00C25E38">
        <w:rPr>
          <w:rFonts w:cs="Tahoma"/>
          <w:color w:val="000000"/>
        </w:rPr>
        <w:t>Name@HSBC</w:t>
      </w:r>
      <w:proofErr w:type="spellEnd"/>
      <w:r w:rsidRPr="00C25E38">
        <w:rPr>
          <w:rFonts w:cs="Tahoma"/>
          <w:color w:val="000000"/>
        </w:rPr>
        <w:br/>
      </w:r>
      <w:r w:rsidRPr="00C25E38">
        <w:rPr>
          <w:rFonts w:cs="Tahoma"/>
          <w:i/>
          <w:color w:val="0000FF"/>
        </w:rPr>
        <w:t>Yes, this is supported. The display name is customizable</w:t>
      </w:r>
    </w:p>
    <w:p w:rsidR="00460D79" w:rsidRPr="00C25E38" w:rsidRDefault="00B95593" w:rsidP="0028020E">
      <w:pPr>
        <w:numPr>
          <w:ilvl w:val="0"/>
          <w:numId w:val="3"/>
        </w:numPr>
        <w:spacing w:line="240" w:lineRule="auto"/>
        <w:rPr>
          <w:rFonts w:cs="Tahoma"/>
          <w:color w:val="000000"/>
        </w:rPr>
      </w:pPr>
      <w:r w:rsidRPr="00C25E38">
        <w:rPr>
          <w:rFonts w:cs="Tahoma"/>
          <w:color w:val="000000"/>
        </w:rPr>
        <w:t>Finger print or face id for logon</w:t>
      </w:r>
      <w:r w:rsidRPr="00C25E38">
        <w:rPr>
          <w:rFonts w:cs="Tahoma"/>
          <w:color w:val="000000"/>
        </w:rPr>
        <w:br/>
      </w:r>
      <w:r w:rsidRPr="00C25E38">
        <w:rPr>
          <w:rFonts w:cs="Tahoma"/>
          <w:i/>
          <w:color w:val="0000FF"/>
        </w:rPr>
        <w:t>Yes, this feature is part of an upcoming release</w:t>
      </w:r>
    </w:p>
    <w:p w:rsidR="00460D79" w:rsidRPr="00C25E38" w:rsidRDefault="00B95593" w:rsidP="0028020E">
      <w:pPr>
        <w:numPr>
          <w:ilvl w:val="0"/>
          <w:numId w:val="3"/>
        </w:numPr>
        <w:spacing w:line="240" w:lineRule="auto"/>
        <w:rPr>
          <w:rFonts w:cs="Tahoma"/>
          <w:color w:val="000000"/>
        </w:rPr>
      </w:pPr>
      <w:r w:rsidRPr="00C25E38">
        <w:rPr>
          <w:rFonts w:cs="Tahoma"/>
          <w:color w:val="000000"/>
        </w:rPr>
        <w:t xml:space="preserve">What are we allowing for user to customize (what is standard, what is </w:t>
      </w:r>
      <w:proofErr w:type="gramStart"/>
      <w:r w:rsidRPr="00C25E38">
        <w:rPr>
          <w:rFonts w:cs="Tahoma"/>
          <w:color w:val="000000"/>
        </w:rPr>
        <w:t>optional)</w:t>
      </w:r>
      <w:proofErr w:type="gramEnd"/>
    </w:p>
    <w:p w:rsidR="00460D79" w:rsidRPr="00C25E38" w:rsidRDefault="00B95593" w:rsidP="00127A67">
      <w:pPr>
        <w:numPr>
          <w:ilvl w:val="1"/>
          <w:numId w:val="3"/>
        </w:numPr>
        <w:spacing w:line="240" w:lineRule="auto"/>
        <w:ind w:left="1276"/>
        <w:rPr>
          <w:rFonts w:cs="Tahoma"/>
          <w:color w:val="000000"/>
        </w:rPr>
      </w:pPr>
      <w:r w:rsidRPr="00C25E38">
        <w:rPr>
          <w:rFonts w:cs="Tahoma"/>
          <w:color w:val="000000"/>
        </w:rPr>
        <w:t>Default AD HR data for username and profile pic</w:t>
      </w:r>
    </w:p>
    <w:p w:rsidR="00460D79" w:rsidRPr="00C25E38" w:rsidRDefault="00B95593" w:rsidP="00127A67">
      <w:pPr>
        <w:numPr>
          <w:ilvl w:val="1"/>
          <w:numId w:val="3"/>
        </w:numPr>
        <w:spacing w:line="240" w:lineRule="auto"/>
        <w:ind w:left="1276"/>
        <w:rPr>
          <w:rFonts w:cs="Tahoma"/>
          <w:color w:val="000000"/>
        </w:rPr>
      </w:pPr>
      <w:r w:rsidRPr="00C25E38">
        <w:rPr>
          <w:rFonts w:cs="Tahoma"/>
          <w:color w:val="000000"/>
        </w:rPr>
        <w:t>Upload profile pic or use what’s in AD</w:t>
      </w:r>
      <w:r w:rsidRPr="00C25E38">
        <w:rPr>
          <w:rFonts w:cs="Tahoma"/>
          <w:color w:val="000000"/>
        </w:rPr>
        <w:tab/>
      </w:r>
      <w:r w:rsidRPr="00C25E38">
        <w:rPr>
          <w:rFonts w:cs="Tahoma"/>
          <w:color w:val="000000"/>
        </w:rPr>
        <w:tab/>
      </w:r>
    </w:p>
    <w:p w:rsidR="00460D79" w:rsidRPr="00C25E38" w:rsidRDefault="00B95593" w:rsidP="0028020E">
      <w:pPr>
        <w:spacing w:line="240" w:lineRule="auto"/>
        <w:ind w:left="1080"/>
        <w:rPr>
          <w:rFonts w:cs="Tahoma"/>
          <w:i/>
          <w:color w:val="0000FF"/>
        </w:rPr>
      </w:pPr>
      <w:r w:rsidRPr="00C25E38">
        <w:rPr>
          <w:rFonts w:cs="Tahoma"/>
          <w:i/>
          <w:color w:val="0000FF"/>
        </w:rPr>
        <w:t>Yes, the RM details can be retrieved from HSBC AD and leveraged in our platform</w:t>
      </w:r>
    </w:p>
    <w:p w:rsidR="00460D79" w:rsidRDefault="00460D79">
      <w:pPr>
        <w:spacing w:after="0" w:line="240" w:lineRule="auto"/>
        <w:ind w:left="1440" w:hanging="720"/>
        <w:rPr>
          <w:rFonts w:ascii="Calibri" w:hAnsi="Calibri" w:cs="Calibri"/>
          <w:color w:val="000000"/>
          <w:sz w:val="22"/>
          <w:szCs w:val="22"/>
        </w:rPr>
      </w:pPr>
    </w:p>
    <w:p w:rsidR="00460D79" w:rsidRDefault="00B95593">
      <w:pPr>
        <w:pStyle w:val="Heading2"/>
        <w:numPr>
          <w:ilvl w:val="0"/>
          <w:numId w:val="9"/>
        </w:numPr>
        <w:spacing w:after="0" w:line="240" w:lineRule="auto"/>
      </w:pPr>
      <w:bookmarkStart w:id="6" w:name="_Toc23345064"/>
      <w:r>
        <w:lastRenderedPageBreak/>
        <w:t>Message Functionality</w:t>
      </w:r>
      <w:bookmarkEnd w:id="6"/>
    </w:p>
    <w:p w:rsidR="00460D79" w:rsidRDefault="00460D79">
      <w:pPr>
        <w:spacing w:after="0" w:line="240" w:lineRule="auto"/>
        <w:ind w:left="720"/>
        <w:rPr>
          <w:rFonts w:ascii="Calibri" w:hAnsi="Calibri" w:cs="Calibri"/>
          <w:color w:val="000000"/>
          <w:sz w:val="22"/>
          <w:szCs w:val="22"/>
        </w:rPr>
      </w:pPr>
    </w:p>
    <w:p w:rsidR="00460D79" w:rsidRPr="00C25E38" w:rsidRDefault="00B95593" w:rsidP="00C0536E">
      <w:pPr>
        <w:numPr>
          <w:ilvl w:val="0"/>
          <w:numId w:val="4"/>
        </w:numPr>
        <w:spacing w:line="240" w:lineRule="auto"/>
        <w:rPr>
          <w:rFonts w:cs="Tahoma"/>
          <w:color w:val="000000"/>
        </w:rPr>
      </w:pPr>
      <w:r w:rsidRPr="00C25E38">
        <w:rPr>
          <w:rFonts w:cs="Tahoma"/>
          <w:color w:val="000000"/>
        </w:rPr>
        <w:t>Language as default, what languages are supported ?</w:t>
      </w:r>
      <w:r w:rsidRPr="00C25E38">
        <w:rPr>
          <w:rFonts w:cs="Tahoma"/>
          <w:color w:val="000000"/>
        </w:rPr>
        <w:br/>
      </w:r>
      <w:r w:rsidRPr="00C25E38">
        <w:rPr>
          <w:rFonts w:cs="Tahoma"/>
          <w:i/>
          <w:color w:val="0000FF"/>
        </w:rPr>
        <w:t>For messaging, any language can be used, all our UI/tools/analytics support international character sets</w:t>
      </w:r>
      <w:r w:rsidRPr="00C25E38">
        <w:rPr>
          <w:rFonts w:cs="Tahoma"/>
          <w:i/>
          <w:color w:val="0000FF"/>
        </w:rPr>
        <w:br/>
        <w:t>For the UI, we do support internationalization, and already support English, Chinese, Japanese &amp; French. Additional language support is on our roadmap</w:t>
      </w:r>
    </w:p>
    <w:p w:rsidR="00460D79" w:rsidRPr="00C25E38" w:rsidRDefault="00B95593" w:rsidP="00C0536E">
      <w:pPr>
        <w:numPr>
          <w:ilvl w:val="0"/>
          <w:numId w:val="4"/>
        </w:numPr>
        <w:spacing w:line="240" w:lineRule="auto"/>
        <w:rPr>
          <w:rFonts w:cs="Tahoma"/>
          <w:color w:val="000000"/>
        </w:rPr>
      </w:pPr>
      <w:r w:rsidRPr="00C25E38">
        <w:rPr>
          <w:rFonts w:cs="Tahoma"/>
          <w:color w:val="000000"/>
        </w:rPr>
        <w:t>Upper limit of characters in a message (if any)</w:t>
      </w:r>
      <w:r w:rsidRPr="00C25E38">
        <w:rPr>
          <w:rFonts w:cs="Tahoma"/>
          <w:color w:val="000000"/>
        </w:rPr>
        <w:br/>
      </w:r>
      <w:r w:rsidRPr="00C25E38">
        <w:rPr>
          <w:rFonts w:cs="Tahoma"/>
          <w:i/>
          <w:color w:val="0000FF"/>
        </w:rPr>
        <w:t>Our platform supports up to 2000 characters per message, but, due to other platforms limitations, messages may be segmented when sent out, for example, Line supports only 500 characters per message. Please refer to t</w:t>
      </w:r>
      <w:bookmarkStart w:id="7" w:name="_GoBack"/>
      <w:bookmarkEnd w:id="7"/>
      <w:r w:rsidRPr="00C25E38">
        <w:rPr>
          <w:rFonts w:cs="Tahoma"/>
          <w:i/>
          <w:color w:val="0000FF"/>
        </w:rPr>
        <w:t>he technical specification matrix for more details.</w:t>
      </w:r>
    </w:p>
    <w:p w:rsidR="00460D79" w:rsidRPr="00C25E38" w:rsidRDefault="00B95593" w:rsidP="00C0536E">
      <w:pPr>
        <w:numPr>
          <w:ilvl w:val="0"/>
          <w:numId w:val="4"/>
        </w:numPr>
        <w:spacing w:line="240" w:lineRule="auto"/>
        <w:rPr>
          <w:rFonts w:cs="Tahoma"/>
          <w:color w:val="000000"/>
        </w:rPr>
      </w:pPr>
      <w:r w:rsidRPr="00C25E38">
        <w:rPr>
          <w:rFonts w:cs="Tahoma"/>
          <w:color w:val="000000"/>
        </w:rPr>
        <w:t>Block audio/video call function (what can be blocked)</w:t>
      </w:r>
      <w:r w:rsidRPr="00C25E38">
        <w:rPr>
          <w:rFonts w:cs="Tahoma"/>
          <w:color w:val="000000"/>
        </w:rPr>
        <w:br/>
      </w:r>
      <w:r w:rsidRPr="00C25E38">
        <w:rPr>
          <w:rFonts w:cs="Tahoma"/>
          <w:i/>
          <w:color w:val="0000FF"/>
        </w:rPr>
        <w:t>Yes, this is supported, we can disable the audio/video call function on the tenant level, in your case, it could be disabled for a department/business unit</w:t>
      </w:r>
    </w:p>
    <w:p w:rsidR="00460D79" w:rsidRPr="00C25E38" w:rsidRDefault="00B95593" w:rsidP="00C0536E">
      <w:pPr>
        <w:numPr>
          <w:ilvl w:val="0"/>
          <w:numId w:val="4"/>
        </w:numPr>
        <w:spacing w:line="240" w:lineRule="auto"/>
        <w:rPr>
          <w:rFonts w:cs="Tahoma"/>
          <w:color w:val="000000"/>
        </w:rPr>
      </w:pPr>
      <w:r w:rsidRPr="00C25E38">
        <w:rPr>
          <w:rFonts w:cs="Tahoma"/>
          <w:color w:val="000000"/>
        </w:rPr>
        <w:t>Upper limit of parties for a multiparty chat (is there one ?)</w:t>
      </w:r>
      <w:r w:rsidRPr="00C25E38">
        <w:rPr>
          <w:rFonts w:cs="Tahoma"/>
          <w:color w:val="000000"/>
        </w:rPr>
        <w:br/>
      </w:r>
      <w:r w:rsidRPr="00C25E38">
        <w:rPr>
          <w:rFonts w:cs="Tahoma"/>
          <w:i/>
          <w:color w:val="0000FF"/>
        </w:rPr>
        <w:t>Yes, we support up to 200 participants in a group chat</w:t>
      </w:r>
    </w:p>
    <w:p w:rsidR="00460D79" w:rsidRPr="00C25E38" w:rsidRDefault="00B95593" w:rsidP="00C0536E">
      <w:pPr>
        <w:numPr>
          <w:ilvl w:val="0"/>
          <w:numId w:val="4"/>
        </w:numPr>
        <w:spacing w:line="240" w:lineRule="auto"/>
        <w:rPr>
          <w:rFonts w:cs="Tahoma"/>
          <w:color w:val="000000"/>
        </w:rPr>
      </w:pPr>
      <w:r w:rsidRPr="00C25E38">
        <w:rPr>
          <w:rFonts w:cs="Tahoma"/>
          <w:color w:val="000000"/>
        </w:rPr>
        <w:t>Mini app or native app? (Determine what works best for each Business Area)</w:t>
      </w:r>
      <w:r w:rsidRPr="00C25E38">
        <w:rPr>
          <w:rFonts w:cs="Tahoma"/>
          <w:color w:val="000000"/>
        </w:rPr>
        <w:br/>
      </w:r>
      <w:r w:rsidRPr="00C25E38">
        <w:rPr>
          <w:rFonts w:cs="Tahoma"/>
          <w:i/>
          <w:color w:val="0000FF"/>
        </w:rPr>
        <w:t>The integration can be different per client</w:t>
      </w:r>
    </w:p>
    <w:p w:rsidR="00460D79" w:rsidRPr="00C25E38" w:rsidRDefault="00B95593" w:rsidP="00C0536E">
      <w:pPr>
        <w:numPr>
          <w:ilvl w:val="0"/>
          <w:numId w:val="4"/>
        </w:numPr>
        <w:spacing w:line="240" w:lineRule="auto"/>
        <w:rPr>
          <w:rFonts w:cs="Tahoma"/>
          <w:color w:val="000000"/>
        </w:rPr>
      </w:pPr>
      <w:r w:rsidRPr="00C25E38">
        <w:rPr>
          <w:rFonts w:cs="Tahoma"/>
          <w:color w:val="000000"/>
        </w:rPr>
        <w:t>Preview documents/ files before send (Y/N)</w:t>
      </w:r>
      <w:r w:rsidRPr="00C25E38">
        <w:rPr>
          <w:rFonts w:cs="Tahoma"/>
          <w:color w:val="000000"/>
        </w:rPr>
        <w:br/>
      </w:r>
      <w:r w:rsidRPr="00C25E38">
        <w:rPr>
          <w:rFonts w:cs="Tahoma"/>
          <w:i/>
          <w:color w:val="0000FF"/>
        </w:rPr>
        <w:t>Yes, this is supported</w:t>
      </w:r>
    </w:p>
    <w:p w:rsidR="00460D79" w:rsidRPr="00E26455" w:rsidRDefault="00B95593" w:rsidP="00C0536E">
      <w:pPr>
        <w:numPr>
          <w:ilvl w:val="0"/>
          <w:numId w:val="4"/>
        </w:numPr>
        <w:spacing w:line="240" w:lineRule="auto"/>
        <w:rPr>
          <w:rFonts w:cs="Tahoma"/>
          <w:color w:val="000000"/>
          <w:sz w:val="22"/>
          <w:szCs w:val="22"/>
        </w:rPr>
      </w:pPr>
      <w:r w:rsidRPr="00C25E38">
        <w:rPr>
          <w:rFonts w:cs="Tahoma"/>
          <w:color w:val="000000"/>
        </w:rPr>
        <w:t>‘Read message’ feature available ? i.e. double ticks</w:t>
      </w:r>
      <w:r w:rsidRPr="00C25E38">
        <w:rPr>
          <w:rFonts w:cs="Tahoma"/>
          <w:color w:val="000000"/>
        </w:rPr>
        <w:br/>
      </w:r>
      <w:r w:rsidRPr="00C25E38">
        <w:rPr>
          <w:rFonts w:cs="Tahoma"/>
          <w:i/>
          <w:color w:val="0000FF"/>
        </w:rPr>
        <w:t>This is on our roadmap, some platforms may not support it, please refer to the technical specification matrix for more details.</w:t>
      </w:r>
    </w:p>
    <w:p w:rsidR="00460D79" w:rsidRDefault="00460D79">
      <w:pPr>
        <w:spacing w:after="0" w:line="240" w:lineRule="auto"/>
        <w:ind w:left="1440" w:hanging="720"/>
        <w:rPr>
          <w:rFonts w:ascii="Calibri" w:hAnsi="Calibri" w:cs="Calibri"/>
          <w:color w:val="000000"/>
          <w:sz w:val="22"/>
          <w:szCs w:val="22"/>
        </w:rPr>
      </w:pPr>
    </w:p>
    <w:p w:rsidR="00460D79" w:rsidRDefault="00B95593">
      <w:pPr>
        <w:pStyle w:val="Heading2"/>
        <w:numPr>
          <w:ilvl w:val="0"/>
          <w:numId w:val="9"/>
        </w:numPr>
        <w:spacing w:after="0" w:line="240" w:lineRule="auto"/>
      </w:pPr>
      <w:bookmarkStart w:id="8" w:name="_Toc23345065"/>
      <w:r>
        <w:t>Message Admin (by users)</w:t>
      </w:r>
      <w:bookmarkEnd w:id="8"/>
    </w:p>
    <w:p w:rsidR="00460D79" w:rsidRDefault="00460D79">
      <w:pPr>
        <w:spacing w:after="0" w:line="240" w:lineRule="auto"/>
        <w:rPr>
          <w:rFonts w:ascii="Calibri" w:hAnsi="Calibri" w:cs="Calibri"/>
          <w:color w:val="000000"/>
          <w:sz w:val="22"/>
          <w:szCs w:val="22"/>
        </w:rPr>
      </w:pPr>
    </w:p>
    <w:p w:rsidR="00460D79" w:rsidRPr="00C25E38" w:rsidRDefault="00B95593" w:rsidP="00C0536E">
      <w:pPr>
        <w:numPr>
          <w:ilvl w:val="0"/>
          <w:numId w:val="6"/>
        </w:numPr>
        <w:spacing w:line="240" w:lineRule="auto"/>
        <w:rPr>
          <w:rFonts w:cs="Tahoma"/>
          <w:color w:val="000000"/>
        </w:rPr>
      </w:pPr>
      <w:r w:rsidRPr="00C25E38">
        <w:rPr>
          <w:rFonts w:cs="Tahoma"/>
          <w:color w:val="000000"/>
        </w:rPr>
        <w:t>Search Function on Chats ?</w:t>
      </w:r>
      <w:r w:rsidRPr="00C25E38">
        <w:rPr>
          <w:rFonts w:cs="Tahoma"/>
          <w:color w:val="000000"/>
        </w:rPr>
        <w:br/>
      </w:r>
      <w:r w:rsidRPr="00C25E38">
        <w:rPr>
          <w:rFonts w:cs="Tahoma"/>
          <w:i/>
          <w:color w:val="0000FF"/>
        </w:rPr>
        <w:t>Yes, this is supported</w:t>
      </w:r>
    </w:p>
    <w:p w:rsidR="00460D79" w:rsidRPr="00C25E38" w:rsidRDefault="00B95593" w:rsidP="00C0536E">
      <w:pPr>
        <w:numPr>
          <w:ilvl w:val="0"/>
          <w:numId w:val="6"/>
        </w:numPr>
        <w:spacing w:line="240" w:lineRule="auto"/>
        <w:rPr>
          <w:rFonts w:cs="Tahoma"/>
          <w:color w:val="000000"/>
        </w:rPr>
      </w:pPr>
      <w:r w:rsidRPr="00C25E38">
        <w:rPr>
          <w:rFonts w:cs="Tahoma"/>
          <w:color w:val="000000"/>
        </w:rPr>
        <w:t>Rearrange chats, reorder chats (</w:t>
      </w:r>
      <w:proofErr w:type="spellStart"/>
      <w:r w:rsidRPr="00C25E38">
        <w:rPr>
          <w:rFonts w:cs="Tahoma"/>
          <w:color w:val="000000"/>
        </w:rPr>
        <w:t>Prioritisation</w:t>
      </w:r>
      <w:proofErr w:type="spellEnd"/>
      <w:r w:rsidRPr="00C25E38">
        <w:rPr>
          <w:rFonts w:cs="Tahoma"/>
          <w:color w:val="000000"/>
        </w:rPr>
        <w:t xml:space="preserve"> possible ?)</w:t>
      </w:r>
      <w:r w:rsidRPr="00C25E38">
        <w:rPr>
          <w:rFonts w:cs="Tahoma"/>
          <w:color w:val="000000"/>
        </w:rPr>
        <w:br/>
      </w:r>
      <w:r w:rsidRPr="00C25E38">
        <w:rPr>
          <w:rFonts w:cs="Tahoma"/>
          <w:i/>
          <w:color w:val="0000FF"/>
        </w:rPr>
        <w:t>Future plan, but this feature is not part of our current roadmap</w:t>
      </w:r>
    </w:p>
    <w:p w:rsidR="00460D79" w:rsidRPr="00C25E38" w:rsidRDefault="00B95593" w:rsidP="00C0536E">
      <w:pPr>
        <w:numPr>
          <w:ilvl w:val="0"/>
          <w:numId w:val="6"/>
        </w:numPr>
        <w:spacing w:line="240" w:lineRule="auto"/>
        <w:rPr>
          <w:rFonts w:cs="Tahoma"/>
          <w:color w:val="000000"/>
        </w:rPr>
      </w:pPr>
      <w:r w:rsidRPr="00C25E38">
        <w:rPr>
          <w:rFonts w:cs="Tahoma"/>
          <w:color w:val="000000"/>
        </w:rPr>
        <w:t>Delete chats/ exit chats for group chats</w:t>
      </w:r>
      <w:r w:rsidRPr="00C25E38">
        <w:rPr>
          <w:rFonts w:cs="Tahoma"/>
          <w:color w:val="000000"/>
        </w:rPr>
        <w:br/>
      </w:r>
      <w:r w:rsidRPr="00C25E38">
        <w:rPr>
          <w:rFonts w:cs="Tahoma"/>
          <w:i/>
          <w:color w:val="0000FF"/>
        </w:rPr>
        <w:t>There is no plan to support data deletion, archiving chats is on our roadmap</w:t>
      </w:r>
    </w:p>
    <w:p w:rsidR="00460D79" w:rsidRPr="00C25E38" w:rsidRDefault="00B95593" w:rsidP="00C0536E">
      <w:pPr>
        <w:numPr>
          <w:ilvl w:val="0"/>
          <w:numId w:val="6"/>
        </w:numPr>
        <w:spacing w:line="240" w:lineRule="auto"/>
        <w:rPr>
          <w:rFonts w:cs="Tahoma"/>
          <w:color w:val="000000"/>
        </w:rPr>
      </w:pPr>
      <w:r w:rsidRPr="00C25E38">
        <w:rPr>
          <w:rFonts w:cs="Tahoma"/>
          <w:color w:val="000000"/>
        </w:rPr>
        <w:t>Flag chats (Y/N)</w:t>
      </w:r>
      <w:r w:rsidRPr="00C25E38">
        <w:rPr>
          <w:rFonts w:cs="Tahoma"/>
          <w:color w:val="000000"/>
        </w:rPr>
        <w:br/>
      </w:r>
      <w:r w:rsidRPr="00C25E38">
        <w:rPr>
          <w:rFonts w:cs="Tahoma"/>
          <w:i/>
          <w:color w:val="0000FF"/>
        </w:rPr>
        <w:t>Future plan, but this feature is not part of our current roadmap</w:t>
      </w:r>
    </w:p>
    <w:p w:rsidR="00460D79" w:rsidRPr="00C25E38" w:rsidRDefault="00B95593" w:rsidP="00C0536E">
      <w:pPr>
        <w:numPr>
          <w:ilvl w:val="0"/>
          <w:numId w:val="6"/>
        </w:numPr>
        <w:spacing w:line="240" w:lineRule="auto"/>
        <w:rPr>
          <w:rFonts w:cs="Tahoma"/>
          <w:color w:val="000000"/>
        </w:rPr>
      </w:pPr>
      <w:r w:rsidRPr="00C25E38">
        <w:rPr>
          <w:rFonts w:cs="Tahoma"/>
          <w:color w:val="000000"/>
        </w:rPr>
        <w:t>Archive chats (Y/N)</w:t>
      </w:r>
      <w:r w:rsidRPr="00C25E38">
        <w:rPr>
          <w:rFonts w:cs="Tahoma"/>
          <w:color w:val="000000"/>
        </w:rPr>
        <w:br/>
      </w:r>
      <w:r w:rsidRPr="00C25E38">
        <w:rPr>
          <w:rFonts w:cs="Tahoma"/>
          <w:i/>
          <w:color w:val="0000FF"/>
        </w:rPr>
        <w:t>This is on our roadmap</w:t>
      </w:r>
    </w:p>
    <w:p w:rsidR="00460D79" w:rsidRPr="00C25E38" w:rsidRDefault="00B95593" w:rsidP="00C0536E">
      <w:pPr>
        <w:numPr>
          <w:ilvl w:val="0"/>
          <w:numId w:val="6"/>
        </w:numPr>
        <w:spacing w:line="240" w:lineRule="auto"/>
        <w:rPr>
          <w:rFonts w:cs="Tahoma"/>
          <w:color w:val="000000"/>
        </w:rPr>
      </w:pPr>
      <w:r w:rsidRPr="00C25E38">
        <w:rPr>
          <w:rFonts w:cs="Tahoma"/>
          <w:color w:val="000000"/>
        </w:rPr>
        <w:t>Disable ‘Session Expired’ in chats</w:t>
      </w:r>
      <w:r w:rsidRPr="00C25E38">
        <w:rPr>
          <w:rFonts w:cs="Tahoma"/>
          <w:color w:val="000000"/>
        </w:rPr>
        <w:br/>
      </w:r>
      <w:r w:rsidRPr="00C25E38">
        <w:rPr>
          <w:rFonts w:cs="Tahoma"/>
          <w:i/>
          <w:color w:val="0000FF"/>
        </w:rPr>
        <w:t>This is a restriction on some platforms, we are working to remove this limitation wherever possible (no longer happening on WhatsApp)</w:t>
      </w:r>
    </w:p>
    <w:p w:rsidR="00460D79" w:rsidRPr="00C25E38" w:rsidRDefault="00B95593" w:rsidP="00C0536E">
      <w:pPr>
        <w:numPr>
          <w:ilvl w:val="0"/>
          <w:numId w:val="6"/>
        </w:numPr>
        <w:spacing w:line="240" w:lineRule="auto"/>
        <w:rPr>
          <w:rFonts w:cs="Tahoma"/>
          <w:color w:val="000000"/>
        </w:rPr>
      </w:pPr>
      <w:r w:rsidRPr="00C25E38">
        <w:rPr>
          <w:rFonts w:cs="Tahoma"/>
          <w:color w:val="000000"/>
        </w:rPr>
        <w:t>Participant Status notification (if someone leave/add to a chat, can we know?)</w:t>
      </w:r>
      <w:r w:rsidRPr="00C25E38">
        <w:rPr>
          <w:rFonts w:cs="Tahoma"/>
          <w:color w:val="000000"/>
        </w:rPr>
        <w:br/>
      </w:r>
      <w:r w:rsidRPr="00C25E38">
        <w:rPr>
          <w:rFonts w:cs="Tahoma"/>
          <w:i/>
          <w:color w:val="0000FF"/>
        </w:rPr>
        <w:t>This is on our roadmap</w:t>
      </w:r>
    </w:p>
    <w:p w:rsidR="00460D79" w:rsidRPr="00C25E38" w:rsidRDefault="00B95593">
      <w:pPr>
        <w:numPr>
          <w:ilvl w:val="0"/>
          <w:numId w:val="6"/>
        </w:numPr>
        <w:spacing w:after="0" w:line="240" w:lineRule="auto"/>
        <w:rPr>
          <w:rFonts w:cs="Tahoma"/>
          <w:color w:val="000000"/>
        </w:rPr>
      </w:pPr>
      <w:r w:rsidRPr="00C25E38">
        <w:rPr>
          <w:rFonts w:cs="Tahoma"/>
          <w:color w:val="000000"/>
        </w:rPr>
        <w:t>Share/ forward articles/ files to other chats/ channels (Y/N)</w:t>
      </w:r>
      <w:r w:rsidRPr="00C25E38">
        <w:rPr>
          <w:rFonts w:cs="Tahoma"/>
          <w:color w:val="000000"/>
        </w:rPr>
        <w:br/>
      </w:r>
      <w:r w:rsidRPr="00C25E38">
        <w:rPr>
          <w:rFonts w:cs="Tahoma"/>
          <w:i/>
          <w:color w:val="0000FF"/>
        </w:rPr>
        <w:t>This is on our roadmap</w:t>
      </w:r>
    </w:p>
    <w:p w:rsidR="00460D79" w:rsidRDefault="00460D79">
      <w:pPr>
        <w:spacing w:after="0" w:line="240" w:lineRule="auto"/>
        <w:ind w:left="1440" w:hanging="720"/>
        <w:rPr>
          <w:rFonts w:ascii="Calibri" w:hAnsi="Calibri" w:cs="Calibri"/>
          <w:color w:val="000000"/>
          <w:sz w:val="22"/>
          <w:szCs w:val="22"/>
        </w:rPr>
      </w:pPr>
    </w:p>
    <w:p w:rsidR="00460D79" w:rsidRDefault="00B95593">
      <w:pPr>
        <w:pStyle w:val="Heading2"/>
        <w:numPr>
          <w:ilvl w:val="0"/>
          <w:numId w:val="9"/>
        </w:numPr>
        <w:spacing w:after="0" w:line="240" w:lineRule="auto"/>
      </w:pPr>
      <w:bookmarkStart w:id="9" w:name="_Toc23345066"/>
      <w:r>
        <w:lastRenderedPageBreak/>
        <w:t>Notifications</w:t>
      </w:r>
      <w:bookmarkEnd w:id="9"/>
    </w:p>
    <w:p w:rsidR="00460D79" w:rsidRDefault="00460D79">
      <w:pPr>
        <w:spacing w:after="0" w:line="240" w:lineRule="auto"/>
        <w:rPr>
          <w:rFonts w:ascii="Calibri" w:hAnsi="Calibri" w:cs="Calibri"/>
          <w:color w:val="000000"/>
          <w:sz w:val="22"/>
          <w:szCs w:val="22"/>
        </w:rPr>
      </w:pPr>
    </w:p>
    <w:p w:rsidR="00460D79" w:rsidRPr="00C25E38" w:rsidRDefault="00B95593" w:rsidP="00C0536E">
      <w:pPr>
        <w:numPr>
          <w:ilvl w:val="0"/>
          <w:numId w:val="5"/>
        </w:numPr>
        <w:spacing w:line="240" w:lineRule="auto"/>
        <w:rPr>
          <w:rFonts w:cs="Tahoma"/>
          <w:color w:val="000000"/>
        </w:rPr>
      </w:pPr>
      <w:r w:rsidRPr="00C25E38">
        <w:rPr>
          <w:rFonts w:cs="Tahoma"/>
          <w:color w:val="000000"/>
        </w:rPr>
        <w:t>Message notification (including external view; internal view of the notification; the appear bar and bubble icon) 4 different views of notifications</w:t>
      </w:r>
      <w:r w:rsidRPr="00C25E38">
        <w:rPr>
          <w:rFonts w:cs="Tahoma"/>
          <w:color w:val="000000"/>
        </w:rPr>
        <w:br/>
      </w:r>
      <w:r w:rsidRPr="00C25E38">
        <w:rPr>
          <w:rFonts w:cs="Tahoma"/>
          <w:i/>
          <w:color w:val="0000FF"/>
        </w:rPr>
        <w:t>In push notifications, content is currently hidden for privacy/security reasons, the content can be displayed if configured on the tenant level</w:t>
      </w:r>
    </w:p>
    <w:p w:rsidR="00460D79" w:rsidRPr="00C25E38" w:rsidRDefault="00B95593" w:rsidP="00C0536E">
      <w:pPr>
        <w:numPr>
          <w:ilvl w:val="0"/>
          <w:numId w:val="5"/>
        </w:numPr>
        <w:spacing w:line="240" w:lineRule="auto"/>
        <w:rPr>
          <w:rFonts w:cs="Tahoma"/>
          <w:color w:val="000000"/>
        </w:rPr>
      </w:pPr>
      <w:r w:rsidRPr="00C25E38">
        <w:rPr>
          <w:rFonts w:cs="Tahoma"/>
          <w:color w:val="000000"/>
        </w:rPr>
        <w:t>Enhance/</w:t>
      </w:r>
      <w:proofErr w:type="spellStart"/>
      <w:r w:rsidRPr="00C25E38">
        <w:rPr>
          <w:rFonts w:cs="Tahoma"/>
          <w:color w:val="000000"/>
        </w:rPr>
        <w:t>Customise</w:t>
      </w:r>
      <w:proofErr w:type="spellEnd"/>
      <w:r w:rsidRPr="00C25E38">
        <w:rPr>
          <w:rFonts w:cs="Tahoma"/>
          <w:color w:val="000000"/>
        </w:rPr>
        <w:t xml:space="preserve"> notifications section</w:t>
      </w:r>
    </w:p>
    <w:p w:rsidR="00460D79" w:rsidRPr="00C25E38" w:rsidRDefault="00B95593" w:rsidP="00C0536E">
      <w:pPr>
        <w:numPr>
          <w:ilvl w:val="0"/>
          <w:numId w:val="5"/>
        </w:numPr>
        <w:spacing w:line="240" w:lineRule="auto"/>
        <w:rPr>
          <w:rFonts w:cs="Tahoma"/>
          <w:color w:val="000000"/>
        </w:rPr>
      </w:pPr>
      <w:r w:rsidRPr="00C25E38">
        <w:rPr>
          <w:rFonts w:cs="Tahoma"/>
          <w:color w:val="000000"/>
        </w:rPr>
        <w:t>Allow notifications for offline messages (Y/N)</w:t>
      </w:r>
      <w:r w:rsidRPr="00C25E38">
        <w:rPr>
          <w:rFonts w:cs="Tahoma"/>
          <w:color w:val="000000"/>
        </w:rPr>
        <w:br/>
      </w:r>
      <w:r w:rsidRPr="00C25E38">
        <w:rPr>
          <w:rFonts w:cs="Tahoma"/>
          <w:i/>
          <w:color w:val="0000FF"/>
        </w:rPr>
        <w:t>Yes, this is already supported</w:t>
      </w:r>
    </w:p>
    <w:p w:rsidR="00460D79" w:rsidRDefault="00460D79">
      <w:pPr>
        <w:spacing w:after="0" w:line="240" w:lineRule="auto"/>
        <w:ind w:left="1080" w:hanging="720"/>
        <w:rPr>
          <w:rFonts w:ascii="Calibri" w:hAnsi="Calibri" w:cs="Calibri"/>
          <w:color w:val="000000"/>
          <w:sz w:val="22"/>
          <w:szCs w:val="22"/>
        </w:rPr>
      </w:pPr>
    </w:p>
    <w:p w:rsidR="00460D79" w:rsidRDefault="00B95593">
      <w:pPr>
        <w:pStyle w:val="Heading2"/>
        <w:numPr>
          <w:ilvl w:val="0"/>
          <w:numId w:val="9"/>
        </w:numPr>
        <w:spacing w:after="0" w:line="240" w:lineRule="auto"/>
      </w:pPr>
      <w:bookmarkStart w:id="10" w:name="_Toc23345067"/>
      <w:r>
        <w:t>Client Side</w:t>
      </w:r>
      <w:bookmarkEnd w:id="10"/>
    </w:p>
    <w:p w:rsidR="00460D79" w:rsidRDefault="00460D79">
      <w:pPr>
        <w:spacing w:after="0" w:line="240" w:lineRule="auto"/>
        <w:rPr>
          <w:rFonts w:ascii="Calibri" w:hAnsi="Calibri" w:cs="Calibri"/>
          <w:color w:val="000000"/>
          <w:sz w:val="22"/>
          <w:szCs w:val="22"/>
        </w:rPr>
      </w:pPr>
    </w:p>
    <w:p w:rsidR="00460D79" w:rsidRPr="00C25E38" w:rsidRDefault="00B95593" w:rsidP="00807F2A">
      <w:pPr>
        <w:numPr>
          <w:ilvl w:val="0"/>
          <w:numId w:val="2"/>
        </w:numPr>
        <w:spacing w:line="240" w:lineRule="auto"/>
        <w:ind w:left="1134"/>
        <w:rPr>
          <w:rFonts w:cs="Tahoma"/>
          <w:color w:val="000000"/>
        </w:rPr>
      </w:pPr>
      <w:r w:rsidRPr="00C25E38">
        <w:rPr>
          <w:rFonts w:cs="Tahoma"/>
          <w:color w:val="000000"/>
        </w:rPr>
        <w:t>Authentication process (are we comfortable with standard 2-factor authentication?)</w:t>
      </w:r>
      <w:r w:rsidRPr="00C25E38">
        <w:rPr>
          <w:rFonts w:cs="Tahoma"/>
          <w:color w:val="000000"/>
        </w:rPr>
        <w:br/>
      </w:r>
      <w:r w:rsidRPr="00C25E38">
        <w:rPr>
          <w:rFonts w:cs="Tahoma"/>
          <w:i/>
          <w:color w:val="0000FF"/>
        </w:rPr>
        <w:t>Yes, MFA is already supported</w:t>
      </w:r>
    </w:p>
    <w:p w:rsidR="00460D79" w:rsidRPr="00C25E38" w:rsidRDefault="00B95593" w:rsidP="00807F2A">
      <w:pPr>
        <w:numPr>
          <w:ilvl w:val="0"/>
          <w:numId w:val="2"/>
        </w:numPr>
        <w:spacing w:line="240" w:lineRule="auto"/>
        <w:ind w:left="1134"/>
        <w:rPr>
          <w:rFonts w:cs="Tahoma"/>
          <w:color w:val="000000"/>
        </w:rPr>
      </w:pPr>
      <w:r w:rsidRPr="00C25E38">
        <w:rPr>
          <w:rFonts w:cs="Tahoma"/>
          <w:color w:val="000000"/>
        </w:rPr>
        <w:t>Frequency of authentication (gap between previous)</w:t>
      </w:r>
      <w:r w:rsidRPr="00C25E38">
        <w:rPr>
          <w:rFonts w:cs="Tahoma"/>
          <w:color w:val="000000"/>
        </w:rPr>
        <w:br/>
      </w:r>
      <w:r w:rsidRPr="00C25E38">
        <w:rPr>
          <w:rFonts w:cs="Tahoma"/>
          <w:i/>
          <w:color w:val="0000FF"/>
        </w:rPr>
        <w:t>Yes, this will be released within this quarter &amp; configurable per tenant</w:t>
      </w:r>
    </w:p>
    <w:p w:rsidR="00460D79" w:rsidRPr="00C25E38" w:rsidRDefault="00B95593" w:rsidP="00807F2A">
      <w:pPr>
        <w:numPr>
          <w:ilvl w:val="0"/>
          <w:numId w:val="2"/>
        </w:numPr>
        <w:spacing w:line="240" w:lineRule="auto"/>
        <w:ind w:left="1134"/>
        <w:rPr>
          <w:rFonts w:cs="Tahoma"/>
          <w:color w:val="000000"/>
        </w:rPr>
      </w:pPr>
      <w:r w:rsidRPr="00C25E38">
        <w:rPr>
          <w:rFonts w:cs="Tahoma"/>
          <w:color w:val="000000"/>
        </w:rPr>
        <w:t>Client password (clarify if we need client to create a password ? – prefer not to)</w:t>
      </w:r>
      <w:r w:rsidRPr="00C25E38">
        <w:rPr>
          <w:rFonts w:cs="Tahoma"/>
          <w:color w:val="000000"/>
        </w:rPr>
        <w:br/>
      </w:r>
      <w:r w:rsidRPr="00C25E38">
        <w:rPr>
          <w:rFonts w:cs="Tahoma"/>
          <w:i/>
          <w:color w:val="0000FF"/>
        </w:rPr>
        <w:t xml:space="preserve">For users using the </w:t>
      </w:r>
      <w:proofErr w:type="spellStart"/>
      <w:r w:rsidRPr="00C25E38">
        <w:rPr>
          <w:rFonts w:cs="Tahoma"/>
          <w:i/>
          <w:color w:val="0000FF"/>
        </w:rPr>
        <w:t>LeapXpert</w:t>
      </w:r>
      <w:proofErr w:type="spellEnd"/>
      <w:r w:rsidRPr="00C25E38">
        <w:rPr>
          <w:rFonts w:cs="Tahoma"/>
          <w:i/>
          <w:color w:val="0000FF"/>
        </w:rPr>
        <w:t xml:space="preserve"> client directly, this is necessary</w:t>
      </w:r>
      <w:r w:rsidRPr="00C25E38">
        <w:rPr>
          <w:rFonts w:cs="Tahoma"/>
          <w:i/>
          <w:color w:val="0000FF"/>
        </w:rPr>
        <w:br/>
        <w:t xml:space="preserve">For users using WhatsApp, </w:t>
      </w:r>
      <w:proofErr w:type="spellStart"/>
      <w:r w:rsidRPr="00C25E38">
        <w:rPr>
          <w:rFonts w:cs="Tahoma"/>
          <w:i/>
          <w:color w:val="0000FF"/>
        </w:rPr>
        <w:t>Wechat</w:t>
      </w:r>
      <w:proofErr w:type="spellEnd"/>
      <w:r w:rsidRPr="00C25E38">
        <w:rPr>
          <w:rFonts w:cs="Tahoma"/>
          <w:i/>
          <w:color w:val="0000FF"/>
        </w:rPr>
        <w:t xml:space="preserve"> or other integrations, it is not necessary</w:t>
      </w:r>
    </w:p>
    <w:p w:rsidR="00460D79" w:rsidRPr="00C25E38" w:rsidRDefault="00B95593" w:rsidP="00807F2A">
      <w:pPr>
        <w:numPr>
          <w:ilvl w:val="0"/>
          <w:numId w:val="2"/>
        </w:numPr>
        <w:spacing w:line="240" w:lineRule="auto"/>
        <w:ind w:left="1134"/>
        <w:rPr>
          <w:rFonts w:cs="Tahoma"/>
          <w:color w:val="000000"/>
        </w:rPr>
      </w:pPr>
      <w:r w:rsidRPr="00C25E38">
        <w:rPr>
          <w:rFonts w:cs="Tahoma"/>
          <w:color w:val="000000"/>
        </w:rPr>
        <w:t>Client View (How can we distinguish between different HSBC staff contacting the same client)</w:t>
      </w:r>
      <w:r w:rsidRPr="00C25E38">
        <w:rPr>
          <w:rFonts w:cs="Tahoma"/>
          <w:color w:val="000000"/>
        </w:rPr>
        <w:br/>
      </w:r>
      <w:r w:rsidRPr="00C25E38">
        <w:rPr>
          <w:rFonts w:cs="Tahoma"/>
          <w:i/>
          <w:color w:val="0000FF"/>
        </w:rPr>
        <w:t>All messages are prefixed by the AM/RM name, which can be customized. If full</w:t>
      </w:r>
      <w:r w:rsidR="00405BA7" w:rsidRPr="00C25E38">
        <w:rPr>
          <w:rFonts w:cs="Tahoma"/>
          <w:i/>
          <w:color w:val="0000FF"/>
        </w:rPr>
        <w:t>-</w:t>
      </w:r>
      <w:r w:rsidRPr="00C25E38">
        <w:rPr>
          <w:rFonts w:cs="Tahoma"/>
          <w:i/>
          <w:color w:val="0000FF"/>
        </w:rPr>
        <w:t xml:space="preserve">fledged multi-chat support is required, we would suggest to use the </w:t>
      </w:r>
      <w:proofErr w:type="spellStart"/>
      <w:r w:rsidRPr="00C25E38">
        <w:rPr>
          <w:rFonts w:cs="Tahoma"/>
          <w:i/>
          <w:color w:val="0000FF"/>
        </w:rPr>
        <w:t>Wechat</w:t>
      </w:r>
      <w:proofErr w:type="spellEnd"/>
      <w:r w:rsidRPr="00C25E38">
        <w:rPr>
          <w:rFonts w:cs="Tahoma"/>
          <w:i/>
          <w:color w:val="0000FF"/>
        </w:rPr>
        <w:t xml:space="preserve"> mini-app</w:t>
      </w:r>
    </w:p>
    <w:p w:rsidR="00460D79" w:rsidRPr="00C25E38" w:rsidRDefault="00B95593" w:rsidP="00807F2A">
      <w:pPr>
        <w:numPr>
          <w:ilvl w:val="0"/>
          <w:numId w:val="2"/>
        </w:numPr>
        <w:spacing w:line="240" w:lineRule="auto"/>
        <w:ind w:left="1134"/>
        <w:rPr>
          <w:rFonts w:cs="Tahoma"/>
          <w:color w:val="000000"/>
        </w:rPr>
      </w:pPr>
      <w:r w:rsidRPr="00C25E38">
        <w:rPr>
          <w:rFonts w:cs="Tahoma"/>
          <w:color w:val="000000"/>
        </w:rPr>
        <w:t>Disclaimer page - wording</w:t>
      </w:r>
      <w:r w:rsidRPr="00C25E38">
        <w:rPr>
          <w:rFonts w:cs="Tahoma"/>
          <w:color w:val="000000"/>
        </w:rPr>
        <w:br/>
      </w:r>
      <w:r w:rsidRPr="00C25E38">
        <w:rPr>
          <w:rFonts w:cs="Tahoma"/>
          <w:i/>
          <w:color w:val="0000FF"/>
        </w:rPr>
        <w:t>Yes, this is customizable</w:t>
      </w:r>
    </w:p>
    <w:p w:rsidR="00460D79" w:rsidRDefault="00460D79">
      <w:pPr>
        <w:spacing w:after="0" w:line="240" w:lineRule="auto"/>
        <w:ind w:left="1440" w:hanging="720"/>
        <w:rPr>
          <w:rFonts w:ascii="Calibri" w:hAnsi="Calibri" w:cs="Calibri"/>
          <w:color w:val="000000"/>
          <w:sz w:val="22"/>
          <w:szCs w:val="22"/>
        </w:rPr>
      </w:pPr>
    </w:p>
    <w:p w:rsidR="00460D79" w:rsidRDefault="00B95593">
      <w:pPr>
        <w:pStyle w:val="Heading2"/>
        <w:numPr>
          <w:ilvl w:val="0"/>
          <w:numId w:val="9"/>
        </w:numPr>
        <w:spacing w:after="0" w:line="240" w:lineRule="auto"/>
      </w:pPr>
      <w:bookmarkStart w:id="11" w:name="_Toc23345068"/>
      <w:r>
        <w:t>Data Management</w:t>
      </w:r>
      <w:bookmarkEnd w:id="11"/>
    </w:p>
    <w:p w:rsidR="00460D79" w:rsidRDefault="00460D79">
      <w:pPr>
        <w:spacing w:after="0" w:line="240" w:lineRule="auto"/>
        <w:rPr>
          <w:rFonts w:ascii="Calibri" w:hAnsi="Calibri" w:cs="Calibri"/>
          <w:color w:val="000000"/>
          <w:sz w:val="22"/>
          <w:szCs w:val="22"/>
        </w:rPr>
      </w:pPr>
    </w:p>
    <w:p w:rsidR="00460D79" w:rsidRPr="00C25E38" w:rsidRDefault="00B95593" w:rsidP="006136FF">
      <w:pPr>
        <w:numPr>
          <w:ilvl w:val="0"/>
          <w:numId w:val="7"/>
        </w:numPr>
        <w:spacing w:line="240" w:lineRule="auto"/>
        <w:ind w:left="1134"/>
        <w:rPr>
          <w:rFonts w:cs="Tahoma"/>
          <w:color w:val="000000"/>
        </w:rPr>
      </w:pPr>
      <w:r w:rsidRPr="00C25E38">
        <w:rPr>
          <w:rFonts w:cs="Tahoma"/>
          <w:color w:val="000000"/>
        </w:rPr>
        <w:t>Frequency of download chat log to our archive system.</w:t>
      </w:r>
      <w:r w:rsidRPr="00C25E38">
        <w:rPr>
          <w:rFonts w:cs="Tahoma"/>
          <w:color w:val="000000"/>
        </w:rPr>
        <w:br/>
      </w:r>
      <w:r w:rsidRPr="00C25E38">
        <w:rPr>
          <w:rFonts w:cs="Tahoma"/>
          <w:i/>
          <w:color w:val="0000FF"/>
        </w:rPr>
        <w:t>The frequency is customizable</w:t>
      </w:r>
    </w:p>
    <w:p w:rsidR="00460D79" w:rsidRPr="00C25E38" w:rsidRDefault="00B95593" w:rsidP="006136FF">
      <w:pPr>
        <w:numPr>
          <w:ilvl w:val="0"/>
          <w:numId w:val="7"/>
        </w:numPr>
        <w:spacing w:line="240" w:lineRule="auto"/>
        <w:ind w:left="1134"/>
        <w:rPr>
          <w:rFonts w:cs="Tahoma"/>
          <w:color w:val="000000"/>
        </w:rPr>
      </w:pPr>
      <w:r w:rsidRPr="00C25E38">
        <w:rPr>
          <w:rFonts w:cs="Tahoma"/>
          <w:color w:val="000000"/>
        </w:rPr>
        <w:t xml:space="preserve">Data retention on </w:t>
      </w:r>
      <w:proofErr w:type="spellStart"/>
      <w:r w:rsidRPr="00C25E38">
        <w:rPr>
          <w:rFonts w:cs="Tahoma"/>
          <w:color w:val="000000"/>
        </w:rPr>
        <w:t>LeapXpert</w:t>
      </w:r>
      <w:proofErr w:type="spellEnd"/>
      <w:r w:rsidRPr="00C25E38">
        <w:rPr>
          <w:rFonts w:cs="Tahoma"/>
          <w:color w:val="000000"/>
        </w:rPr>
        <w:t xml:space="preserve"> side (will </w:t>
      </w:r>
      <w:proofErr w:type="spellStart"/>
      <w:r w:rsidRPr="00C25E38">
        <w:rPr>
          <w:rFonts w:cs="Tahoma"/>
          <w:color w:val="000000"/>
        </w:rPr>
        <w:t>LeapXpert</w:t>
      </w:r>
      <w:proofErr w:type="spellEnd"/>
      <w:r w:rsidRPr="00C25E38">
        <w:rPr>
          <w:rFonts w:cs="Tahoma"/>
          <w:color w:val="000000"/>
        </w:rPr>
        <w:t xml:space="preserve"> keep a copy for data or not)</w:t>
      </w:r>
      <w:r w:rsidRPr="00C25E38">
        <w:rPr>
          <w:rFonts w:cs="Tahoma"/>
          <w:color w:val="000000"/>
        </w:rPr>
        <w:br/>
      </w:r>
      <w:r w:rsidRPr="00C25E38">
        <w:rPr>
          <w:rFonts w:cs="Tahoma"/>
          <w:i/>
          <w:color w:val="0000FF"/>
        </w:rPr>
        <w:t xml:space="preserve">In the case of HSBC, you will have your own “in house” deployment of the </w:t>
      </w:r>
      <w:proofErr w:type="spellStart"/>
      <w:r w:rsidRPr="00C25E38">
        <w:rPr>
          <w:rFonts w:cs="Tahoma"/>
          <w:i/>
          <w:color w:val="0000FF"/>
        </w:rPr>
        <w:t>LeapXpert</w:t>
      </w:r>
      <w:proofErr w:type="spellEnd"/>
      <w:r w:rsidRPr="00C25E38">
        <w:rPr>
          <w:rFonts w:cs="Tahoma"/>
          <w:i/>
          <w:color w:val="0000FF"/>
        </w:rPr>
        <w:t xml:space="preserve"> platform, </w:t>
      </w:r>
      <w:proofErr w:type="spellStart"/>
      <w:r w:rsidRPr="00C25E38">
        <w:rPr>
          <w:rFonts w:cs="Tahoma"/>
          <w:i/>
          <w:color w:val="0000FF"/>
        </w:rPr>
        <w:t>LeapXpert</w:t>
      </w:r>
      <w:proofErr w:type="spellEnd"/>
      <w:r w:rsidRPr="00C25E38">
        <w:rPr>
          <w:rFonts w:cs="Tahoma"/>
          <w:i/>
          <w:color w:val="0000FF"/>
        </w:rPr>
        <w:t xml:space="preserve"> (company) won’t have access to that platform, on top of which, all data in databases are encrypted using the encryption keys managed by HSBC.</w:t>
      </w:r>
      <w:r w:rsidRPr="00C25E38">
        <w:rPr>
          <w:rFonts w:cs="Tahoma"/>
          <w:i/>
          <w:color w:val="0000FF"/>
        </w:rPr>
        <w:br/>
      </w:r>
      <w:r w:rsidRPr="00C25E38">
        <w:rPr>
          <w:rFonts w:cs="Tahoma"/>
          <w:i/>
          <w:color w:val="0000FF"/>
        </w:rPr>
        <w:br/>
      </w:r>
      <w:proofErr w:type="spellStart"/>
      <w:r w:rsidRPr="00C25E38">
        <w:rPr>
          <w:rFonts w:cs="Tahoma"/>
          <w:i/>
          <w:color w:val="0000FF"/>
        </w:rPr>
        <w:t>LeapXpert</w:t>
      </w:r>
      <w:proofErr w:type="spellEnd"/>
      <w:r w:rsidRPr="00C25E38">
        <w:rPr>
          <w:rFonts w:cs="Tahoma"/>
          <w:i/>
          <w:color w:val="0000FF"/>
        </w:rPr>
        <w:t xml:space="preserve"> collects anonymized usage data in order to improve the platform and user experience, while this usage data collection is a recommended opt-in, it can be disabled.</w:t>
      </w:r>
    </w:p>
    <w:p w:rsidR="00460D79" w:rsidRDefault="00460D79">
      <w:pPr>
        <w:spacing w:after="0" w:line="240" w:lineRule="auto"/>
        <w:ind w:left="1440" w:hanging="720"/>
        <w:rPr>
          <w:rFonts w:ascii="Calibri" w:hAnsi="Calibri" w:cs="Calibri"/>
          <w:color w:val="000000"/>
          <w:sz w:val="22"/>
          <w:szCs w:val="22"/>
        </w:rPr>
      </w:pPr>
    </w:p>
    <w:p w:rsidR="00460D79" w:rsidRDefault="00B95593">
      <w:pPr>
        <w:pStyle w:val="Heading2"/>
        <w:numPr>
          <w:ilvl w:val="0"/>
          <w:numId w:val="9"/>
        </w:numPr>
        <w:spacing w:after="0" w:line="240" w:lineRule="auto"/>
      </w:pPr>
      <w:bookmarkStart w:id="12" w:name="_Toc23345069"/>
      <w:r>
        <w:t>Admin Portal</w:t>
      </w:r>
      <w:bookmarkEnd w:id="12"/>
    </w:p>
    <w:p w:rsidR="00460D79" w:rsidRDefault="00460D79">
      <w:pPr>
        <w:spacing w:after="0" w:line="240" w:lineRule="auto"/>
        <w:rPr>
          <w:rFonts w:ascii="Calibri" w:hAnsi="Calibri" w:cs="Calibri"/>
          <w:color w:val="000000"/>
          <w:sz w:val="22"/>
          <w:szCs w:val="22"/>
        </w:rPr>
      </w:pPr>
    </w:p>
    <w:p w:rsidR="00460D79" w:rsidRPr="00C25E38" w:rsidRDefault="00B95593" w:rsidP="00E64107">
      <w:pPr>
        <w:numPr>
          <w:ilvl w:val="0"/>
          <w:numId w:val="8"/>
        </w:numPr>
        <w:spacing w:line="240" w:lineRule="auto"/>
        <w:ind w:left="1134"/>
        <w:rPr>
          <w:rFonts w:cs="Tahoma"/>
          <w:color w:val="000000"/>
        </w:rPr>
      </w:pPr>
      <w:bookmarkStart w:id="13" w:name="_heading=h.gjdgxs" w:colFirst="0" w:colLast="0"/>
      <w:bookmarkEnd w:id="13"/>
      <w:r w:rsidRPr="00C25E38">
        <w:rPr>
          <w:rFonts w:cs="Tahoma"/>
          <w:color w:val="000000"/>
        </w:rPr>
        <w:t>Ability to Extract user list for HR data reconciliation – frequency ?</w:t>
      </w:r>
      <w:r w:rsidRPr="00C25E38">
        <w:rPr>
          <w:rFonts w:cs="Tahoma"/>
          <w:color w:val="000000"/>
        </w:rPr>
        <w:br/>
      </w:r>
      <w:r w:rsidRPr="00C25E38">
        <w:rPr>
          <w:rFonts w:cs="Tahoma"/>
          <w:i/>
          <w:color w:val="0000FF"/>
        </w:rPr>
        <w:t>Yes, this is supported through APIs, and, in the case of SSO/AD integration, the deactivation of a user will be reflected automatically.</w:t>
      </w:r>
    </w:p>
    <w:p w:rsidR="00460D79" w:rsidRPr="00C25E38" w:rsidRDefault="00B95593" w:rsidP="00E64107">
      <w:pPr>
        <w:numPr>
          <w:ilvl w:val="0"/>
          <w:numId w:val="8"/>
        </w:numPr>
        <w:spacing w:line="240" w:lineRule="auto"/>
        <w:ind w:left="1134"/>
        <w:rPr>
          <w:rFonts w:cs="Tahoma"/>
          <w:color w:val="000000"/>
        </w:rPr>
      </w:pPr>
      <w:r w:rsidRPr="00C25E38">
        <w:rPr>
          <w:rFonts w:cs="Tahoma"/>
          <w:color w:val="000000"/>
        </w:rPr>
        <w:t>Business Hierarchy – Entity / Line of Business / Business Areas / Teams ?</w:t>
      </w:r>
      <w:r w:rsidRPr="00C25E38">
        <w:rPr>
          <w:rFonts w:cs="Tahoma"/>
          <w:color w:val="000000"/>
        </w:rPr>
        <w:br/>
      </w:r>
      <w:r w:rsidRPr="00C25E38">
        <w:rPr>
          <w:rFonts w:cs="Tahoma"/>
          <w:i/>
          <w:color w:val="0000FF"/>
        </w:rPr>
        <w:t>This is on our roadmap</w:t>
      </w:r>
    </w:p>
    <w:p w:rsidR="00460D79" w:rsidRPr="00C25E38" w:rsidRDefault="00B95593" w:rsidP="00E64107">
      <w:pPr>
        <w:numPr>
          <w:ilvl w:val="0"/>
          <w:numId w:val="8"/>
        </w:numPr>
        <w:spacing w:line="240" w:lineRule="auto"/>
        <w:ind w:left="1134"/>
        <w:rPr>
          <w:rFonts w:cs="Tahoma"/>
          <w:color w:val="000000"/>
        </w:rPr>
      </w:pPr>
      <w:r w:rsidRPr="00C25E38">
        <w:rPr>
          <w:rFonts w:cs="Tahoma"/>
          <w:color w:val="000000"/>
        </w:rPr>
        <w:lastRenderedPageBreak/>
        <w:t>User Rights (Super Users / Normal users)</w:t>
      </w:r>
      <w:r w:rsidRPr="00C25E38">
        <w:rPr>
          <w:rFonts w:cs="Tahoma"/>
          <w:color w:val="000000"/>
        </w:rPr>
        <w:br/>
      </w:r>
      <w:r w:rsidRPr="00C25E38">
        <w:rPr>
          <w:rFonts w:cs="Tahoma"/>
          <w:i/>
          <w:color w:val="0000FF"/>
        </w:rPr>
        <w:t>Yes, this is supported.</w:t>
      </w:r>
      <w:r w:rsidRPr="00C25E38">
        <w:rPr>
          <w:rFonts w:cs="Tahoma"/>
          <w:i/>
          <w:color w:val="0000FF"/>
        </w:rPr>
        <w:br/>
      </w:r>
      <w:proofErr w:type="spellStart"/>
      <w:r w:rsidRPr="00C25E38">
        <w:rPr>
          <w:rFonts w:cs="Tahoma"/>
          <w:i/>
          <w:color w:val="0000FF"/>
        </w:rPr>
        <w:t>LeapXpert</w:t>
      </w:r>
      <w:proofErr w:type="spellEnd"/>
      <w:r w:rsidRPr="00C25E38">
        <w:rPr>
          <w:rFonts w:cs="Tahoma"/>
          <w:i/>
          <w:color w:val="0000FF"/>
        </w:rPr>
        <w:t xml:space="preserve"> has the notion of administrators and account managers.</w:t>
      </w:r>
      <w:r w:rsidRPr="00C25E38">
        <w:rPr>
          <w:rFonts w:cs="Tahoma"/>
          <w:i/>
          <w:color w:val="0000FF"/>
        </w:rPr>
        <w:br/>
        <w:t>Additionally, finer grained permission management is also on our roadmap.</w:t>
      </w:r>
    </w:p>
    <w:p w:rsidR="00460D79" w:rsidRPr="00C25E38" w:rsidRDefault="00B95593" w:rsidP="00E64107">
      <w:pPr>
        <w:numPr>
          <w:ilvl w:val="0"/>
          <w:numId w:val="8"/>
        </w:numPr>
        <w:spacing w:line="240" w:lineRule="auto"/>
        <w:ind w:left="1134"/>
        <w:rPr>
          <w:rFonts w:cs="Tahoma"/>
          <w:color w:val="000000"/>
        </w:rPr>
      </w:pPr>
      <w:r w:rsidRPr="00C25E38">
        <w:rPr>
          <w:rFonts w:cs="Tahoma"/>
          <w:color w:val="000000"/>
        </w:rPr>
        <w:t>Reports / MI – some initial ideas around reports / regular MI – is there a standard suite ?</w:t>
      </w:r>
      <w:r w:rsidRPr="00C25E38">
        <w:rPr>
          <w:rFonts w:cs="Tahoma"/>
          <w:color w:val="000000"/>
        </w:rPr>
        <w:br/>
      </w:r>
      <w:r w:rsidRPr="00C25E38">
        <w:rPr>
          <w:rFonts w:cs="Tahoma"/>
          <w:i/>
          <w:color w:val="0000FF"/>
        </w:rPr>
        <w:t>Yes, we do provide reporting.</w:t>
      </w:r>
      <w:r w:rsidRPr="00C25E38">
        <w:rPr>
          <w:rFonts w:cs="Tahoma"/>
          <w:i/>
          <w:color w:val="0000FF"/>
        </w:rPr>
        <w:br/>
        <w:t>The data is also available through APIs for external processing / collection.</w:t>
      </w:r>
      <w:r w:rsidRPr="00C25E38">
        <w:rPr>
          <w:rFonts w:cs="Tahoma"/>
          <w:i/>
          <w:color w:val="0000FF"/>
        </w:rPr>
        <w:br/>
        <w:t>Additional reporting is on our roadmap</w:t>
      </w:r>
    </w:p>
    <w:p w:rsidR="00460D79" w:rsidRDefault="00B95593" w:rsidP="00E64107">
      <w:pPr>
        <w:numPr>
          <w:ilvl w:val="0"/>
          <w:numId w:val="8"/>
        </w:numPr>
        <w:spacing w:line="240" w:lineRule="auto"/>
        <w:ind w:left="1134"/>
        <w:rPr>
          <w:rFonts w:ascii="Calibri" w:hAnsi="Calibri" w:cs="Calibri"/>
          <w:color w:val="000000"/>
          <w:sz w:val="22"/>
          <w:szCs w:val="22"/>
        </w:rPr>
      </w:pPr>
      <w:r w:rsidRPr="00C25E38">
        <w:rPr>
          <w:rFonts w:cs="Tahoma"/>
          <w:color w:val="000000"/>
        </w:rPr>
        <w:t>Billing Mechanism – how to break down Business Area billing.</w:t>
      </w:r>
      <w:r w:rsidRPr="00C25E38">
        <w:rPr>
          <w:rFonts w:cs="Tahoma"/>
          <w:color w:val="000000"/>
        </w:rPr>
        <w:br/>
      </w:r>
      <w:r w:rsidRPr="00C25E38">
        <w:rPr>
          <w:rFonts w:cs="Tahoma"/>
          <w:i/>
          <w:color w:val="0000FF"/>
        </w:rPr>
        <w:t>Yes, our platform is multi-tenant, and usage data is available for each tenant</w:t>
      </w:r>
      <w:r>
        <w:rPr>
          <w:rFonts w:ascii="Calibri" w:hAnsi="Calibri" w:cs="Calibri"/>
          <w:color w:val="000000"/>
          <w:sz w:val="22"/>
          <w:szCs w:val="22"/>
        </w:rPr>
        <w:br/>
      </w:r>
    </w:p>
    <w:p w:rsidR="00460D79" w:rsidRDefault="00460D79">
      <w:pPr>
        <w:spacing w:after="0" w:line="240" w:lineRule="auto"/>
        <w:ind w:left="1440" w:hanging="720"/>
        <w:rPr>
          <w:rFonts w:ascii="Calibri" w:hAnsi="Calibri" w:cs="Calibri"/>
          <w:color w:val="000000"/>
          <w:sz w:val="22"/>
          <w:szCs w:val="22"/>
        </w:rPr>
      </w:pPr>
    </w:p>
    <w:p w:rsidR="00460D79" w:rsidRPr="00D935DB" w:rsidRDefault="00B95593" w:rsidP="00D935DB">
      <w:pPr>
        <w:pStyle w:val="Heading2"/>
        <w:numPr>
          <w:ilvl w:val="0"/>
          <w:numId w:val="9"/>
        </w:numPr>
        <w:spacing w:after="0" w:line="240" w:lineRule="auto"/>
      </w:pPr>
      <w:bookmarkStart w:id="14" w:name="_Toc23345070"/>
      <w:r w:rsidRPr="00D935DB">
        <w:t>Others</w:t>
      </w:r>
      <w:bookmarkEnd w:id="14"/>
    </w:p>
    <w:p w:rsidR="00D935DB" w:rsidRDefault="00D935DB" w:rsidP="00D935DB">
      <w:pPr>
        <w:spacing w:line="240" w:lineRule="auto"/>
        <w:rPr>
          <w:rFonts w:cs="Tahoma"/>
          <w:color w:val="000000"/>
          <w:sz w:val="22"/>
          <w:szCs w:val="22"/>
        </w:rPr>
      </w:pPr>
    </w:p>
    <w:p w:rsidR="00460D79" w:rsidRPr="00C25E38" w:rsidRDefault="00B95593" w:rsidP="00E64107">
      <w:pPr>
        <w:numPr>
          <w:ilvl w:val="1"/>
          <w:numId w:val="9"/>
        </w:numPr>
        <w:spacing w:line="240" w:lineRule="auto"/>
        <w:ind w:left="1134"/>
        <w:rPr>
          <w:rFonts w:cs="Tahoma"/>
          <w:color w:val="000000"/>
        </w:rPr>
      </w:pPr>
      <w:r w:rsidRPr="00C25E38">
        <w:rPr>
          <w:rFonts w:cs="Tahoma"/>
          <w:color w:val="000000"/>
        </w:rPr>
        <w:t xml:space="preserve">Possible </w:t>
      </w:r>
      <w:r w:rsidR="004676FB" w:rsidRPr="00C25E38">
        <w:rPr>
          <w:rFonts w:cs="Tahoma"/>
          <w:color w:val="000000"/>
        </w:rPr>
        <w:t xml:space="preserve">to Add ‘How </w:t>
      </w:r>
      <w:proofErr w:type="gramStart"/>
      <w:r w:rsidR="004676FB" w:rsidRPr="00C25E38">
        <w:rPr>
          <w:rFonts w:cs="Tahoma"/>
          <w:color w:val="000000"/>
        </w:rPr>
        <w:t>To</w:t>
      </w:r>
      <w:proofErr w:type="gramEnd"/>
      <w:r w:rsidR="004676FB" w:rsidRPr="00C25E38">
        <w:rPr>
          <w:rFonts w:cs="Tahoma"/>
          <w:color w:val="000000"/>
        </w:rPr>
        <w:t>’ section in Menu</w:t>
      </w:r>
      <w:r w:rsidRPr="00C25E38">
        <w:rPr>
          <w:rFonts w:cs="Tahoma"/>
          <w:color w:val="000000"/>
        </w:rPr>
        <w:t>? (For Staff)</w:t>
      </w:r>
      <w:r w:rsidRPr="00C25E38">
        <w:rPr>
          <w:rFonts w:cs="Tahoma"/>
          <w:color w:val="000000"/>
        </w:rPr>
        <w:br/>
      </w:r>
      <w:r w:rsidRPr="00C25E38">
        <w:rPr>
          <w:rFonts w:cs="Tahoma"/>
          <w:i/>
          <w:color w:val="0000FF"/>
        </w:rPr>
        <w:t>Future plan, but this feature is not part of our current roadmap</w:t>
      </w:r>
      <w:r w:rsidRPr="00C25E38">
        <w:rPr>
          <w:rFonts w:cs="Tahoma"/>
          <w:color w:val="000000"/>
        </w:rPr>
        <w:br/>
      </w:r>
      <w:r w:rsidRPr="00C25E38">
        <w:rPr>
          <w:rFonts w:cs="Tahoma"/>
          <w:i/>
          <w:color w:val="0000FF"/>
        </w:rPr>
        <w:t>We currently provide supporting material for different types of users (administrators, account managers).</w:t>
      </w:r>
      <w:r w:rsidRPr="00C25E38">
        <w:rPr>
          <w:rFonts w:cs="Tahoma"/>
          <w:i/>
          <w:color w:val="0000FF"/>
        </w:rPr>
        <w:br/>
      </w:r>
    </w:p>
    <w:sectPr w:rsidR="00460D79" w:rsidRPr="00C25E38">
      <w:headerReference w:type="even" r:id="rId19"/>
      <w:headerReference w:type="default" r:id="rId20"/>
      <w:footerReference w:type="even" r:id="rId21"/>
      <w:footerReference w:type="default" r:id="rId22"/>
      <w:headerReference w:type="first" r:id="rId23"/>
      <w:footerReference w:type="first" r:id="rId24"/>
      <w:pgSz w:w="11906" w:h="16838"/>
      <w:pgMar w:top="1702" w:right="1268"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676" w:rsidRDefault="00F64676">
      <w:pPr>
        <w:spacing w:after="0" w:line="240" w:lineRule="auto"/>
      </w:pPr>
      <w:r>
        <w:separator/>
      </w:r>
    </w:p>
  </w:endnote>
  <w:endnote w:type="continuationSeparator" w:id="0">
    <w:p w:rsidR="00F64676" w:rsidRDefault="00F64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swiss"/>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sig w:usb0="800000AF" w:usb1="1001ECEA" w:usb2="00000000" w:usb3="00000000" w:csb0="00000001" w:csb1="00000000"/>
  </w:font>
  <w:font w:name="Liberation Sans">
    <w:altName w:val="Times New Roman"/>
    <w:panose1 w:val="00000000000000000000"/>
    <w:charset w:val="00"/>
    <w:family w:val="roman"/>
    <w:notTrueType/>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FFE" w:rsidRDefault="00B46F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D79" w:rsidRDefault="00B95593">
    <w:pPr>
      <w:pBdr>
        <w:top w:val="nil"/>
        <w:left w:val="nil"/>
        <w:bottom w:val="nil"/>
        <w:right w:val="nil"/>
        <w:between w:val="nil"/>
      </w:pBdr>
      <w:tabs>
        <w:tab w:val="center" w:pos="4680"/>
        <w:tab w:val="right" w:pos="9360"/>
      </w:tabs>
      <w:rPr>
        <w:rFonts w:eastAsia="Tahoma" w:cs="Tahoma"/>
        <w:color w:val="404040"/>
      </w:rPr>
    </w:pPr>
    <w:r>
      <w:rPr>
        <w:rFonts w:eastAsia="Tahoma" w:cs="Tahoma"/>
        <w:noProof/>
        <w:color w:val="404040"/>
      </w:rPr>
      <w:drawing>
        <wp:inline distT="0" distB="0" distL="0" distR="0">
          <wp:extent cx="5727700" cy="14605"/>
          <wp:effectExtent l="0" t="0" r="0" b="0"/>
          <wp:docPr id="166" name="image6.png" descr="../../../../../../Users/danielcampbell/Downloads/%5BLeap%5D%20Product%20Deck%20-%20MK"/>
          <wp:cNvGraphicFramePr/>
          <a:graphic xmlns:a="http://schemas.openxmlformats.org/drawingml/2006/main">
            <a:graphicData uri="http://schemas.openxmlformats.org/drawingml/2006/picture">
              <pic:pic xmlns:pic="http://schemas.openxmlformats.org/drawingml/2006/picture">
                <pic:nvPicPr>
                  <pic:cNvPr id="0" name="image6.png" descr="../../../../../../Users/danielcampbell/Downloads/%5BLeap%5D%20Product%20Deck%20-%20MK"/>
                  <pic:cNvPicPr preferRelativeResize="0"/>
                </pic:nvPicPr>
                <pic:blipFill>
                  <a:blip r:embed="rId1"/>
                  <a:srcRect/>
                  <a:stretch>
                    <a:fillRect/>
                  </a:stretch>
                </pic:blipFill>
                <pic:spPr>
                  <a:xfrm>
                    <a:off x="0" y="0"/>
                    <a:ext cx="5727700" cy="14605"/>
                  </a:xfrm>
                  <a:prstGeom prst="rect">
                    <a:avLst/>
                  </a:prstGeom>
                  <a:ln/>
                </pic:spPr>
              </pic:pic>
            </a:graphicData>
          </a:graphic>
        </wp:inline>
      </w:drawing>
    </w:r>
  </w:p>
  <w:p w:rsidR="00460D79" w:rsidRPr="00BA405C" w:rsidRDefault="00BA405C">
    <w:pPr>
      <w:pBdr>
        <w:top w:val="nil"/>
        <w:left w:val="nil"/>
        <w:bottom w:val="nil"/>
        <w:right w:val="nil"/>
        <w:between w:val="nil"/>
      </w:pBdr>
      <w:tabs>
        <w:tab w:val="center" w:pos="4680"/>
        <w:tab w:val="right" w:pos="9360"/>
      </w:tabs>
      <w:rPr>
        <w:rFonts w:eastAsia="Tahoma" w:cs="Tahoma"/>
        <w:color w:val="AEAAAA"/>
        <w:lang w:val="ru-RU"/>
      </w:rPr>
    </w:pPr>
    <w:r>
      <w:rPr>
        <w:rFonts w:eastAsia="Tahoma" w:cs="Tahoma"/>
        <w:color w:val="AEAAAA"/>
      </w:rPr>
      <w:t>C</w:t>
    </w:r>
    <w:r w:rsidR="00B46FFE">
      <w:rPr>
        <w:rFonts w:eastAsia="Tahoma" w:cs="Tahoma"/>
        <w:color w:val="AEAAAA"/>
      </w:rPr>
      <w:t>-</w:t>
    </w:r>
    <w:r>
      <w:rPr>
        <w:rFonts w:eastAsia="Tahoma" w:cs="Tahoma"/>
        <w:color w:val="AEAAAA"/>
        <w:lang w:val="ru-RU"/>
      </w:rPr>
      <w:t>130</w:t>
    </w:r>
    <w:r w:rsidR="00B46FFE">
      <w:rPr>
        <w:rFonts w:eastAsia="Tahoma" w:cs="Tahoma"/>
        <w:color w:val="AEAAAA"/>
        <w:lang w:val="ru-RU"/>
      </w:rPr>
      <w:t>-</w:t>
    </w:r>
    <w:r w:rsidR="00B46FFE">
      <w:rPr>
        <w:rFonts w:eastAsia="Tahoma" w:cs="Tahoma"/>
        <w:color w:val="AEAAAA"/>
      </w:rPr>
      <w:t>2019</w:t>
    </w:r>
    <w:r w:rsidR="00B95593">
      <w:rPr>
        <w:rFonts w:eastAsia="Tahoma" w:cs="Tahoma"/>
        <w:color w:val="AEAAAA"/>
      </w:rPr>
      <w:tab/>
      <w:t xml:space="preserve"> - </w:t>
    </w:r>
    <w:r w:rsidR="00B95593">
      <w:rPr>
        <w:rFonts w:eastAsia="Tahoma" w:cs="Tahoma"/>
        <w:color w:val="404040"/>
      </w:rPr>
      <w:t xml:space="preserve">confidential - </w:t>
    </w:r>
    <w:r w:rsidR="00B95593">
      <w:rPr>
        <w:rFonts w:eastAsia="Tahoma" w:cs="Tahoma"/>
        <w:color w:val="404040"/>
      </w:rPr>
      <w:tab/>
    </w:r>
    <w:r w:rsidR="00B95593">
      <w:rPr>
        <w:rFonts w:eastAsia="Tahoma" w:cs="Tahoma"/>
        <w:color w:val="404040"/>
      </w:rPr>
      <w:fldChar w:fldCharType="begin"/>
    </w:r>
    <w:r w:rsidR="00B95593">
      <w:rPr>
        <w:rFonts w:eastAsia="Tahoma" w:cs="Tahoma"/>
        <w:color w:val="404040"/>
      </w:rPr>
      <w:instrText>PAGE</w:instrText>
    </w:r>
    <w:r w:rsidR="00B95593">
      <w:rPr>
        <w:rFonts w:eastAsia="Tahoma" w:cs="Tahoma"/>
        <w:color w:val="404040"/>
      </w:rPr>
      <w:fldChar w:fldCharType="separate"/>
    </w:r>
    <w:r w:rsidR="00E22633">
      <w:rPr>
        <w:rFonts w:eastAsia="Tahoma" w:cs="Tahoma"/>
        <w:noProof/>
        <w:color w:val="404040"/>
      </w:rPr>
      <w:t>4</w:t>
    </w:r>
    <w:r w:rsidR="00B95593">
      <w:rPr>
        <w:rFonts w:eastAsia="Tahoma" w:cs="Tahoma"/>
        <w:color w:val="404040"/>
      </w:rPr>
      <w:fldChar w:fldCharType="end"/>
    </w:r>
  </w:p>
  <w:p w:rsidR="00460D79" w:rsidRDefault="00460D79">
    <w:pPr>
      <w:widowControl w:val="0"/>
      <w:pBdr>
        <w:top w:val="nil"/>
        <w:left w:val="nil"/>
        <w:bottom w:val="nil"/>
        <w:right w:val="nil"/>
        <w:between w:val="nil"/>
      </w:pBdr>
      <w:spacing w:after="0" w:line="276" w:lineRule="auto"/>
      <w:rPr>
        <w:rFonts w:eastAsia="Tahoma" w:cs="Tahoma"/>
        <w:color w:val="40404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FFE" w:rsidRDefault="00B46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676" w:rsidRDefault="00F64676">
      <w:pPr>
        <w:spacing w:after="0" w:line="240" w:lineRule="auto"/>
      </w:pPr>
      <w:r>
        <w:separator/>
      </w:r>
    </w:p>
  </w:footnote>
  <w:footnote w:type="continuationSeparator" w:id="0">
    <w:p w:rsidR="00F64676" w:rsidRDefault="00F64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FFE" w:rsidRDefault="00B46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D79" w:rsidRDefault="00B95593">
    <w:pPr>
      <w:pBdr>
        <w:top w:val="nil"/>
        <w:left w:val="nil"/>
        <w:bottom w:val="nil"/>
        <w:right w:val="nil"/>
        <w:between w:val="nil"/>
      </w:pBdr>
      <w:tabs>
        <w:tab w:val="center" w:pos="4680"/>
        <w:tab w:val="right" w:pos="9360"/>
      </w:tabs>
      <w:rPr>
        <w:rFonts w:eastAsia="Tahoma" w:cs="Tahoma"/>
        <w:color w:val="404040"/>
      </w:rPr>
    </w:pPr>
    <w:r>
      <w:rPr>
        <w:noProof/>
      </w:rPr>
      <w:drawing>
        <wp:anchor distT="0" distB="0" distL="0" distR="0" simplePos="0" relativeHeight="251658240" behindDoc="0" locked="0" layoutInCell="1" hidden="0" allowOverlap="1">
          <wp:simplePos x="0" y="0"/>
          <wp:positionH relativeFrom="column">
            <wp:posOffset>-897254</wp:posOffset>
          </wp:positionH>
          <wp:positionV relativeFrom="paragraph">
            <wp:posOffset>-447674</wp:posOffset>
          </wp:positionV>
          <wp:extent cx="7518400" cy="859155"/>
          <wp:effectExtent l="0" t="0" r="0" b="0"/>
          <wp:wrapSquare wrapText="bothSides" distT="0" distB="0" distL="0" distR="0"/>
          <wp:docPr id="17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518400" cy="85915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FFE" w:rsidRDefault="00B46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2D9"/>
    <w:multiLevelType w:val="multilevel"/>
    <w:tmpl w:val="7512A66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4F20C3F"/>
    <w:multiLevelType w:val="multilevel"/>
    <w:tmpl w:val="F88483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C5875E2"/>
    <w:multiLevelType w:val="multilevel"/>
    <w:tmpl w:val="875430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27567A5"/>
    <w:multiLevelType w:val="multilevel"/>
    <w:tmpl w:val="EC08B59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A0A6F"/>
    <w:multiLevelType w:val="multilevel"/>
    <w:tmpl w:val="EAB253B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6640183"/>
    <w:multiLevelType w:val="multilevel"/>
    <w:tmpl w:val="3EEE9A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623D7C6B"/>
    <w:multiLevelType w:val="multilevel"/>
    <w:tmpl w:val="F15A883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D622777"/>
    <w:multiLevelType w:val="multilevel"/>
    <w:tmpl w:val="82FEB9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7BB1AD8"/>
    <w:multiLevelType w:val="multilevel"/>
    <w:tmpl w:val="FF2E1D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8"/>
  </w:num>
  <w:num w:numId="2">
    <w:abstractNumId w:val="7"/>
  </w:num>
  <w:num w:numId="3">
    <w:abstractNumId w:val="1"/>
  </w:num>
  <w:num w:numId="4">
    <w:abstractNumId w:val="4"/>
  </w:num>
  <w:num w:numId="5">
    <w:abstractNumId w:val="0"/>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D79"/>
    <w:rsid w:val="0010623C"/>
    <w:rsid w:val="00115B75"/>
    <w:rsid w:val="00127A67"/>
    <w:rsid w:val="001B6612"/>
    <w:rsid w:val="0028020E"/>
    <w:rsid w:val="00405BA7"/>
    <w:rsid w:val="00443962"/>
    <w:rsid w:val="00460D79"/>
    <w:rsid w:val="00463D45"/>
    <w:rsid w:val="004676FB"/>
    <w:rsid w:val="00537B04"/>
    <w:rsid w:val="005D0C14"/>
    <w:rsid w:val="005D7B27"/>
    <w:rsid w:val="006136FF"/>
    <w:rsid w:val="00692C64"/>
    <w:rsid w:val="006D2E5B"/>
    <w:rsid w:val="007A2FC4"/>
    <w:rsid w:val="00807F2A"/>
    <w:rsid w:val="008D6B9F"/>
    <w:rsid w:val="00956DB6"/>
    <w:rsid w:val="00A33166"/>
    <w:rsid w:val="00A707FA"/>
    <w:rsid w:val="00AB03C7"/>
    <w:rsid w:val="00B46FFE"/>
    <w:rsid w:val="00B95593"/>
    <w:rsid w:val="00BA405C"/>
    <w:rsid w:val="00C0536E"/>
    <w:rsid w:val="00C25E38"/>
    <w:rsid w:val="00C50CF2"/>
    <w:rsid w:val="00D37322"/>
    <w:rsid w:val="00D71CC0"/>
    <w:rsid w:val="00D935DB"/>
    <w:rsid w:val="00E22633"/>
    <w:rsid w:val="00E26455"/>
    <w:rsid w:val="00E64107"/>
    <w:rsid w:val="00F64676"/>
    <w:rsid w:val="00F8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652D9-84BA-403A-A41D-C06F797E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ahoma" w:hAnsi="Tahoma" w:cs="Tahoma"/>
        <w:color w:val="404040"/>
        <w:lang w:val="en-US" w:eastAsia="en-US"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44F"/>
    <w:rPr>
      <w:rFonts w:eastAsia="Calibri" w:cs="Arial"/>
      <w:color w:val="404040" w:themeColor="text1" w:themeTint="BF"/>
    </w:rPr>
  </w:style>
  <w:style w:type="paragraph" w:styleId="Heading1">
    <w:name w:val="heading 1"/>
    <w:basedOn w:val="Normal"/>
    <w:uiPriority w:val="9"/>
    <w:qFormat/>
    <w:rsid w:val="00740E26"/>
    <w:pPr>
      <w:keepNext/>
      <w:keepLines/>
      <w:spacing w:after="240"/>
      <w:outlineLvl w:val="0"/>
    </w:pPr>
    <w:rPr>
      <w:rFonts w:eastAsiaTheme="majorEastAsia" w:cstheme="majorBidi"/>
      <w:color w:val="000000" w:themeColor="text1"/>
      <w:sz w:val="40"/>
      <w:szCs w:val="32"/>
    </w:rPr>
  </w:style>
  <w:style w:type="paragraph" w:styleId="Heading2">
    <w:name w:val="heading 2"/>
    <w:basedOn w:val="Normal"/>
    <w:uiPriority w:val="9"/>
    <w:unhideWhenUsed/>
    <w:qFormat/>
    <w:rsid w:val="00A82510"/>
    <w:pPr>
      <w:keepNext/>
      <w:keepLines/>
      <w:outlineLvl w:val="1"/>
    </w:pPr>
    <w:rPr>
      <w:rFonts w:eastAsiaTheme="majorEastAsia" w:cstheme="majorBidi"/>
      <w:color w:val="000000" w:themeColor="text1"/>
      <w:sz w:val="28"/>
      <w:szCs w:val="26"/>
    </w:rPr>
  </w:style>
  <w:style w:type="paragraph" w:styleId="Heading3">
    <w:name w:val="heading 3"/>
    <w:basedOn w:val="Normal"/>
    <w:uiPriority w:val="9"/>
    <w:unhideWhenUsed/>
    <w:qFormat/>
    <w:rsid w:val="0034478E"/>
    <w:pPr>
      <w:widowControl w:val="0"/>
      <w:outlineLvl w:val="2"/>
    </w:pPr>
    <w:rPr>
      <w:rFonts w:asciiTheme="minorHAnsi" w:eastAsiaTheme="minorHAnsi" w:hAnsiTheme="minorHAnsi" w:cstheme="minorBidi"/>
      <w:color w:val="auto"/>
    </w:rPr>
  </w:style>
  <w:style w:type="paragraph" w:styleId="Heading4">
    <w:name w:val="heading 4"/>
    <w:basedOn w:val="Normal"/>
    <w:next w:val="Normal"/>
    <w:link w:val="Heading4Char"/>
    <w:uiPriority w:val="9"/>
    <w:semiHidden/>
    <w:unhideWhenUsed/>
    <w:qFormat/>
    <w:rsid w:val="002441C1"/>
    <w:pPr>
      <w:keepNext/>
      <w:keepLines/>
      <w:spacing w:before="40" w:after="0"/>
      <w:outlineLvl w:val="3"/>
    </w:pPr>
    <w:rPr>
      <w:rFonts w:asciiTheme="majorHAnsi" w:eastAsiaTheme="majorEastAsia" w:hAnsiTheme="majorHAnsi" w:cstheme="majorBidi"/>
      <w:i/>
      <w:iCs/>
      <w:color w:val="112F54" w:themeColor="accent1" w:themeShade="BF"/>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a">
    <w:name w:val="Верхний колонтитул Знак"/>
    <w:basedOn w:val="DefaultParagraphFont"/>
    <w:uiPriority w:val="99"/>
    <w:qFormat/>
    <w:rsid w:val="009D19D2"/>
  </w:style>
  <w:style w:type="character" w:customStyle="1" w:styleId="a0">
    <w:name w:val="Нижний колонтитул Знак"/>
    <w:basedOn w:val="DefaultParagraphFont"/>
    <w:uiPriority w:val="99"/>
    <w:qFormat/>
    <w:rsid w:val="009D19D2"/>
  </w:style>
  <w:style w:type="character" w:customStyle="1" w:styleId="a1">
    <w:name w:val="Текст выноски Знак"/>
    <w:basedOn w:val="DefaultParagraphFont"/>
    <w:uiPriority w:val="99"/>
    <w:semiHidden/>
    <w:qFormat/>
    <w:rsid w:val="009D19D2"/>
    <w:rPr>
      <w:rFonts w:ascii="Times New Roman" w:hAnsi="Times New Roman" w:cs="Times New Roman"/>
      <w:sz w:val="18"/>
      <w:szCs w:val="18"/>
    </w:rPr>
  </w:style>
  <w:style w:type="character" w:customStyle="1" w:styleId="InternetLink">
    <w:name w:val="Internet Link"/>
    <w:basedOn w:val="DefaultParagraphFont"/>
    <w:uiPriority w:val="99"/>
    <w:unhideWhenUsed/>
    <w:rsid w:val="009D19D2"/>
    <w:rPr>
      <w:color w:val="0070C0"/>
      <w:u w:val="none"/>
    </w:rPr>
  </w:style>
  <w:style w:type="character" w:styleId="FollowedHyperlink">
    <w:name w:val="FollowedHyperlink"/>
    <w:basedOn w:val="DefaultParagraphFont"/>
    <w:uiPriority w:val="99"/>
    <w:semiHidden/>
    <w:unhideWhenUsed/>
    <w:qFormat/>
    <w:rsid w:val="009D19D2"/>
    <w:rPr>
      <w:color w:val="0563C1" w:themeColor="followedHyperlink"/>
      <w:u w:val="single"/>
    </w:rPr>
  </w:style>
  <w:style w:type="character" w:customStyle="1" w:styleId="UnresolvedMention1">
    <w:name w:val="Unresolved Mention1"/>
    <w:basedOn w:val="DefaultParagraphFont"/>
    <w:uiPriority w:val="99"/>
    <w:semiHidden/>
    <w:unhideWhenUsed/>
    <w:qFormat/>
    <w:rsid w:val="009D19D2"/>
    <w:rPr>
      <w:color w:val="605E5C"/>
      <w:shd w:val="clear" w:color="auto" w:fill="E1DFDD"/>
    </w:rPr>
  </w:style>
  <w:style w:type="character" w:customStyle="1" w:styleId="1">
    <w:name w:val="Заголовок 1 Знак"/>
    <w:basedOn w:val="DefaultParagraphFont"/>
    <w:link w:val="1"/>
    <w:uiPriority w:val="9"/>
    <w:qFormat/>
    <w:rsid w:val="00740E26"/>
    <w:rPr>
      <w:rFonts w:ascii="Tahoma" w:eastAsiaTheme="majorEastAsia" w:hAnsi="Tahoma" w:cstheme="majorBidi"/>
      <w:color w:val="000000" w:themeColor="text1"/>
      <w:sz w:val="40"/>
      <w:szCs w:val="32"/>
    </w:rPr>
  </w:style>
  <w:style w:type="character" w:customStyle="1" w:styleId="2">
    <w:name w:val="Заголовок 2 Знак"/>
    <w:basedOn w:val="DefaultParagraphFont"/>
    <w:link w:val="2"/>
    <w:uiPriority w:val="9"/>
    <w:qFormat/>
    <w:rsid w:val="00A82510"/>
    <w:rPr>
      <w:rFonts w:ascii="Tahoma" w:eastAsiaTheme="majorEastAsia" w:hAnsi="Tahoma" w:cstheme="majorBidi"/>
      <w:color w:val="000000" w:themeColor="text1"/>
      <w:sz w:val="28"/>
      <w:szCs w:val="26"/>
    </w:rPr>
  </w:style>
  <w:style w:type="character" w:customStyle="1" w:styleId="3">
    <w:name w:val="Заголовок 3 Знак"/>
    <w:basedOn w:val="DefaultParagraphFont"/>
    <w:link w:val="3"/>
    <w:uiPriority w:val="9"/>
    <w:qFormat/>
    <w:rsid w:val="0034478E"/>
    <w:rPr>
      <w:rFonts w:ascii="Tahoma" w:eastAsiaTheme="majorEastAsia" w:hAnsi="Tahoma" w:cstheme="majorBidi"/>
      <w:color w:val="000000" w:themeColor="text1"/>
      <w:u w:val="single"/>
      <w:lang w:val="en-HK"/>
    </w:rPr>
  </w:style>
  <w:style w:type="character" w:customStyle="1" w:styleId="a2">
    <w:name w:val="Без интервала Знак"/>
    <w:basedOn w:val="DefaultParagraphFont"/>
    <w:uiPriority w:val="1"/>
    <w:qFormat/>
    <w:rsid w:val="00055A87"/>
    <w:rPr>
      <w:rFonts w:eastAsiaTheme="minorEastAsia"/>
      <w:sz w:val="22"/>
      <w:szCs w:val="22"/>
      <w:lang w:eastAsia="zh-CN" w:bidi="ar-SA"/>
    </w:rPr>
  </w:style>
  <w:style w:type="character" w:customStyle="1" w:styleId="a3">
    <w:name w:val="Заголовок вторичный Знак"/>
    <w:basedOn w:val="DefaultParagraphFont"/>
    <w:qFormat/>
    <w:rsid w:val="0034478E"/>
    <w:rPr>
      <w:rFonts w:ascii="Tahoma" w:eastAsiaTheme="majorEastAsia" w:hAnsi="Tahoma" w:cstheme="majorBidi"/>
      <w:color w:val="000000" w:themeColor="text1"/>
      <w:u w:val="single"/>
      <w:lang w:val="en-HK"/>
    </w:rPr>
  </w:style>
  <w:style w:type="character" w:styleId="Strong">
    <w:name w:val="Strong"/>
    <w:basedOn w:val="DefaultParagraphFont"/>
    <w:uiPriority w:val="22"/>
    <w:qFormat/>
    <w:rsid w:val="0066246F"/>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18"/>
      <w:szCs w:val="18"/>
    </w:rPr>
  </w:style>
  <w:style w:type="character" w:customStyle="1" w:styleId="IndexLink">
    <w:name w:val="Index Link"/>
    <w:qFormat/>
  </w:style>
  <w:style w:type="character" w:customStyle="1" w:styleId="ListLabel6">
    <w:name w:val="ListLabel 6"/>
    <w:qFormat/>
    <w:rPr>
      <w:rFonts w:cs="Symbol"/>
    </w:rPr>
  </w:style>
  <w:style w:type="character" w:customStyle="1" w:styleId="ListLabel7">
    <w:name w:val="ListLabel 7"/>
    <w:qFormat/>
    <w:rPr>
      <w:sz w:val="18"/>
      <w:szCs w:val="18"/>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uiPriority w:val="99"/>
    <w:unhideWhenUsed/>
    <w:rsid w:val="009D19D2"/>
    <w:pPr>
      <w:tabs>
        <w:tab w:val="center" w:pos="4680"/>
        <w:tab w:val="right" w:pos="9360"/>
      </w:tabs>
    </w:pPr>
  </w:style>
  <w:style w:type="paragraph" w:styleId="Footer">
    <w:name w:val="footer"/>
    <w:basedOn w:val="Normal"/>
    <w:uiPriority w:val="99"/>
    <w:unhideWhenUsed/>
    <w:rsid w:val="009D19D2"/>
    <w:pPr>
      <w:tabs>
        <w:tab w:val="center" w:pos="4680"/>
        <w:tab w:val="right" w:pos="9360"/>
      </w:tabs>
    </w:pPr>
  </w:style>
  <w:style w:type="paragraph" w:styleId="BalloonText">
    <w:name w:val="Balloon Text"/>
    <w:basedOn w:val="Normal"/>
    <w:uiPriority w:val="99"/>
    <w:semiHidden/>
    <w:unhideWhenUsed/>
    <w:qFormat/>
    <w:rsid w:val="009D19D2"/>
    <w:rPr>
      <w:rFonts w:ascii="Times New Roman" w:hAnsi="Times New Roman" w:cs="Times New Roman"/>
      <w:sz w:val="18"/>
      <w:szCs w:val="18"/>
    </w:rPr>
  </w:style>
  <w:style w:type="paragraph" w:styleId="NormalWeb">
    <w:name w:val="Normal (Web)"/>
    <w:basedOn w:val="Normal"/>
    <w:uiPriority w:val="99"/>
    <w:unhideWhenUsed/>
    <w:qFormat/>
    <w:rsid w:val="00740E26"/>
    <w:pPr>
      <w:spacing w:beforeAutospacing="1" w:afterAutospacing="1" w:line="240" w:lineRule="auto"/>
    </w:pPr>
    <w:rPr>
      <w:rFonts w:ascii="Times New Roman" w:eastAsia="Times New Roman" w:hAnsi="Times New Roman" w:cs="Times New Roman"/>
      <w:sz w:val="24"/>
    </w:rPr>
  </w:style>
  <w:style w:type="paragraph" w:customStyle="1" w:styleId="Default">
    <w:name w:val="Default"/>
    <w:qFormat/>
    <w:rsid w:val="00055A87"/>
    <w:rPr>
      <w:rFonts w:ascii="Calibri" w:eastAsia="Calibri" w:hAnsi="Calibri" w:cs="Calibri"/>
      <w:color w:val="000000"/>
    </w:rPr>
  </w:style>
  <w:style w:type="paragraph" w:styleId="NoSpacing">
    <w:name w:val="No Spacing"/>
    <w:uiPriority w:val="1"/>
    <w:qFormat/>
    <w:rsid w:val="00055A87"/>
    <w:rPr>
      <w:rFonts w:ascii="Calibri" w:eastAsiaTheme="minorEastAsia" w:hAnsi="Calibri" w:cs="Arial"/>
      <w:sz w:val="22"/>
      <w:szCs w:val="22"/>
      <w:lang w:eastAsia="zh-CN"/>
    </w:rPr>
  </w:style>
  <w:style w:type="paragraph" w:styleId="ListParagraph">
    <w:name w:val="List Paragraph"/>
    <w:basedOn w:val="Normal"/>
    <w:uiPriority w:val="34"/>
    <w:qFormat/>
    <w:rsid w:val="00A929E0"/>
    <w:pPr>
      <w:ind w:left="720"/>
      <w:contextualSpacing/>
    </w:pPr>
  </w:style>
  <w:style w:type="paragraph" w:customStyle="1" w:styleId="a4">
    <w:name w:val="Заголовок вторичный"/>
    <w:basedOn w:val="Normal"/>
    <w:qFormat/>
    <w:rsid w:val="0034478E"/>
    <w:pPr>
      <w:jc w:val="both"/>
    </w:pPr>
    <w:rPr>
      <w:rFonts w:eastAsiaTheme="majorEastAsia" w:cstheme="majorBidi"/>
      <w:color w:val="000000" w:themeColor="text1"/>
      <w:sz w:val="24"/>
      <w:u w:val="single"/>
      <w:lang w:val="en-HK"/>
    </w:rPr>
  </w:style>
  <w:style w:type="paragraph" w:styleId="TOC2">
    <w:name w:val="toc 2"/>
    <w:basedOn w:val="Normal"/>
    <w:autoRedefine/>
    <w:uiPriority w:val="39"/>
    <w:unhideWhenUsed/>
    <w:rsid w:val="0034478E"/>
    <w:pPr>
      <w:spacing w:after="100"/>
      <w:ind w:left="200"/>
    </w:pPr>
  </w:style>
  <w:style w:type="paragraph" w:styleId="TOCHeading">
    <w:name w:val="TOC Heading"/>
    <w:basedOn w:val="Heading1"/>
    <w:uiPriority w:val="39"/>
    <w:unhideWhenUsed/>
    <w:qFormat/>
    <w:rsid w:val="0034478E"/>
    <w:pPr>
      <w:spacing w:before="240" w:after="0" w:line="259" w:lineRule="auto"/>
    </w:pPr>
    <w:rPr>
      <w:rFonts w:asciiTheme="majorHAnsi" w:hAnsiTheme="majorHAnsi"/>
      <w:color w:val="112F54" w:themeColor="accent1" w:themeShade="BF"/>
      <w:sz w:val="32"/>
      <w:lang w:val="en-GB" w:eastAsia="en-GB"/>
    </w:rPr>
  </w:style>
  <w:style w:type="paragraph" w:styleId="TOC3">
    <w:name w:val="toc 3"/>
    <w:basedOn w:val="Normal"/>
    <w:autoRedefine/>
    <w:uiPriority w:val="39"/>
    <w:unhideWhenUsed/>
    <w:rsid w:val="002A482B"/>
    <w:pPr>
      <w:spacing w:after="100"/>
      <w:ind w:left="400"/>
    </w:pPr>
  </w:style>
  <w:style w:type="paragraph" w:styleId="TOC1">
    <w:name w:val="toc 1"/>
    <w:basedOn w:val="Normal"/>
    <w:autoRedefine/>
    <w:uiPriority w:val="39"/>
    <w:unhideWhenUsed/>
    <w:rsid w:val="00575F65"/>
    <w:pPr>
      <w:spacing w:after="100"/>
    </w:pPr>
  </w:style>
  <w:style w:type="paragraph" w:customStyle="1" w:styleId="FrameContents">
    <w:name w:val="Frame Contents"/>
    <w:basedOn w:val="Normal"/>
    <w:qFormat/>
  </w:style>
  <w:style w:type="table" w:styleId="TableGrid">
    <w:name w:val="Table Grid"/>
    <w:basedOn w:val="TableNormal"/>
    <w:uiPriority w:val="39"/>
    <w:rsid w:val="00830E40"/>
    <w:pPr>
      <w:spacing w:before="100" w:after="100"/>
    </w:pPr>
    <w:rPr>
      <w:sz w:val="16"/>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5" w:type="dxa"/>
        <w:left w:w="86" w:type="dxa"/>
        <w:bottom w:w="115" w:type="dxa"/>
        <w:right w:w="86" w:type="dxa"/>
      </w:tblCellMar>
    </w:tblPr>
    <w:tcPr>
      <w:shd w:val="clear" w:color="auto" w:fill="FFFFFF" w:themeFill="background1"/>
      <w:vAlign w:val="center"/>
    </w:tcPr>
    <w:tblStylePr w:type="firstRow">
      <w:pPr>
        <w:jc w:val="center"/>
      </w:pPr>
      <w:rPr>
        <w:b w:val="0"/>
        <w:i w:val="0"/>
        <w:caps/>
        <w:smallCaps w:val="0"/>
        <w:color w:val="FFFFFF" w:themeColor="background1"/>
        <w:spacing w:val="10"/>
        <w:sz w:val="20"/>
      </w:rPr>
      <w:tblPr/>
      <w:tcPr>
        <w:shd w:val="clear" w:color="auto" w:fill="194173"/>
      </w:tcPr>
    </w:tblStylePr>
    <w:tblStylePr w:type="firstCol">
      <w:rPr>
        <w:sz w:val="18"/>
      </w:rPr>
      <w:tblPr/>
      <w:tcPr>
        <w:shd w:val="clear" w:color="auto" w:fill="E4E8EE" w:themeFill="text2" w:themeFillTint="1A"/>
      </w:tcPr>
    </w:tblStylePr>
    <w:tblStylePr w:type="band2Horz">
      <w:tblPr/>
      <w:tcPr>
        <w:shd w:val="clear" w:color="auto" w:fill="F4F6F8"/>
      </w:tcPr>
    </w:tblStylePr>
  </w:style>
  <w:style w:type="table" w:customStyle="1" w:styleId="PlainTable31">
    <w:name w:val="Plain Table 31"/>
    <w:basedOn w:val="TableNormal"/>
    <w:uiPriority w:val="43"/>
    <w:rsid w:val="00AA3356"/>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AA3356"/>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AA335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AA335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A33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ListTable7Colorful-Accent31">
    <w:name w:val="List Table 7 Colorful - Accent 31"/>
    <w:basedOn w:val="TableNormal"/>
    <w:uiPriority w:val="52"/>
    <w:rsid w:val="00AA3356"/>
    <w:rPr>
      <w:color w:val="596F8C"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397B0"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397B0"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397B0"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397B0" w:themeColor="accent3"/>
        </w:tcBorders>
        <w:shd w:val="clear" w:color="auto" w:fill="FFFFFF" w:themeFill="background1"/>
      </w:tcPr>
    </w:tblStylePr>
    <w:tblStylePr w:type="band1Vert">
      <w:tblPr/>
      <w:tcPr>
        <w:shd w:val="clear" w:color="auto" w:fill="E6EAEF" w:themeFill="accent3" w:themeFillTint="33"/>
      </w:tcPr>
    </w:tblStylePr>
    <w:tblStylePr w:type="band1Horz">
      <w:tblPr/>
      <w:tcPr>
        <w:shd w:val="clear" w:color="auto" w:fill="E6EA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AA3356"/>
    <w:rPr>
      <w:color w:val="000000" w:themeColor="text1"/>
    </w:rPr>
    <w:tblPr>
      <w:tblStyleRowBandSize w:val="1"/>
      <w:tblStyleColBandSize w:val="1"/>
      <w:tblBorders>
        <w:top w:val="single" w:sz="8" w:space="0" w:color="174071" w:themeColor="accent1"/>
        <w:bottom w:val="single" w:sz="8" w:space="0" w:color="174071" w:themeColor="accent1"/>
      </w:tblBorders>
    </w:tblPr>
    <w:tblStylePr w:type="firstRow">
      <w:rPr>
        <w:rFonts w:asciiTheme="majorHAnsi" w:eastAsiaTheme="majorEastAsia" w:hAnsiTheme="majorHAnsi" w:cstheme="majorBidi"/>
      </w:rPr>
      <w:tblPr/>
      <w:tcPr>
        <w:tcBorders>
          <w:top w:val="nil"/>
          <w:bottom w:val="single" w:sz="8" w:space="0" w:color="174071" w:themeColor="accent1"/>
        </w:tcBorders>
      </w:tcPr>
    </w:tblStylePr>
    <w:tblStylePr w:type="lastRow">
      <w:rPr>
        <w:b/>
        <w:bCs/>
        <w:color w:val="232C38" w:themeColor="text2"/>
      </w:rPr>
      <w:tblPr/>
      <w:tcPr>
        <w:tcBorders>
          <w:top w:val="single" w:sz="8" w:space="0" w:color="174071" w:themeColor="accent1"/>
          <w:bottom w:val="single" w:sz="8" w:space="0" w:color="174071" w:themeColor="accent1"/>
        </w:tcBorders>
      </w:tcPr>
    </w:tblStylePr>
    <w:tblStylePr w:type="firstCol">
      <w:rPr>
        <w:b/>
        <w:bCs/>
      </w:rPr>
    </w:tblStylePr>
    <w:tblStylePr w:type="lastCol">
      <w:rPr>
        <w:b/>
        <w:bCs/>
      </w:rPr>
      <w:tblPr/>
      <w:tcPr>
        <w:tcBorders>
          <w:top w:val="single" w:sz="8" w:space="0" w:color="174071" w:themeColor="accent1"/>
          <w:bottom w:val="single" w:sz="8" w:space="0" w:color="174071" w:themeColor="accent1"/>
        </w:tcBorders>
      </w:tcPr>
    </w:tblStylePr>
    <w:tblStylePr w:type="band1Vert">
      <w:tblPr/>
      <w:tcPr>
        <w:shd w:val="clear" w:color="auto" w:fill="B2CDEF" w:themeFill="accent1" w:themeFillTint="3F"/>
      </w:tcPr>
    </w:tblStylePr>
    <w:tblStylePr w:type="band1Horz">
      <w:tblPr/>
      <w:tcPr>
        <w:shd w:val="clear" w:color="auto" w:fill="B2CDEF" w:themeFill="accent1" w:themeFillTint="3F"/>
      </w:tcPr>
    </w:tblStylePr>
  </w:style>
  <w:style w:type="table" w:customStyle="1" w:styleId="ListTable7Colorful-Accent11">
    <w:name w:val="List Table 7 Colorful - Accent 11"/>
    <w:basedOn w:val="TableNormal"/>
    <w:uiPriority w:val="52"/>
    <w:rsid w:val="00AA3356"/>
    <w:rPr>
      <w:color w:val="112F54"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174071"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174071"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174071"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174071" w:themeColor="accent1"/>
        </w:tcBorders>
        <w:shd w:val="clear" w:color="auto" w:fill="FFFFFF" w:themeFill="background1"/>
      </w:tcPr>
    </w:tblStylePr>
    <w:tblStylePr w:type="band1Vert">
      <w:tblPr/>
      <w:tcPr>
        <w:shd w:val="clear" w:color="auto" w:fill="C0D7F2" w:themeFill="accent1" w:themeFillTint="33"/>
      </w:tcPr>
    </w:tblStylePr>
    <w:tblStylePr w:type="band1Horz">
      <w:tblPr/>
      <w:tcPr>
        <w:shd w:val="clear" w:color="auto" w:fill="C0D7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51">
    <w:name w:val="List Table 6 Colorful - Accent 51"/>
    <w:basedOn w:val="TableNormal"/>
    <w:uiPriority w:val="51"/>
    <w:rsid w:val="00AA3356"/>
    <w:rPr>
      <w:color w:val="B86B15" w:themeColor="accent5" w:themeShade="BF"/>
    </w:rPr>
    <w:tblPr>
      <w:tblStyleRowBandSize w:val="1"/>
      <w:tblStyleColBandSize w:val="1"/>
      <w:tblBorders>
        <w:top w:val="single" w:sz="4" w:space="0" w:color="E78F2C" w:themeColor="accent5"/>
        <w:bottom w:val="single" w:sz="4" w:space="0" w:color="E78F2C" w:themeColor="accent5"/>
      </w:tblBorders>
    </w:tblPr>
    <w:tblStylePr w:type="firstRow">
      <w:rPr>
        <w:b/>
        <w:bCs/>
      </w:rPr>
      <w:tblPr/>
      <w:tcPr>
        <w:tcBorders>
          <w:bottom w:val="single" w:sz="4" w:space="0" w:color="E78F2C" w:themeColor="accent5"/>
        </w:tcBorders>
      </w:tcPr>
    </w:tblStylePr>
    <w:tblStylePr w:type="lastRow">
      <w:rPr>
        <w:b/>
        <w:bCs/>
      </w:rPr>
      <w:tblPr/>
      <w:tcPr>
        <w:tcBorders>
          <w:top w:val="double" w:sz="4" w:space="0" w:color="E78F2C" w:themeColor="accent5"/>
        </w:tcBorders>
      </w:tcPr>
    </w:tblStylePr>
    <w:tblStylePr w:type="firstCol">
      <w:rPr>
        <w:b/>
        <w:bCs/>
      </w:rPr>
    </w:tblStylePr>
    <w:tblStylePr w:type="lastCol">
      <w:rPr>
        <w:b/>
        <w:bCs/>
      </w:rPr>
    </w:tblStylePr>
    <w:tblStylePr w:type="band1Vert">
      <w:tblPr/>
      <w:tcPr>
        <w:shd w:val="clear" w:color="auto" w:fill="FAE8D4" w:themeFill="accent5" w:themeFillTint="33"/>
      </w:tcPr>
    </w:tblStylePr>
    <w:tblStylePr w:type="band1Horz">
      <w:tblPr/>
      <w:tcPr>
        <w:shd w:val="clear" w:color="auto" w:fill="FAE8D4" w:themeFill="accent5" w:themeFillTint="33"/>
      </w:tcPr>
    </w:tblStylePr>
  </w:style>
  <w:style w:type="table" w:customStyle="1" w:styleId="ListTable6Colorful-Accent31">
    <w:name w:val="List Table 6 Colorful - Accent 31"/>
    <w:basedOn w:val="TableNormal"/>
    <w:uiPriority w:val="51"/>
    <w:rsid w:val="00AA3356"/>
    <w:rPr>
      <w:color w:val="596F8C" w:themeColor="accent3" w:themeShade="BF"/>
    </w:rPr>
    <w:tblPr>
      <w:tblStyleRowBandSize w:val="1"/>
      <w:tblStyleColBandSize w:val="1"/>
      <w:tblBorders>
        <w:top w:val="single" w:sz="4" w:space="0" w:color="8397B0" w:themeColor="accent3"/>
        <w:bottom w:val="single" w:sz="4" w:space="0" w:color="8397B0" w:themeColor="accent3"/>
      </w:tblBorders>
    </w:tblPr>
    <w:tblStylePr w:type="firstRow">
      <w:rPr>
        <w:b/>
        <w:bCs/>
      </w:rPr>
      <w:tblPr/>
      <w:tcPr>
        <w:tcBorders>
          <w:bottom w:val="single" w:sz="4" w:space="0" w:color="8397B0" w:themeColor="accent3"/>
        </w:tcBorders>
      </w:tcPr>
    </w:tblStylePr>
    <w:tblStylePr w:type="lastRow">
      <w:rPr>
        <w:b/>
        <w:bCs/>
      </w:rPr>
      <w:tblPr/>
      <w:tcPr>
        <w:tcBorders>
          <w:top w:val="double" w:sz="4" w:space="0" w:color="8397B0" w:themeColor="accent3"/>
        </w:tcBorders>
      </w:tcPr>
    </w:tblStylePr>
    <w:tblStylePr w:type="firstCol">
      <w:rPr>
        <w:b/>
        <w:bCs/>
      </w:rPr>
    </w:tblStylePr>
    <w:tblStylePr w:type="lastCol">
      <w:rPr>
        <w:b/>
        <w:bCs/>
      </w:rPr>
    </w:tblStylePr>
    <w:tblStylePr w:type="band1Vert">
      <w:tblPr/>
      <w:tcPr>
        <w:shd w:val="clear" w:color="auto" w:fill="E6EAEF" w:themeFill="accent3" w:themeFillTint="33"/>
      </w:tcPr>
    </w:tblStylePr>
    <w:tblStylePr w:type="band1Horz">
      <w:tblPr/>
      <w:tcPr>
        <w:shd w:val="clear" w:color="auto" w:fill="E6EAEF" w:themeFill="accent3" w:themeFillTint="33"/>
      </w:tcPr>
    </w:tblStylePr>
  </w:style>
  <w:style w:type="table" w:customStyle="1" w:styleId="TableGridLight1">
    <w:name w:val="Table Grid Light1"/>
    <w:basedOn w:val="TableNormal"/>
    <w:uiPriority w:val="40"/>
    <w:rsid w:val="00AA335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basedOn w:val="DefaultParagraphFont"/>
    <w:uiPriority w:val="99"/>
    <w:unhideWhenUsed/>
    <w:rsid w:val="00987688"/>
    <w:rPr>
      <w:color w:val="0563C1" w:themeColor="hyperlink"/>
      <w:u w:val="single"/>
    </w:rPr>
  </w:style>
  <w:style w:type="character" w:customStyle="1" w:styleId="code">
    <w:name w:val="code"/>
    <w:basedOn w:val="DefaultParagraphFont"/>
    <w:rsid w:val="008D5CAE"/>
  </w:style>
  <w:style w:type="character" w:styleId="HTMLCode">
    <w:name w:val="HTML Code"/>
    <w:basedOn w:val="DefaultParagraphFont"/>
    <w:uiPriority w:val="99"/>
    <w:semiHidden/>
    <w:unhideWhenUsed/>
    <w:rsid w:val="00515EB5"/>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515EB5"/>
  </w:style>
  <w:style w:type="table" w:customStyle="1" w:styleId="GridTable1Light-Accent11">
    <w:name w:val="Grid Table 1 Light - Accent 11"/>
    <w:basedOn w:val="TableNormal"/>
    <w:uiPriority w:val="46"/>
    <w:rsid w:val="00515EB5"/>
    <w:tblPr>
      <w:tblStyleRowBandSize w:val="1"/>
      <w:tblStyleColBandSize w:val="1"/>
      <w:tblBorders>
        <w:top w:val="single" w:sz="4" w:space="0" w:color="82AFE5" w:themeColor="accent1" w:themeTint="66"/>
        <w:left w:val="single" w:sz="4" w:space="0" w:color="82AFE5" w:themeColor="accent1" w:themeTint="66"/>
        <w:bottom w:val="single" w:sz="4" w:space="0" w:color="82AFE5" w:themeColor="accent1" w:themeTint="66"/>
        <w:right w:val="single" w:sz="4" w:space="0" w:color="82AFE5" w:themeColor="accent1" w:themeTint="66"/>
        <w:insideH w:val="single" w:sz="4" w:space="0" w:color="82AFE5" w:themeColor="accent1" w:themeTint="66"/>
        <w:insideV w:val="single" w:sz="4" w:space="0" w:color="82AFE5" w:themeColor="accent1" w:themeTint="66"/>
      </w:tblBorders>
    </w:tblPr>
    <w:tblStylePr w:type="firstRow">
      <w:rPr>
        <w:b/>
        <w:bCs/>
      </w:rPr>
      <w:tblPr/>
      <w:tcPr>
        <w:tcBorders>
          <w:bottom w:val="single" w:sz="12" w:space="0" w:color="4487D9" w:themeColor="accent1" w:themeTint="99"/>
        </w:tcBorders>
      </w:tcPr>
    </w:tblStylePr>
    <w:tblStylePr w:type="lastRow">
      <w:rPr>
        <w:b/>
        <w:bCs/>
      </w:rPr>
      <w:tblPr/>
      <w:tcPr>
        <w:tcBorders>
          <w:top w:val="double" w:sz="2" w:space="0" w:color="4487D9"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2441C1"/>
    <w:rPr>
      <w:rFonts w:asciiTheme="majorHAnsi" w:eastAsiaTheme="majorEastAsia" w:hAnsiTheme="majorHAnsi" w:cstheme="majorBidi"/>
      <w:i/>
      <w:iCs/>
      <w:color w:val="112F54" w:themeColor="accent1" w:themeShade="BF"/>
    </w:rPr>
  </w:style>
  <w:style w:type="character" w:customStyle="1" w:styleId="css-q5kkvr">
    <w:name w:val="css-q5kkvr"/>
    <w:basedOn w:val="DefaultParagraphFont"/>
    <w:rsid w:val="002441C1"/>
  </w:style>
  <w:style w:type="character" w:styleId="Emphasis">
    <w:name w:val="Emphasis"/>
    <w:basedOn w:val="DefaultParagraphFont"/>
    <w:uiPriority w:val="20"/>
    <w:qFormat/>
    <w:rsid w:val="002441C1"/>
    <w:rPr>
      <w:i/>
      <w:iCs/>
    </w:rPr>
  </w:style>
  <w:style w:type="character" w:customStyle="1" w:styleId="sc-bsbrjl">
    <w:name w:val="sc-bsbrjl"/>
    <w:basedOn w:val="DefaultParagraphFont"/>
    <w:rsid w:val="002441C1"/>
  </w:style>
  <w:style w:type="character" w:customStyle="1" w:styleId="s1">
    <w:name w:val="s1"/>
    <w:basedOn w:val="DefaultParagraphFont"/>
    <w:rsid w:val="00A11708"/>
  </w:style>
  <w:style w:type="character" w:customStyle="1" w:styleId="inline-comment-marker">
    <w:name w:val="inline-comment-marker"/>
    <w:basedOn w:val="DefaultParagraphFont"/>
    <w:rsid w:val="00C6462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5">
    <w:basedOn w:val="TableNormal"/>
    <w:pPr>
      <w:spacing w:before="100" w:after="100"/>
    </w:pPr>
    <w:rPr>
      <w:color w:val="59708C"/>
      <w:sz w:val="16"/>
      <w:szCs w:val="16"/>
    </w:rPr>
    <w:tblPr>
      <w:tblStyleRowBandSize w:val="1"/>
      <w:tblStyleColBandSize w:val="1"/>
      <w:tblCellMar>
        <w:left w:w="0" w:type="dxa"/>
        <w:right w:w="0" w:type="dxa"/>
      </w:tblCellMar>
    </w:tblPr>
    <w:tcPr>
      <w:shd w:val="clear" w:color="auto" w:fill="FFFFFF"/>
      <w:vAlign w:val="center"/>
    </w:tcPr>
  </w:style>
  <w:style w:type="table" w:customStyle="1" w:styleId="a6">
    <w:basedOn w:val="TableNormal"/>
    <w:pPr>
      <w:spacing w:before="100" w:after="100"/>
    </w:pPr>
    <w:rPr>
      <w:color w:val="59708C"/>
      <w:sz w:val="16"/>
      <w:szCs w:val="16"/>
    </w:rPr>
    <w:tblPr>
      <w:tblStyleRowBandSize w:val="1"/>
      <w:tblStyleColBandSize w:val="1"/>
    </w:tblPr>
    <w:tcPr>
      <w:shd w:val="clear" w:color="auto" w:fill="FFFFFF"/>
      <w:vAlign w:val="center"/>
    </w:tcPr>
    <w:tblStylePr w:type="firstRow">
      <w:pPr>
        <w:jc w:val="center"/>
      </w:pPr>
      <w:rPr>
        <w:b w:val="0"/>
        <w:i w:val="0"/>
        <w:smallCaps w:val="0"/>
        <w:color w:val="FFFFFF"/>
        <w:sz w:val="20"/>
        <w:szCs w:val="20"/>
      </w:rPr>
      <w:tblPr/>
      <w:tcPr>
        <w:shd w:val="clear" w:color="auto" w:fill="194173"/>
      </w:tcPr>
    </w:tblStylePr>
    <w:tblStylePr w:type="firstCol">
      <w:rPr>
        <w:sz w:val="18"/>
        <w:szCs w:val="18"/>
      </w:rPr>
      <w:tblPr/>
      <w:tcPr>
        <w:shd w:val="clear" w:color="auto" w:fill="E4E8EE"/>
      </w:tcPr>
    </w:tblStylePr>
    <w:tblStylePr w:type="band2Horz">
      <w:tblPr/>
      <w:tcPr>
        <w:shd w:val="clear" w:color="auto" w:fill="F4F6F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twitter.com/leapxper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fo@leap.expert"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eap.exper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company/14410918"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LeapXpert">
      <a:dk1>
        <a:srgbClr val="000000"/>
      </a:dk1>
      <a:lt1>
        <a:srgbClr val="FFFFFF"/>
      </a:lt1>
      <a:dk2>
        <a:srgbClr val="232C38"/>
      </a:dk2>
      <a:lt2>
        <a:srgbClr val="E7E6E6"/>
      </a:lt2>
      <a:accent1>
        <a:srgbClr val="174071"/>
      </a:accent1>
      <a:accent2>
        <a:srgbClr val="5EABEA"/>
      </a:accent2>
      <a:accent3>
        <a:srgbClr val="8397B0"/>
      </a:accent3>
      <a:accent4>
        <a:srgbClr val="13CF9F"/>
      </a:accent4>
      <a:accent5>
        <a:srgbClr val="E78F2C"/>
      </a:accent5>
      <a:accent6>
        <a:srgbClr val="E7572C"/>
      </a:accent6>
      <a:hlink>
        <a:srgbClr val="0563C1"/>
      </a:hlink>
      <a:folHlink>
        <a:srgbClr val="0563C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df4DlORHnmnx0LscS6KvG3fCoA==">AMUW2mVG2nvIkPUBA0KHPFKlqNVmNAWH3P7lYqg9oRuuNRb/j+WPSQCevhgzDYJ9XxfjX23YOWMXi0RVvW9oMotFT1PT9eniKIKSnQkZsKjLSv/FqqnscaQ2PbS21lB0tf87oOynq+B0vSsUbWd0/hbEELkJhpdJsbReq6vnJxTqicMf4PgRDTdWLjcjDo15tF6VrxXcW2y19XsPLITh3Zszbqv+THVcuYse68qi2oT13fuW5IAETLdOmW/H4Yj/yF+2vZUOaKsiKCpysLuep48rgWi1NJaq3G9+PGU5MoksqPgUjquiMVdlwlkzmEDhnf+rbRbcyh5Zn41yCr0LWtKIcRuvt3juh1nuk9S+SFLth5TLX/zdo6slyVRVqC31Y6+6N5FaFr19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Markovskaya</dc:creator>
  <cp:lastModifiedBy>Michael Hoang</cp:lastModifiedBy>
  <cp:revision>38</cp:revision>
  <cp:lastPrinted>2019-10-30T09:31:00Z</cp:lastPrinted>
  <dcterms:created xsi:type="dcterms:W3CDTF">2019-10-29T08:06:00Z</dcterms:created>
  <dcterms:modified xsi:type="dcterms:W3CDTF">2019-10-30T09:32:00Z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