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4787740"/>
        <w:docPartObj>
          <w:docPartGallery w:val="Cover Pages"/>
          <w:docPartUnique/>
        </w:docPartObj>
      </w:sdtPr>
      <w:sdtContent>
        <w:p w14:paraId="35F37D09" w14:textId="0E10B6FC" w:rsidR="003A2D0B" w:rsidRDefault="003A2D0B">
          <w:r>
            <w:rPr>
              <w:noProof/>
            </w:rPr>
            <mc:AlternateContent>
              <mc:Choice Requires="wpg">
                <w:drawing>
                  <wp:anchor distT="0" distB="0" distL="114300" distR="114300" simplePos="0" relativeHeight="251662336" behindDoc="0" locked="0" layoutInCell="1" allowOverlap="1" wp14:anchorId="59108CF9" wp14:editId="6AFD09F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929C68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8743CF3" wp14:editId="6E52DF4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209A72" w14:textId="4251358F" w:rsidR="003A2D0B" w:rsidRDefault="003A2D0B">
                                    <w:pPr>
                                      <w:pStyle w:val="NoSpacing"/>
                                      <w:jc w:val="right"/>
                                      <w:rPr>
                                        <w:color w:val="595959" w:themeColor="text1" w:themeTint="A6"/>
                                        <w:sz w:val="28"/>
                                        <w:szCs w:val="28"/>
                                      </w:rPr>
                                    </w:pPr>
                                    <w:r>
                                      <w:rPr>
                                        <w:color w:val="595959" w:themeColor="text1" w:themeTint="A6"/>
                                        <w:sz w:val="28"/>
                                        <w:szCs w:val="28"/>
                                      </w:rPr>
                                      <w:t xml:space="preserve">Yen Phan, </w:t>
                                    </w:r>
                                    <w:proofErr w:type="spellStart"/>
                                    <w:r>
                                      <w:rPr>
                                        <w:color w:val="595959" w:themeColor="text1" w:themeTint="A6"/>
                                        <w:sz w:val="28"/>
                                        <w:szCs w:val="28"/>
                                      </w:rPr>
                                      <w:t>Cbo</w:t>
                                    </w:r>
                                    <w:proofErr w:type="spellEnd"/>
                                    <w:r>
                                      <w:rPr>
                                        <w:color w:val="595959" w:themeColor="text1" w:themeTint="A6"/>
                                        <w:sz w:val="28"/>
                                        <w:szCs w:val="28"/>
                                      </w:rPr>
                                      <w:t xml:space="preserve"> Huang</w:t>
                                    </w:r>
                                  </w:p>
                                </w:sdtContent>
                              </w:sdt>
                              <w:p w14:paraId="21D20393" w14:textId="1AFBC25D" w:rsidR="003A2D0B" w:rsidRDefault="003A2D0B">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743CF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209A72" w14:textId="4251358F" w:rsidR="003A2D0B" w:rsidRDefault="003A2D0B">
                              <w:pPr>
                                <w:pStyle w:val="NoSpacing"/>
                                <w:jc w:val="right"/>
                                <w:rPr>
                                  <w:color w:val="595959" w:themeColor="text1" w:themeTint="A6"/>
                                  <w:sz w:val="28"/>
                                  <w:szCs w:val="28"/>
                                </w:rPr>
                              </w:pPr>
                              <w:r>
                                <w:rPr>
                                  <w:color w:val="595959" w:themeColor="text1" w:themeTint="A6"/>
                                  <w:sz w:val="28"/>
                                  <w:szCs w:val="28"/>
                                </w:rPr>
                                <w:t xml:space="preserve">Yen Phan, </w:t>
                              </w:r>
                              <w:proofErr w:type="spellStart"/>
                              <w:r>
                                <w:rPr>
                                  <w:color w:val="595959" w:themeColor="text1" w:themeTint="A6"/>
                                  <w:sz w:val="28"/>
                                  <w:szCs w:val="28"/>
                                </w:rPr>
                                <w:t>Cbo</w:t>
                              </w:r>
                              <w:proofErr w:type="spellEnd"/>
                              <w:r>
                                <w:rPr>
                                  <w:color w:val="595959" w:themeColor="text1" w:themeTint="A6"/>
                                  <w:sz w:val="28"/>
                                  <w:szCs w:val="28"/>
                                </w:rPr>
                                <w:t xml:space="preserve"> Huang</w:t>
                              </w:r>
                            </w:p>
                          </w:sdtContent>
                        </w:sdt>
                        <w:p w14:paraId="21D20393" w14:textId="1AFBC25D" w:rsidR="003A2D0B" w:rsidRDefault="003A2D0B">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CC777CD" wp14:editId="32488E0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DAA491" w14:textId="0F76EC23" w:rsidR="003A2D0B" w:rsidRPr="003A2D0B" w:rsidRDefault="003A2D0B">
                                <w:pPr>
                                  <w:jc w:val="right"/>
                                  <w:rPr>
                                    <w:color w:val="156082" w:themeColor="accent1"/>
                                    <w:sz w:val="60"/>
                                    <w:szCs w:val="60"/>
                                  </w:rPr>
                                </w:pPr>
                                <w:sdt>
                                  <w:sdtPr>
                                    <w:rPr>
                                      <w:caps/>
                                      <w:color w:val="156082" w:themeColor="accent1"/>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3A2D0B">
                                      <w:rPr>
                                        <w:caps/>
                                        <w:color w:val="156082" w:themeColor="accent1"/>
                                        <w:sz w:val="60"/>
                                        <w:szCs w:val="60"/>
                                      </w:rPr>
                                      <w:t>technical advice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E856AC" w14:textId="25D829C5" w:rsidR="003A2D0B" w:rsidRDefault="003A2D0B">
                                    <w:pPr>
                                      <w:jc w:val="right"/>
                                      <w:rPr>
                                        <w:smallCaps/>
                                        <w:color w:val="404040" w:themeColor="text1" w:themeTint="BF"/>
                                        <w:sz w:val="36"/>
                                        <w:szCs w:val="36"/>
                                      </w:rPr>
                                    </w:pPr>
                                    <w:r>
                                      <w:rPr>
                                        <w:color w:val="404040" w:themeColor="text1" w:themeTint="BF"/>
                                        <w:sz w:val="36"/>
                                        <w:szCs w:val="36"/>
                                      </w:rPr>
                                      <w:t>SOFTWARE QUALITY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CC777CD"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6DAA491" w14:textId="0F76EC23" w:rsidR="003A2D0B" w:rsidRPr="003A2D0B" w:rsidRDefault="003A2D0B">
                          <w:pPr>
                            <w:jc w:val="right"/>
                            <w:rPr>
                              <w:color w:val="156082" w:themeColor="accent1"/>
                              <w:sz w:val="60"/>
                              <w:szCs w:val="60"/>
                            </w:rPr>
                          </w:pPr>
                          <w:sdt>
                            <w:sdtPr>
                              <w:rPr>
                                <w:caps/>
                                <w:color w:val="156082" w:themeColor="accent1"/>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3A2D0B">
                                <w:rPr>
                                  <w:caps/>
                                  <w:color w:val="156082" w:themeColor="accent1"/>
                                  <w:sz w:val="60"/>
                                  <w:szCs w:val="60"/>
                                </w:rPr>
                                <w:t>technical advice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E856AC" w14:textId="25D829C5" w:rsidR="003A2D0B" w:rsidRDefault="003A2D0B">
                              <w:pPr>
                                <w:jc w:val="right"/>
                                <w:rPr>
                                  <w:smallCaps/>
                                  <w:color w:val="404040" w:themeColor="text1" w:themeTint="BF"/>
                                  <w:sz w:val="36"/>
                                  <w:szCs w:val="36"/>
                                </w:rPr>
                              </w:pPr>
                              <w:r>
                                <w:rPr>
                                  <w:color w:val="404040" w:themeColor="text1" w:themeTint="BF"/>
                                  <w:sz w:val="36"/>
                                  <w:szCs w:val="36"/>
                                </w:rPr>
                                <w:t>SOFTWARE QUALITY</w:t>
                              </w:r>
                            </w:p>
                          </w:sdtContent>
                        </w:sdt>
                      </w:txbxContent>
                    </v:textbox>
                    <w10:wrap type="square" anchorx="page" anchory="page"/>
                  </v:shape>
                </w:pict>
              </mc:Fallback>
            </mc:AlternateContent>
          </w:r>
        </w:p>
        <w:p w14:paraId="33AABE21" w14:textId="515D2F41" w:rsidR="003A2D0B" w:rsidRDefault="003A2D0B">
          <w:r>
            <w:br w:type="page"/>
          </w:r>
        </w:p>
      </w:sdtContent>
    </w:sdt>
    <w:sdt>
      <w:sdtPr>
        <w:id w:val="15365377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2E3D83" w14:textId="77777777" w:rsidR="003A2D0B" w:rsidRDefault="003A2D0B" w:rsidP="003A2D0B">
          <w:pPr>
            <w:pStyle w:val="TOCHeading"/>
          </w:pPr>
          <w:r>
            <w:t>Contents</w:t>
          </w:r>
        </w:p>
        <w:p w14:paraId="69FAA57A" w14:textId="77777777" w:rsidR="003A2D0B" w:rsidRDefault="003A2D0B" w:rsidP="003A2D0B">
          <w:pPr>
            <w:pStyle w:val="TOC1"/>
            <w:tabs>
              <w:tab w:val="right" w:leader="dot" w:pos="9350"/>
            </w:tabs>
            <w:rPr>
              <w:noProof/>
            </w:rPr>
          </w:pPr>
          <w:r>
            <w:fldChar w:fldCharType="begin"/>
          </w:r>
          <w:r>
            <w:instrText xml:space="preserve"> TOC \o "1-3" \h \z \u </w:instrText>
          </w:r>
          <w:r>
            <w:fldChar w:fldCharType="separate"/>
          </w:r>
          <w:hyperlink w:anchor="_Toc194788665" w:history="1">
            <w:r w:rsidRPr="00F67274">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_Toc194788665 \h </w:instrText>
            </w:r>
            <w:r>
              <w:rPr>
                <w:noProof/>
                <w:webHidden/>
              </w:rPr>
            </w:r>
            <w:r>
              <w:rPr>
                <w:noProof/>
                <w:webHidden/>
              </w:rPr>
              <w:fldChar w:fldCharType="separate"/>
            </w:r>
            <w:r>
              <w:rPr>
                <w:noProof/>
                <w:webHidden/>
              </w:rPr>
              <w:t>2</w:t>
            </w:r>
            <w:r>
              <w:rPr>
                <w:noProof/>
                <w:webHidden/>
              </w:rPr>
              <w:fldChar w:fldCharType="end"/>
            </w:r>
          </w:hyperlink>
        </w:p>
        <w:p w14:paraId="4FAB1FD2" w14:textId="77777777" w:rsidR="003A2D0B" w:rsidRDefault="003A2D0B" w:rsidP="003A2D0B">
          <w:pPr>
            <w:pStyle w:val="TOC1"/>
            <w:tabs>
              <w:tab w:val="right" w:leader="dot" w:pos="9350"/>
            </w:tabs>
            <w:rPr>
              <w:noProof/>
            </w:rPr>
          </w:pPr>
          <w:hyperlink w:anchor="_Toc194788666" w:history="1">
            <w:r w:rsidRPr="00F67274">
              <w:rPr>
                <w:rStyle w:val="Hyperlink"/>
                <w:rFonts w:ascii="Times New Roman" w:hAnsi="Times New Roman" w:cs="Times New Roman"/>
                <w:noProof/>
              </w:rPr>
              <w:t>Chapter 2: Applied Patterns</w:t>
            </w:r>
            <w:r>
              <w:rPr>
                <w:noProof/>
                <w:webHidden/>
              </w:rPr>
              <w:tab/>
            </w:r>
            <w:r>
              <w:rPr>
                <w:noProof/>
                <w:webHidden/>
              </w:rPr>
              <w:fldChar w:fldCharType="begin"/>
            </w:r>
            <w:r>
              <w:rPr>
                <w:noProof/>
                <w:webHidden/>
              </w:rPr>
              <w:instrText xml:space="preserve"> PAGEREF _Toc194788666 \h </w:instrText>
            </w:r>
            <w:r>
              <w:rPr>
                <w:noProof/>
                <w:webHidden/>
              </w:rPr>
            </w:r>
            <w:r>
              <w:rPr>
                <w:noProof/>
                <w:webHidden/>
              </w:rPr>
              <w:fldChar w:fldCharType="separate"/>
            </w:r>
            <w:r>
              <w:rPr>
                <w:noProof/>
                <w:webHidden/>
              </w:rPr>
              <w:t>2</w:t>
            </w:r>
            <w:r>
              <w:rPr>
                <w:noProof/>
                <w:webHidden/>
              </w:rPr>
              <w:fldChar w:fldCharType="end"/>
            </w:r>
          </w:hyperlink>
        </w:p>
        <w:p w14:paraId="72F0A7B5" w14:textId="77777777" w:rsidR="003A2D0B" w:rsidRDefault="003A2D0B" w:rsidP="003A2D0B">
          <w:pPr>
            <w:pStyle w:val="TOC2"/>
            <w:tabs>
              <w:tab w:val="right" w:leader="dot" w:pos="9350"/>
            </w:tabs>
            <w:rPr>
              <w:noProof/>
            </w:rPr>
          </w:pPr>
          <w:hyperlink w:anchor="_Toc194788667" w:history="1">
            <w:r w:rsidRPr="00F67274">
              <w:rPr>
                <w:rStyle w:val="Hyperlink"/>
                <w:rFonts w:ascii="Times New Roman" w:hAnsi="Times New Roman" w:cs="Times New Roman"/>
                <w:noProof/>
              </w:rPr>
              <w:t>2.1 Factory Method Pattern</w:t>
            </w:r>
            <w:r>
              <w:rPr>
                <w:noProof/>
                <w:webHidden/>
              </w:rPr>
              <w:tab/>
            </w:r>
            <w:r>
              <w:rPr>
                <w:noProof/>
                <w:webHidden/>
              </w:rPr>
              <w:fldChar w:fldCharType="begin"/>
            </w:r>
            <w:r>
              <w:rPr>
                <w:noProof/>
                <w:webHidden/>
              </w:rPr>
              <w:instrText xml:space="preserve"> PAGEREF _Toc194788667 \h </w:instrText>
            </w:r>
            <w:r>
              <w:rPr>
                <w:noProof/>
                <w:webHidden/>
              </w:rPr>
            </w:r>
            <w:r>
              <w:rPr>
                <w:noProof/>
                <w:webHidden/>
              </w:rPr>
              <w:fldChar w:fldCharType="separate"/>
            </w:r>
            <w:r>
              <w:rPr>
                <w:noProof/>
                <w:webHidden/>
              </w:rPr>
              <w:t>2</w:t>
            </w:r>
            <w:r>
              <w:rPr>
                <w:noProof/>
                <w:webHidden/>
              </w:rPr>
              <w:fldChar w:fldCharType="end"/>
            </w:r>
          </w:hyperlink>
        </w:p>
        <w:p w14:paraId="155EC497" w14:textId="77777777" w:rsidR="003A2D0B" w:rsidRDefault="003A2D0B" w:rsidP="003A2D0B">
          <w:pPr>
            <w:pStyle w:val="TOC2"/>
            <w:tabs>
              <w:tab w:val="right" w:leader="dot" w:pos="9350"/>
            </w:tabs>
            <w:rPr>
              <w:noProof/>
            </w:rPr>
          </w:pPr>
          <w:hyperlink w:anchor="_Toc194788668" w:history="1">
            <w:r w:rsidRPr="00F67274">
              <w:rPr>
                <w:rStyle w:val="Hyperlink"/>
                <w:rFonts w:ascii="Times New Roman" w:hAnsi="Times New Roman" w:cs="Times New Roman"/>
                <w:noProof/>
              </w:rPr>
              <w:t>2.2 Composite Pattern</w:t>
            </w:r>
            <w:r>
              <w:rPr>
                <w:noProof/>
                <w:webHidden/>
              </w:rPr>
              <w:tab/>
            </w:r>
            <w:r>
              <w:rPr>
                <w:noProof/>
                <w:webHidden/>
              </w:rPr>
              <w:fldChar w:fldCharType="begin"/>
            </w:r>
            <w:r>
              <w:rPr>
                <w:noProof/>
                <w:webHidden/>
              </w:rPr>
              <w:instrText xml:space="preserve"> PAGEREF _Toc194788668 \h </w:instrText>
            </w:r>
            <w:r>
              <w:rPr>
                <w:noProof/>
                <w:webHidden/>
              </w:rPr>
            </w:r>
            <w:r>
              <w:rPr>
                <w:noProof/>
                <w:webHidden/>
              </w:rPr>
              <w:fldChar w:fldCharType="separate"/>
            </w:r>
            <w:r>
              <w:rPr>
                <w:noProof/>
                <w:webHidden/>
              </w:rPr>
              <w:t>3</w:t>
            </w:r>
            <w:r>
              <w:rPr>
                <w:noProof/>
                <w:webHidden/>
              </w:rPr>
              <w:fldChar w:fldCharType="end"/>
            </w:r>
          </w:hyperlink>
        </w:p>
        <w:p w14:paraId="6FA895D1" w14:textId="77777777" w:rsidR="003A2D0B" w:rsidRDefault="003A2D0B" w:rsidP="003A2D0B">
          <w:pPr>
            <w:pStyle w:val="TOC2"/>
            <w:tabs>
              <w:tab w:val="right" w:leader="dot" w:pos="9350"/>
            </w:tabs>
            <w:rPr>
              <w:noProof/>
            </w:rPr>
          </w:pPr>
          <w:hyperlink w:anchor="_Toc194788669" w:history="1">
            <w:r w:rsidRPr="00F67274">
              <w:rPr>
                <w:rStyle w:val="Hyperlink"/>
                <w:rFonts w:ascii="Times New Roman" w:hAnsi="Times New Roman" w:cs="Times New Roman"/>
                <w:noProof/>
              </w:rPr>
              <w:t>2.3 Observer Pattern</w:t>
            </w:r>
            <w:r>
              <w:rPr>
                <w:noProof/>
                <w:webHidden/>
              </w:rPr>
              <w:tab/>
            </w:r>
            <w:r>
              <w:rPr>
                <w:noProof/>
                <w:webHidden/>
              </w:rPr>
              <w:fldChar w:fldCharType="begin"/>
            </w:r>
            <w:r>
              <w:rPr>
                <w:noProof/>
                <w:webHidden/>
              </w:rPr>
              <w:instrText xml:space="preserve"> PAGEREF _Toc194788669 \h </w:instrText>
            </w:r>
            <w:r>
              <w:rPr>
                <w:noProof/>
                <w:webHidden/>
              </w:rPr>
            </w:r>
            <w:r>
              <w:rPr>
                <w:noProof/>
                <w:webHidden/>
              </w:rPr>
              <w:fldChar w:fldCharType="separate"/>
            </w:r>
            <w:r>
              <w:rPr>
                <w:noProof/>
                <w:webHidden/>
              </w:rPr>
              <w:t>3</w:t>
            </w:r>
            <w:r>
              <w:rPr>
                <w:noProof/>
                <w:webHidden/>
              </w:rPr>
              <w:fldChar w:fldCharType="end"/>
            </w:r>
          </w:hyperlink>
        </w:p>
        <w:p w14:paraId="31885F46" w14:textId="77777777" w:rsidR="003A2D0B" w:rsidRDefault="003A2D0B" w:rsidP="003A2D0B">
          <w:pPr>
            <w:pStyle w:val="TOC1"/>
            <w:tabs>
              <w:tab w:val="right" w:leader="dot" w:pos="9350"/>
            </w:tabs>
            <w:rPr>
              <w:noProof/>
            </w:rPr>
          </w:pPr>
          <w:hyperlink w:anchor="_Toc194788670" w:history="1">
            <w:r w:rsidRPr="00F67274">
              <w:rPr>
                <w:rStyle w:val="Hyperlink"/>
                <w:rFonts w:ascii="Times New Roman" w:hAnsi="Times New Roman" w:cs="Times New Roman"/>
                <w:noProof/>
              </w:rPr>
              <w:t>Chapter 3: Comparison with Alternative Patterns</w:t>
            </w:r>
            <w:r>
              <w:rPr>
                <w:noProof/>
                <w:webHidden/>
              </w:rPr>
              <w:tab/>
            </w:r>
            <w:r>
              <w:rPr>
                <w:noProof/>
                <w:webHidden/>
              </w:rPr>
              <w:fldChar w:fldCharType="begin"/>
            </w:r>
            <w:r>
              <w:rPr>
                <w:noProof/>
                <w:webHidden/>
              </w:rPr>
              <w:instrText xml:space="preserve"> PAGEREF _Toc194788670 \h </w:instrText>
            </w:r>
            <w:r>
              <w:rPr>
                <w:noProof/>
                <w:webHidden/>
              </w:rPr>
            </w:r>
            <w:r>
              <w:rPr>
                <w:noProof/>
                <w:webHidden/>
              </w:rPr>
              <w:fldChar w:fldCharType="separate"/>
            </w:r>
            <w:r>
              <w:rPr>
                <w:noProof/>
                <w:webHidden/>
              </w:rPr>
              <w:t>4</w:t>
            </w:r>
            <w:r>
              <w:rPr>
                <w:noProof/>
                <w:webHidden/>
              </w:rPr>
              <w:fldChar w:fldCharType="end"/>
            </w:r>
          </w:hyperlink>
        </w:p>
        <w:p w14:paraId="57BBCD15" w14:textId="77777777" w:rsidR="003A2D0B" w:rsidRDefault="003A2D0B" w:rsidP="003A2D0B">
          <w:pPr>
            <w:pStyle w:val="TOC2"/>
            <w:tabs>
              <w:tab w:val="right" w:leader="dot" w:pos="9350"/>
            </w:tabs>
            <w:rPr>
              <w:noProof/>
            </w:rPr>
          </w:pPr>
          <w:hyperlink w:anchor="_Toc194788671" w:history="1">
            <w:r w:rsidRPr="00F67274">
              <w:rPr>
                <w:rStyle w:val="Hyperlink"/>
                <w:rFonts w:ascii="Times New Roman" w:hAnsi="Times New Roman" w:cs="Times New Roman"/>
                <w:noProof/>
              </w:rPr>
              <w:t>3.1 Creational Patterns</w:t>
            </w:r>
            <w:r>
              <w:rPr>
                <w:noProof/>
                <w:webHidden/>
              </w:rPr>
              <w:tab/>
            </w:r>
            <w:r>
              <w:rPr>
                <w:noProof/>
                <w:webHidden/>
              </w:rPr>
              <w:fldChar w:fldCharType="begin"/>
            </w:r>
            <w:r>
              <w:rPr>
                <w:noProof/>
                <w:webHidden/>
              </w:rPr>
              <w:instrText xml:space="preserve"> PAGEREF _Toc194788671 \h </w:instrText>
            </w:r>
            <w:r>
              <w:rPr>
                <w:noProof/>
                <w:webHidden/>
              </w:rPr>
            </w:r>
            <w:r>
              <w:rPr>
                <w:noProof/>
                <w:webHidden/>
              </w:rPr>
              <w:fldChar w:fldCharType="separate"/>
            </w:r>
            <w:r>
              <w:rPr>
                <w:noProof/>
                <w:webHidden/>
              </w:rPr>
              <w:t>4</w:t>
            </w:r>
            <w:r>
              <w:rPr>
                <w:noProof/>
                <w:webHidden/>
              </w:rPr>
              <w:fldChar w:fldCharType="end"/>
            </w:r>
          </w:hyperlink>
        </w:p>
        <w:p w14:paraId="5AB77180" w14:textId="77777777" w:rsidR="003A2D0B" w:rsidRDefault="003A2D0B" w:rsidP="003A2D0B">
          <w:pPr>
            <w:pStyle w:val="TOC2"/>
            <w:tabs>
              <w:tab w:val="right" w:leader="dot" w:pos="9350"/>
            </w:tabs>
            <w:rPr>
              <w:noProof/>
            </w:rPr>
          </w:pPr>
          <w:hyperlink w:anchor="_Toc194788672" w:history="1">
            <w:r w:rsidRPr="00F67274">
              <w:rPr>
                <w:rStyle w:val="Hyperlink"/>
                <w:rFonts w:ascii="Times New Roman" w:hAnsi="Times New Roman" w:cs="Times New Roman"/>
                <w:noProof/>
              </w:rPr>
              <w:t>3.2 Structural Patterns</w:t>
            </w:r>
            <w:r>
              <w:rPr>
                <w:noProof/>
                <w:webHidden/>
              </w:rPr>
              <w:tab/>
            </w:r>
            <w:r>
              <w:rPr>
                <w:noProof/>
                <w:webHidden/>
              </w:rPr>
              <w:fldChar w:fldCharType="begin"/>
            </w:r>
            <w:r>
              <w:rPr>
                <w:noProof/>
                <w:webHidden/>
              </w:rPr>
              <w:instrText xml:space="preserve"> PAGEREF _Toc194788672 \h </w:instrText>
            </w:r>
            <w:r>
              <w:rPr>
                <w:noProof/>
                <w:webHidden/>
              </w:rPr>
            </w:r>
            <w:r>
              <w:rPr>
                <w:noProof/>
                <w:webHidden/>
              </w:rPr>
              <w:fldChar w:fldCharType="separate"/>
            </w:r>
            <w:r>
              <w:rPr>
                <w:noProof/>
                <w:webHidden/>
              </w:rPr>
              <w:t>4</w:t>
            </w:r>
            <w:r>
              <w:rPr>
                <w:noProof/>
                <w:webHidden/>
              </w:rPr>
              <w:fldChar w:fldCharType="end"/>
            </w:r>
          </w:hyperlink>
        </w:p>
        <w:p w14:paraId="4A8A114B" w14:textId="77777777" w:rsidR="003A2D0B" w:rsidRDefault="003A2D0B" w:rsidP="003A2D0B">
          <w:pPr>
            <w:pStyle w:val="TOC2"/>
            <w:tabs>
              <w:tab w:val="right" w:leader="dot" w:pos="9350"/>
            </w:tabs>
            <w:rPr>
              <w:noProof/>
            </w:rPr>
          </w:pPr>
          <w:hyperlink w:anchor="_Toc194788673" w:history="1">
            <w:r w:rsidRPr="00F67274">
              <w:rPr>
                <w:rStyle w:val="Hyperlink"/>
                <w:rFonts w:ascii="Times New Roman" w:hAnsi="Times New Roman" w:cs="Times New Roman"/>
                <w:noProof/>
              </w:rPr>
              <w:t>3.3 Behavioral Patterns</w:t>
            </w:r>
            <w:r>
              <w:rPr>
                <w:noProof/>
                <w:webHidden/>
              </w:rPr>
              <w:tab/>
            </w:r>
            <w:r>
              <w:rPr>
                <w:noProof/>
                <w:webHidden/>
              </w:rPr>
              <w:fldChar w:fldCharType="begin"/>
            </w:r>
            <w:r>
              <w:rPr>
                <w:noProof/>
                <w:webHidden/>
              </w:rPr>
              <w:instrText xml:space="preserve"> PAGEREF _Toc194788673 \h </w:instrText>
            </w:r>
            <w:r>
              <w:rPr>
                <w:noProof/>
                <w:webHidden/>
              </w:rPr>
            </w:r>
            <w:r>
              <w:rPr>
                <w:noProof/>
                <w:webHidden/>
              </w:rPr>
              <w:fldChar w:fldCharType="separate"/>
            </w:r>
            <w:r>
              <w:rPr>
                <w:noProof/>
                <w:webHidden/>
              </w:rPr>
              <w:t>5</w:t>
            </w:r>
            <w:r>
              <w:rPr>
                <w:noProof/>
                <w:webHidden/>
              </w:rPr>
              <w:fldChar w:fldCharType="end"/>
            </w:r>
          </w:hyperlink>
        </w:p>
        <w:p w14:paraId="2DC64343" w14:textId="77777777" w:rsidR="003A2D0B" w:rsidRDefault="003A2D0B" w:rsidP="003A2D0B">
          <w:pPr>
            <w:pStyle w:val="TOC1"/>
            <w:tabs>
              <w:tab w:val="right" w:leader="dot" w:pos="9350"/>
            </w:tabs>
            <w:rPr>
              <w:noProof/>
            </w:rPr>
          </w:pPr>
          <w:hyperlink w:anchor="_Toc194788674" w:history="1">
            <w:r w:rsidRPr="00F67274">
              <w:rPr>
                <w:rStyle w:val="Hyperlink"/>
                <w:rFonts w:ascii="Times New Roman" w:hAnsi="Times New Roman" w:cs="Times New Roman"/>
                <w:noProof/>
              </w:rPr>
              <w:t>Chapter 4: Conclusion</w:t>
            </w:r>
            <w:r>
              <w:rPr>
                <w:noProof/>
                <w:webHidden/>
              </w:rPr>
              <w:tab/>
            </w:r>
            <w:r>
              <w:rPr>
                <w:noProof/>
                <w:webHidden/>
              </w:rPr>
              <w:fldChar w:fldCharType="begin"/>
            </w:r>
            <w:r>
              <w:rPr>
                <w:noProof/>
                <w:webHidden/>
              </w:rPr>
              <w:instrText xml:space="preserve"> PAGEREF _Toc194788674 \h </w:instrText>
            </w:r>
            <w:r>
              <w:rPr>
                <w:noProof/>
                <w:webHidden/>
              </w:rPr>
            </w:r>
            <w:r>
              <w:rPr>
                <w:noProof/>
                <w:webHidden/>
              </w:rPr>
              <w:fldChar w:fldCharType="separate"/>
            </w:r>
            <w:r>
              <w:rPr>
                <w:noProof/>
                <w:webHidden/>
              </w:rPr>
              <w:t>5</w:t>
            </w:r>
            <w:r>
              <w:rPr>
                <w:noProof/>
                <w:webHidden/>
              </w:rPr>
              <w:fldChar w:fldCharType="end"/>
            </w:r>
          </w:hyperlink>
        </w:p>
        <w:p w14:paraId="2A0F3317" w14:textId="77777777" w:rsidR="003A2D0B" w:rsidRDefault="003A2D0B" w:rsidP="003A2D0B">
          <w:r>
            <w:rPr>
              <w:b/>
              <w:bCs/>
              <w:noProof/>
            </w:rPr>
            <w:fldChar w:fldCharType="end"/>
          </w:r>
        </w:p>
      </w:sdtContent>
    </w:sdt>
    <w:p w14:paraId="6FC989C5" w14:textId="4C3F4E46" w:rsidR="003A2D0B" w:rsidRDefault="003A2D0B">
      <w:pPr>
        <w:rPr>
          <w:rFonts w:asciiTheme="majorHAnsi" w:eastAsiaTheme="majorEastAsia" w:hAnsiTheme="majorHAnsi" w:cstheme="majorBidi"/>
          <w:color w:val="0F4761" w:themeColor="accent1" w:themeShade="BF"/>
          <w:kern w:val="0"/>
          <w:sz w:val="32"/>
          <w:szCs w:val="32"/>
          <w14:ligatures w14:val="none"/>
        </w:rPr>
      </w:pPr>
      <w:r>
        <w:br w:type="page"/>
      </w:r>
    </w:p>
    <w:p w14:paraId="0B6AC039" w14:textId="218A1F0F" w:rsidR="003A2D0B" w:rsidRPr="003A2D0B" w:rsidRDefault="003A2D0B" w:rsidP="003A2D0B">
      <w:pPr>
        <w:rPr>
          <w:rFonts w:ascii="Times New Roman" w:eastAsiaTheme="majorEastAsia" w:hAnsi="Times New Roman" w:cs="Times New Roman"/>
          <w:color w:val="0F4761" w:themeColor="accent1" w:themeShade="BF"/>
          <w:sz w:val="40"/>
          <w:szCs w:val="40"/>
        </w:rPr>
      </w:pPr>
      <w:bookmarkStart w:id="0" w:name="_Toc194788665"/>
      <w:r w:rsidRPr="003A2D0B">
        <w:rPr>
          <w:rStyle w:val="Heading1Char"/>
          <w:rFonts w:ascii="Times New Roman" w:hAnsi="Times New Roman" w:cs="Times New Roman"/>
        </w:rPr>
        <w:lastRenderedPageBreak/>
        <w:t>Chapter 1: Introduction</w:t>
      </w:r>
      <w:bookmarkEnd w:id="0"/>
      <w:r w:rsidRPr="003A2D0B">
        <w:rPr>
          <w:rStyle w:val="Heading1Char"/>
          <w:rFonts w:ascii="Times New Roman" w:hAnsi="Times New Roman" w:cs="Times New Roman"/>
        </w:rPr>
        <w:br/>
      </w:r>
      <w:r w:rsidRPr="003A2D0B">
        <w:rPr>
          <w:rFonts w:ascii="Times New Roman" w:hAnsi="Times New Roman" w:cs="Times New Roman"/>
        </w:rPr>
        <w:t xml:space="preserve">The original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program was functional but suffered from poor modularity, tight coupling between components, and difficulty in extending or maintaining the code. Object creation, content organization, and update propagation were hard-coded and scattered throughout the application, making the system fragile and error-prone whenever changes were needed. The lack of clear separation of concerns also made it difficult to add new features without risking regressions in existing functionality.</w:t>
      </w:r>
    </w:p>
    <w:p w14:paraId="195CEF46"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To address these issues, the program was refactored by applying appropriate design patterns. These patterns improve flexibility, maintainability, and scalability, creating a cleaner architecture that better supports current needs and future development. This report outlines the patterns used, explains how each operates within the codebase, and provides a detailed comparison with alternative patterns, justifying the choices made.</w:t>
      </w:r>
    </w:p>
    <w:p w14:paraId="13C9F9AC" w14:textId="77777777" w:rsidR="003A2D0B" w:rsidRPr="003A2D0B" w:rsidRDefault="003A2D0B" w:rsidP="003A2D0B">
      <w:pPr>
        <w:pStyle w:val="Heading1"/>
        <w:rPr>
          <w:rFonts w:ascii="Times New Roman" w:hAnsi="Times New Roman" w:cs="Times New Roman"/>
        </w:rPr>
      </w:pPr>
      <w:bookmarkStart w:id="1" w:name="_Toc194788666"/>
      <w:r w:rsidRPr="003A2D0B">
        <w:rPr>
          <w:rFonts w:ascii="Times New Roman" w:hAnsi="Times New Roman" w:cs="Times New Roman"/>
        </w:rPr>
        <w:t>Chapter 2: Applied Patterns</w:t>
      </w:r>
      <w:bookmarkEnd w:id="1"/>
    </w:p>
    <w:p w14:paraId="467C04B0" w14:textId="77777777" w:rsidR="003A2D0B" w:rsidRPr="003A2D0B" w:rsidRDefault="003A2D0B" w:rsidP="003A2D0B">
      <w:pPr>
        <w:pStyle w:val="Heading2"/>
        <w:rPr>
          <w:rFonts w:ascii="Times New Roman" w:hAnsi="Times New Roman" w:cs="Times New Roman"/>
        </w:rPr>
      </w:pPr>
      <w:bookmarkStart w:id="2" w:name="_Toc194788667"/>
      <w:r w:rsidRPr="003A2D0B">
        <w:rPr>
          <w:rFonts w:ascii="Times New Roman" w:hAnsi="Times New Roman" w:cs="Times New Roman"/>
        </w:rPr>
        <w:t>2.1 Factory Method Pattern</w:t>
      </w:r>
      <w:bookmarkEnd w:id="2"/>
    </w:p>
    <w:p w14:paraId="1ECCBF89" w14:textId="77777777" w:rsidR="003A2D0B" w:rsidRPr="003A2D0B" w:rsidRDefault="003A2D0B" w:rsidP="003A2D0B">
      <w:pPr>
        <w:numPr>
          <w:ilvl w:val="0"/>
          <w:numId w:val="1"/>
        </w:numPr>
        <w:rPr>
          <w:rFonts w:ascii="Times New Roman" w:hAnsi="Times New Roman" w:cs="Times New Roman"/>
        </w:rPr>
      </w:pPr>
      <w:r w:rsidRPr="003A2D0B">
        <w:rPr>
          <w:rFonts w:ascii="Times New Roman" w:hAnsi="Times New Roman" w:cs="Times New Roman"/>
          <w:b/>
          <w:bCs/>
        </w:rPr>
        <w:t>Creator:</w:t>
      </w:r>
      <w:r w:rsidRPr="003A2D0B">
        <w:rPr>
          <w:rFonts w:ascii="Times New Roman" w:hAnsi="Times New Roman" w:cs="Times New Roman"/>
        </w:rPr>
        <w:t xml:space="preserve"> </w:t>
      </w:r>
      <w:proofErr w:type="spellStart"/>
      <w:r w:rsidRPr="003A2D0B">
        <w:rPr>
          <w:rFonts w:ascii="Times New Roman" w:hAnsi="Times New Roman" w:cs="Times New Roman"/>
        </w:rPr>
        <w:t>PresentationManager</w:t>
      </w:r>
      <w:proofErr w:type="spellEnd"/>
    </w:p>
    <w:p w14:paraId="2FDCBE51" w14:textId="77777777" w:rsidR="003A2D0B" w:rsidRPr="003A2D0B" w:rsidRDefault="003A2D0B" w:rsidP="003A2D0B">
      <w:pPr>
        <w:numPr>
          <w:ilvl w:val="0"/>
          <w:numId w:val="1"/>
        </w:numPr>
        <w:rPr>
          <w:rFonts w:ascii="Times New Roman" w:hAnsi="Times New Roman" w:cs="Times New Roman"/>
        </w:rPr>
      </w:pPr>
      <w:r w:rsidRPr="003A2D0B">
        <w:rPr>
          <w:rFonts w:ascii="Times New Roman" w:hAnsi="Times New Roman" w:cs="Times New Roman"/>
          <w:b/>
          <w:bCs/>
        </w:rPr>
        <w:t>Product Interface:</w:t>
      </w:r>
      <w:r w:rsidRPr="003A2D0B">
        <w:rPr>
          <w:rFonts w:ascii="Times New Roman" w:hAnsi="Times New Roman" w:cs="Times New Roman"/>
        </w:rPr>
        <w:t xml:space="preserve"> Accessor</w:t>
      </w:r>
    </w:p>
    <w:p w14:paraId="427DF135" w14:textId="77777777" w:rsidR="003A2D0B" w:rsidRPr="003A2D0B" w:rsidRDefault="003A2D0B" w:rsidP="003A2D0B">
      <w:pPr>
        <w:numPr>
          <w:ilvl w:val="0"/>
          <w:numId w:val="1"/>
        </w:numPr>
        <w:rPr>
          <w:rFonts w:ascii="Times New Roman" w:hAnsi="Times New Roman" w:cs="Times New Roman"/>
        </w:rPr>
      </w:pPr>
      <w:r w:rsidRPr="003A2D0B">
        <w:rPr>
          <w:rFonts w:ascii="Times New Roman" w:hAnsi="Times New Roman" w:cs="Times New Roman"/>
          <w:b/>
          <w:bCs/>
        </w:rPr>
        <w:t>Concrete Products:</w:t>
      </w:r>
      <w:r w:rsidRPr="003A2D0B">
        <w:rPr>
          <w:rFonts w:ascii="Times New Roman" w:hAnsi="Times New Roman" w:cs="Times New Roman"/>
        </w:rPr>
        <w:t xml:space="preserve"> </w:t>
      </w:r>
      <w:proofErr w:type="spellStart"/>
      <w:r w:rsidRPr="003A2D0B">
        <w:rPr>
          <w:rFonts w:ascii="Times New Roman" w:hAnsi="Times New Roman" w:cs="Times New Roman"/>
        </w:rPr>
        <w:t>DemoPresentation</w:t>
      </w:r>
      <w:proofErr w:type="spellEnd"/>
      <w:r w:rsidRPr="003A2D0B">
        <w:rPr>
          <w:rFonts w:ascii="Times New Roman" w:hAnsi="Times New Roman" w:cs="Times New Roman"/>
        </w:rPr>
        <w:t xml:space="preserve">, </w:t>
      </w:r>
      <w:proofErr w:type="spellStart"/>
      <w:r w:rsidRPr="003A2D0B">
        <w:rPr>
          <w:rFonts w:ascii="Times New Roman" w:hAnsi="Times New Roman" w:cs="Times New Roman"/>
        </w:rPr>
        <w:t>XMLAccessor</w:t>
      </w:r>
      <w:proofErr w:type="spellEnd"/>
    </w:p>
    <w:p w14:paraId="749B588A" w14:textId="77777777" w:rsidR="003A2D0B" w:rsidRPr="003A2D0B" w:rsidRDefault="003A2D0B" w:rsidP="003A2D0B">
      <w:pPr>
        <w:numPr>
          <w:ilvl w:val="0"/>
          <w:numId w:val="1"/>
        </w:numPr>
        <w:rPr>
          <w:rFonts w:ascii="Times New Roman" w:hAnsi="Times New Roman" w:cs="Times New Roman"/>
        </w:rPr>
      </w:pPr>
      <w:r w:rsidRPr="003A2D0B">
        <w:rPr>
          <w:rFonts w:ascii="Times New Roman" w:hAnsi="Times New Roman" w:cs="Times New Roman"/>
          <w:b/>
          <w:bCs/>
        </w:rPr>
        <w:t>Concrete Creator:</w:t>
      </w:r>
      <w:r w:rsidRPr="003A2D0B">
        <w:rPr>
          <w:rFonts w:ascii="Times New Roman" w:hAnsi="Times New Roman" w:cs="Times New Roman"/>
        </w:rPr>
        <w:t xml:space="preserve"> </w:t>
      </w:r>
      <w:proofErr w:type="spellStart"/>
      <w:r w:rsidRPr="003A2D0B">
        <w:rPr>
          <w:rFonts w:ascii="Times New Roman" w:hAnsi="Times New Roman" w:cs="Times New Roman"/>
        </w:rPr>
        <w:t>JabberPoint</w:t>
      </w:r>
      <w:proofErr w:type="spellEnd"/>
    </w:p>
    <w:p w14:paraId="06A0A19E"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How it Works in Code:</w:t>
      </w:r>
    </w:p>
    <w:p w14:paraId="5B64EB0F"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The </w:t>
      </w:r>
      <w:proofErr w:type="spellStart"/>
      <w:r w:rsidRPr="003A2D0B">
        <w:rPr>
          <w:rFonts w:ascii="Times New Roman" w:hAnsi="Times New Roman" w:cs="Times New Roman"/>
        </w:rPr>
        <w:t>PresentationManager</w:t>
      </w:r>
      <w:proofErr w:type="spellEnd"/>
      <w:r w:rsidRPr="003A2D0B">
        <w:rPr>
          <w:rFonts w:ascii="Times New Roman" w:hAnsi="Times New Roman" w:cs="Times New Roman"/>
        </w:rPr>
        <w:t xml:space="preserve"> defines an abstract method to create an Accessor, which is responsible for loading a presentation. The actual logic for choosing which implementation to use—</w:t>
      </w:r>
      <w:proofErr w:type="spellStart"/>
      <w:r w:rsidRPr="003A2D0B">
        <w:rPr>
          <w:rFonts w:ascii="Times New Roman" w:hAnsi="Times New Roman" w:cs="Times New Roman"/>
        </w:rPr>
        <w:t>DemoPresentation</w:t>
      </w:r>
      <w:proofErr w:type="spellEnd"/>
      <w:r w:rsidRPr="003A2D0B">
        <w:rPr>
          <w:rFonts w:ascii="Times New Roman" w:hAnsi="Times New Roman" w:cs="Times New Roman"/>
        </w:rPr>
        <w:t xml:space="preserve"> for internal default content or </w:t>
      </w:r>
      <w:proofErr w:type="spellStart"/>
      <w:r w:rsidRPr="003A2D0B">
        <w:rPr>
          <w:rFonts w:ascii="Times New Roman" w:hAnsi="Times New Roman" w:cs="Times New Roman"/>
        </w:rPr>
        <w:t>XMLAccessor</w:t>
      </w:r>
      <w:proofErr w:type="spellEnd"/>
      <w:r w:rsidRPr="003A2D0B">
        <w:rPr>
          <w:rFonts w:ascii="Times New Roman" w:hAnsi="Times New Roman" w:cs="Times New Roman"/>
        </w:rPr>
        <w:t xml:space="preserve"> for external files—is handled by the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class, the Concrete Creator. This decouples the client code from specific class names and allows new accessor types to be added with minimal change to existing logic.</w:t>
      </w:r>
    </w:p>
    <w:p w14:paraId="499A9549"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For example, when the application starts, it checks the file type and delegates the creation of the accessor to </w:t>
      </w:r>
      <w:proofErr w:type="gramStart"/>
      <w:r w:rsidRPr="003A2D0B">
        <w:rPr>
          <w:rFonts w:ascii="Times New Roman" w:hAnsi="Times New Roman" w:cs="Times New Roman"/>
        </w:rPr>
        <w:t xml:space="preserve">the </w:t>
      </w:r>
      <w:proofErr w:type="spellStart"/>
      <w:r w:rsidRPr="003A2D0B">
        <w:rPr>
          <w:rFonts w:ascii="Times New Roman" w:hAnsi="Times New Roman" w:cs="Times New Roman"/>
        </w:rPr>
        <w:t>JabberPoint's</w:t>
      </w:r>
      <w:proofErr w:type="spellEnd"/>
      <w:proofErr w:type="gramEnd"/>
      <w:r w:rsidRPr="003A2D0B">
        <w:rPr>
          <w:rFonts w:ascii="Times New Roman" w:hAnsi="Times New Roman" w:cs="Times New Roman"/>
        </w:rPr>
        <w:t xml:space="preserve"> factory method. This method then returns the appropriate Accessor implementation.</w:t>
      </w:r>
    </w:p>
    <w:p w14:paraId="4A5DEE81"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Why It Fits:</w:t>
      </w:r>
    </w:p>
    <w:p w14:paraId="1093B4AA"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This pattern is especially suitable when the code needs to instantiate classes without knowing exactly which class it will be. It avoids using if-else or switch statements throughout the application and follows the Open/Closed Principle—making it easy to support more file formats in the future by just adding a new product class.</w:t>
      </w:r>
    </w:p>
    <w:p w14:paraId="13AF9DF7" w14:textId="77777777" w:rsidR="003A2D0B" w:rsidRPr="003A2D0B" w:rsidRDefault="003A2D0B" w:rsidP="003A2D0B">
      <w:pPr>
        <w:pStyle w:val="Heading2"/>
        <w:rPr>
          <w:rFonts w:ascii="Times New Roman" w:hAnsi="Times New Roman" w:cs="Times New Roman"/>
        </w:rPr>
      </w:pPr>
      <w:bookmarkStart w:id="3" w:name="_Toc194788668"/>
      <w:r w:rsidRPr="003A2D0B">
        <w:rPr>
          <w:rFonts w:ascii="Times New Roman" w:hAnsi="Times New Roman" w:cs="Times New Roman"/>
        </w:rPr>
        <w:lastRenderedPageBreak/>
        <w:t>2.2 Composite Pattern</w:t>
      </w:r>
      <w:bookmarkEnd w:id="3"/>
    </w:p>
    <w:p w14:paraId="534BB591" w14:textId="77777777" w:rsidR="003A2D0B" w:rsidRPr="003A2D0B" w:rsidRDefault="003A2D0B" w:rsidP="003A2D0B">
      <w:pPr>
        <w:numPr>
          <w:ilvl w:val="0"/>
          <w:numId w:val="2"/>
        </w:numPr>
        <w:rPr>
          <w:rFonts w:ascii="Times New Roman" w:hAnsi="Times New Roman" w:cs="Times New Roman"/>
        </w:rPr>
      </w:pPr>
      <w:r w:rsidRPr="003A2D0B">
        <w:rPr>
          <w:rFonts w:ascii="Times New Roman" w:hAnsi="Times New Roman" w:cs="Times New Roman"/>
          <w:b/>
          <w:bCs/>
        </w:rPr>
        <w:t>Client:</w:t>
      </w:r>
      <w:r w:rsidRPr="003A2D0B">
        <w:rPr>
          <w:rFonts w:ascii="Times New Roman" w:hAnsi="Times New Roman" w:cs="Times New Roman"/>
        </w:rPr>
        <w:t xml:space="preserve"> Slide</w:t>
      </w:r>
    </w:p>
    <w:p w14:paraId="1A81554B" w14:textId="77777777" w:rsidR="003A2D0B" w:rsidRPr="003A2D0B" w:rsidRDefault="003A2D0B" w:rsidP="003A2D0B">
      <w:pPr>
        <w:numPr>
          <w:ilvl w:val="0"/>
          <w:numId w:val="2"/>
        </w:numPr>
        <w:rPr>
          <w:rFonts w:ascii="Times New Roman" w:hAnsi="Times New Roman" w:cs="Times New Roman"/>
        </w:rPr>
      </w:pPr>
      <w:r w:rsidRPr="003A2D0B">
        <w:rPr>
          <w:rFonts w:ascii="Times New Roman" w:hAnsi="Times New Roman" w:cs="Times New Roman"/>
          <w:b/>
          <w:bCs/>
        </w:rPr>
        <w:t>Component Interface:</w:t>
      </w:r>
      <w:r w:rsidRPr="003A2D0B">
        <w:rPr>
          <w:rFonts w:ascii="Times New Roman" w:hAnsi="Times New Roman" w:cs="Times New Roman"/>
        </w:rPr>
        <w:t xml:space="preserve"> </w:t>
      </w:r>
      <w:proofErr w:type="spellStart"/>
      <w:r w:rsidRPr="003A2D0B">
        <w:rPr>
          <w:rFonts w:ascii="Times New Roman" w:hAnsi="Times New Roman" w:cs="Times New Roman"/>
        </w:rPr>
        <w:t>SlideItem</w:t>
      </w:r>
      <w:proofErr w:type="spellEnd"/>
    </w:p>
    <w:p w14:paraId="6EB1DB03" w14:textId="77777777" w:rsidR="003A2D0B" w:rsidRPr="003A2D0B" w:rsidRDefault="003A2D0B" w:rsidP="003A2D0B">
      <w:pPr>
        <w:numPr>
          <w:ilvl w:val="0"/>
          <w:numId w:val="2"/>
        </w:numPr>
        <w:rPr>
          <w:rFonts w:ascii="Times New Roman" w:hAnsi="Times New Roman" w:cs="Times New Roman"/>
        </w:rPr>
      </w:pPr>
      <w:r w:rsidRPr="003A2D0B">
        <w:rPr>
          <w:rFonts w:ascii="Times New Roman" w:hAnsi="Times New Roman" w:cs="Times New Roman"/>
          <w:b/>
          <w:bCs/>
        </w:rPr>
        <w:t>Leaf Components:</w:t>
      </w:r>
      <w:r w:rsidRPr="003A2D0B">
        <w:rPr>
          <w:rFonts w:ascii="Times New Roman" w:hAnsi="Times New Roman" w:cs="Times New Roman"/>
        </w:rPr>
        <w:t xml:space="preserve"> </w:t>
      </w:r>
      <w:proofErr w:type="spellStart"/>
      <w:r w:rsidRPr="003A2D0B">
        <w:rPr>
          <w:rFonts w:ascii="Times New Roman" w:hAnsi="Times New Roman" w:cs="Times New Roman"/>
        </w:rPr>
        <w:t>BitmapItem</w:t>
      </w:r>
      <w:proofErr w:type="spellEnd"/>
      <w:r w:rsidRPr="003A2D0B">
        <w:rPr>
          <w:rFonts w:ascii="Times New Roman" w:hAnsi="Times New Roman" w:cs="Times New Roman"/>
        </w:rPr>
        <w:t xml:space="preserve">, </w:t>
      </w:r>
      <w:proofErr w:type="spellStart"/>
      <w:r w:rsidRPr="003A2D0B">
        <w:rPr>
          <w:rFonts w:ascii="Times New Roman" w:hAnsi="Times New Roman" w:cs="Times New Roman"/>
        </w:rPr>
        <w:t>TextItem</w:t>
      </w:r>
      <w:proofErr w:type="spellEnd"/>
    </w:p>
    <w:p w14:paraId="382BE7D8" w14:textId="77777777" w:rsidR="003A2D0B" w:rsidRPr="003A2D0B" w:rsidRDefault="003A2D0B" w:rsidP="003A2D0B">
      <w:pPr>
        <w:numPr>
          <w:ilvl w:val="0"/>
          <w:numId w:val="2"/>
        </w:numPr>
        <w:rPr>
          <w:rFonts w:ascii="Times New Roman" w:hAnsi="Times New Roman" w:cs="Times New Roman"/>
        </w:rPr>
      </w:pPr>
      <w:r w:rsidRPr="003A2D0B">
        <w:rPr>
          <w:rFonts w:ascii="Times New Roman" w:hAnsi="Times New Roman" w:cs="Times New Roman"/>
          <w:b/>
          <w:bCs/>
        </w:rPr>
        <w:t>Composite Component:</w:t>
      </w:r>
      <w:r w:rsidRPr="003A2D0B">
        <w:rPr>
          <w:rFonts w:ascii="Times New Roman" w:hAnsi="Times New Roman" w:cs="Times New Roman"/>
        </w:rPr>
        <w:t xml:space="preserve"> </w:t>
      </w:r>
      <w:proofErr w:type="spellStart"/>
      <w:r w:rsidRPr="003A2D0B">
        <w:rPr>
          <w:rFonts w:ascii="Times New Roman" w:hAnsi="Times New Roman" w:cs="Times New Roman"/>
        </w:rPr>
        <w:t>CollectionItem</w:t>
      </w:r>
      <w:proofErr w:type="spellEnd"/>
    </w:p>
    <w:p w14:paraId="076A16B9"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How it Works in Code:</w:t>
      </w:r>
    </w:p>
    <w:p w14:paraId="0BF6751A"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Each Slide can contain one or many </w:t>
      </w:r>
      <w:proofErr w:type="spellStart"/>
      <w:r w:rsidRPr="003A2D0B">
        <w:rPr>
          <w:rFonts w:ascii="Times New Roman" w:hAnsi="Times New Roman" w:cs="Times New Roman"/>
        </w:rPr>
        <w:t>SlideItem</w:t>
      </w:r>
      <w:proofErr w:type="spellEnd"/>
      <w:r w:rsidRPr="003A2D0B">
        <w:rPr>
          <w:rFonts w:ascii="Times New Roman" w:hAnsi="Times New Roman" w:cs="Times New Roman"/>
        </w:rPr>
        <w:t xml:space="preserve"> instances. These items might be basic units like text (</w:t>
      </w:r>
      <w:proofErr w:type="spellStart"/>
      <w:r w:rsidRPr="003A2D0B">
        <w:rPr>
          <w:rFonts w:ascii="Times New Roman" w:hAnsi="Times New Roman" w:cs="Times New Roman"/>
        </w:rPr>
        <w:t>TextItem</w:t>
      </w:r>
      <w:proofErr w:type="spellEnd"/>
      <w:r w:rsidRPr="003A2D0B">
        <w:rPr>
          <w:rFonts w:ascii="Times New Roman" w:hAnsi="Times New Roman" w:cs="Times New Roman"/>
        </w:rPr>
        <w:t>) or images (</w:t>
      </w:r>
      <w:proofErr w:type="spellStart"/>
      <w:r w:rsidRPr="003A2D0B">
        <w:rPr>
          <w:rFonts w:ascii="Times New Roman" w:hAnsi="Times New Roman" w:cs="Times New Roman"/>
        </w:rPr>
        <w:t>BitmapItem</w:t>
      </w:r>
      <w:proofErr w:type="spellEnd"/>
      <w:r w:rsidRPr="003A2D0B">
        <w:rPr>
          <w:rFonts w:ascii="Times New Roman" w:hAnsi="Times New Roman" w:cs="Times New Roman"/>
        </w:rPr>
        <w:t>), or they might be complex groupings of other items (</w:t>
      </w:r>
      <w:proofErr w:type="spellStart"/>
      <w:r w:rsidRPr="003A2D0B">
        <w:rPr>
          <w:rFonts w:ascii="Times New Roman" w:hAnsi="Times New Roman" w:cs="Times New Roman"/>
        </w:rPr>
        <w:t>CollectionItem</w:t>
      </w:r>
      <w:proofErr w:type="spellEnd"/>
      <w:r w:rsidRPr="003A2D0B">
        <w:rPr>
          <w:rFonts w:ascii="Times New Roman" w:hAnsi="Times New Roman" w:cs="Times New Roman"/>
        </w:rPr>
        <w:t xml:space="preserve">). Since all these classes implement the </w:t>
      </w:r>
      <w:proofErr w:type="spellStart"/>
      <w:r w:rsidRPr="003A2D0B">
        <w:rPr>
          <w:rFonts w:ascii="Times New Roman" w:hAnsi="Times New Roman" w:cs="Times New Roman"/>
        </w:rPr>
        <w:t>SlideItem</w:t>
      </w:r>
      <w:proofErr w:type="spellEnd"/>
      <w:r w:rsidRPr="003A2D0B">
        <w:rPr>
          <w:rFonts w:ascii="Times New Roman" w:hAnsi="Times New Roman" w:cs="Times New Roman"/>
        </w:rPr>
        <w:t xml:space="preserve"> interface, Slide can treat them uniformly.</w:t>
      </w:r>
    </w:p>
    <w:p w14:paraId="08F71B46"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The </w:t>
      </w:r>
      <w:proofErr w:type="spellStart"/>
      <w:r w:rsidRPr="003A2D0B">
        <w:rPr>
          <w:rFonts w:ascii="Times New Roman" w:hAnsi="Times New Roman" w:cs="Times New Roman"/>
        </w:rPr>
        <w:t>CollectionItem</w:t>
      </w:r>
      <w:proofErr w:type="spellEnd"/>
      <w:r w:rsidRPr="003A2D0B">
        <w:rPr>
          <w:rFonts w:ascii="Times New Roman" w:hAnsi="Times New Roman" w:cs="Times New Roman"/>
        </w:rPr>
        <w:t xml:space="preserve"> class is especially powerful—it can contain any number of </w:t>
      </w:r>
      <w:proofErr w:type="spellStart"/>
      <w:r w:rsidRPr="003A2D0B">
        <w:rPr>
          <w:rFonts w:ascii="Times New Roman" w:hAnsi="Times New Roman" w:cs="Times New Roman"/>
        </w:rPr>
        <w:t>SlideItem</w:t>
      </w:r>
      <w:proofErr w:type="spellEnd"/>
      <w:r w:rsidRPr="003A2D0B">
        <w:rPr>
          <w:rFonts w:ascii="Times New Roman" w:hAnsi="Times New Roman" w:cs="Times New Roman"/>
        </w:rPr>
        <w:t xml:space="preserve"> children, and when rendered or styled, the operation can recursively apply to all children. This allows for complex and nested slide content without requiring additional logic in Slide itself.</w:t>
      </w:r>
    </w:p>
    <w:p w14:paraId="0ADE0215"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Why It Fits:</w:t>
      </w:r>
    </w:p>
    <w:p w14:paraId="02029535"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The structure of a slide naturally follows a tree-like model, where you can have simple items or groups of items. Using Composite allows us to reflect this hierarchy cleanly in the code, allowing recursive operations like rendering, styling, or searching through all items, no matter how deeply nested.</w:t>
      </w:r>
    </w:p>
    <w:p w14:paraId="5CD6CE53" w14:textId="77777777" w:rsidR="003A2D0B" w:rsidRPr="003A2D0B" w:rsidRDefault="003A2D0B" w:rsidP="003A2D0B">
      <w:pPr>
        <w:pStyle w:val="Heading2"/>
        <w:rPr>
          <w:rFonts w:ascii="Times New Roman" w:hAnsi="Times New Roman" w:cs="Times New Roman"/>
        </w:rPr>
      </w:pPr>
      <w:bookmarkStart w:id="4" w:name="_Toc194788669"/>
      <w:r w:rsidRPr="003A2D0B">
        <w:rPr>
          <w:rFonts w:ascii="Times New Roman" w:hAnsi="Times New Roman" w:cs="Times New Roman"/>
        </w:rPr>
        <w:t>2.3 Observer Pattern</w:t>
      </w:r>
      <w:bookmarkEnd w:id="4"/>
    </w:p>
    <w:p w14:paraId="37B61FB1" w14:textId="77777777" w:rsidR="003A2D0B" w:rsidRPr="003A2D0B" w:rsidRDefault="003A2D0B" w:rsidP="003A2D0B">
      <w:pPr>
        <w:numPr>
          <w:ilvl w:val="0"/>
          <w:numId w:val="3"/>
        </w:numPr>
        <w:rPr>
          <w:rFonts w:ascii="Times New Roman" w:hAnsi="Times New Roman" w:cs="Times New Roman"/>
        </w:rPr>
      </w:pPr>
      <w:r w:rsidRPr="003A2D0B">
        <w:rPr>
          <w:rFonts w:ascii="Times New Roman" w:hAnsi="Times New Roman" w:cs="Times New Roman"/>
          <w:b/>
          <w:bCs/>
        </w:rPr>
        <w:t>Subject:</w:t>
      </w:r>
      <w:r w:rsidRPr="003A2D0B">
        <w:rPr>
          <w:rFonts w:ascii="Times New Roman" w:hAnsi="Times New Roman" w:cs="Times New Roman"/>
        </w:rPr>
        <w:t xml:space="preserve"> Slide</w:t>
      </w:r>
    </w:p>
    <w:p w14:paraId="60EAA576" w14:textId="77777777" w:rsidR="003A2D0B" w:rsidRPr="003A2D0B" w:rsidRDefault="003A2D0B" w:rsidP="003A2D0B">
      <w:pPr>
        <w:numPr>
          <w:ilvl w:val="0"/>
          <w:numId w:val="3"/>
        </w:numPr>
        <w:rPr>
          <w:rFonts w:ascii="Times New Roman" w:hAnsi="Times New Roman" w:cs="Times New Roman"/>
        </w:rPr>
      </w:pPr>
      <w:r w:rsidRPr="003A2D0B">
        <w:rPr>
          <w:rFonts w:ascii="Times New Roman" w:hAnsi="Times New Roman" w:cs="Times New Roman"/>
          <w:b/>
          <w:bCs/>
        </w:rPr>
        <w:t>Notifier/Client:</w:t>
      </w:r>
      <w:r w:rsidRPr="003A2D0B">
        <w:rPr>
          <w:rFonts w:ascii="Times New Roman" w:hAnsi="Times New Roman" w:cs="Times New Roman"/>
        </w:rPr>
        <w:t xml:space="preserve"> </w:t>
      </w:r>
      <w:proofErr w:type="spellStart"/>
      <w:r w:rsidRPr="003A2D0B">
        <w:rPr>
          <w:rFonts w:ascii="Times New Roman" w:hAnsi="Times New Roman" w:cs="Times New Roman"/>
        </w:rPr>
        <w:t>JabberPoint</w:t>
      </w:r>
      <w:proofErr w:type="spellEnd"/>
    </w:p>
    <w:p w14:paraId="24DA89BE" w14:textId="77777777" w:rsidR="003A2D0B" w:rsidRPr="003A2D0B" w:rsidRDefault="003A2D0B" w:rsidP="003A2D0B">
      <w:pPr>
        <w:numPr>
          <w:ilvl w:val="0"/>
          <w:numId w:val="3"/>
        </w:numPr>
        <w:rPr>
          <w:rFonts w:ascii="Times New Roman" w:hAnsi="Times New Roman" w:cs="Times New Roman"/>
        </w:rPr>
      </w:pPr>
      <w:r w:rsidRPr="003A2D0B">
        <w:rPr>
          <w:rFonts w:ascii="Times New Roman" w:hAnsi="Times New Roman" w:cs="Times New Roman"/>
          <w:b/>
          <w:bCs/>
        </w:rPr>
        <w:t>Subscriber Interface:</w:t>
      </w:r>
      <w:r w:rsidRPr="003A2D0B">
        <w:rPr>
          <w:rFonts w:ascii="Times New Roman" w:hAnsi="Times New Roman" w:cs="Times New Roman"/>
        </w:rPr>
        <w:t xml:space="preserve"> </w:t>
      </w:r>
      <w:proofErr w:type="spellStart"/>
      <w:r w:rsidRPr="003A2D0B">
        <w:rPr>
          <w:rFonts w:ascii="Times New Roman" w:hAnsi="Times New Roman" w:cs="Times New Roman"/>
        </w:rPr>
        <w:t>SlideObserver</w:t>
      </w:r>
      <w:proofErr w:type="spellEnd"/>
    </w:p>
    <w:p w14:paraId="6EE30ABF" w14:textId="77777777" w:rsidR="003A2D0B" w:rsidRPr="003A2D0B" w:rsidRDefault="003A2D0B" w:rsidP="003A2D0B">
      <w:pPr>
        <w:numPr>
          <w:ilvl w:val="0"/>
          <w:numId w:val="3"/>
        </w:numPr>
        <w:rPr>
          <w:rFonts w:ascii="Times New Roman" w:hAnsi="Times New Roman" w:cs="Times New Roman"/>
        </w:rPr>
      </w:pPr>
      <w:r w:rsidRPr="003A2D0B">
        <w:rPr>
          <w:rFonts w:ascii="Times New Roman" w:hAnsi="Times New Roman" w:cs="Times New Roman"/>
          <w:b/>
          <w:bCs/>
        </w:rPr>
        <w:t>Concrete Subscribers:</w:t>
      </w:r>
      <w:r w:rsidRPr="003A2D0B">
        <w:rPr>
          <w:rFonts w:ascii="Times New Roman" w:hAnsi="Times New Roman" w:cs="Times New Roman"/>
        </w:rPr>
        <w:t xml:space="preserve"> Presentation, </w:t>
      </w:r>
      <w:proofErr w:type="spellStart"/>
      <w:r w:rsidRPr="003A2D0B">
        <w:rPr>
          <w:rFonts w:ascii="Times New Roman" w:hAnsi="Times New Roman" w:cs="Times New Roman"/>
        </w:rPr>
        <w:t>SlideViewerComponent</w:t>
      </w:r>
      <w:proofErr w:type="spellEnd"/>
    </w:p>
    <w:p w14:paraId="17204198"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How it Works in Code:</w:t>
      </w:r>
    </w:p>
    <w:p w14:paraId="4B810F9A"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Whenever the content of a Slide changes—such as navigation, update, or </w:t>
      </w:r>
      <w:proofErr w:type="gramStart"/>
      <w:r w:rsidRPr="003A2D0B">
        <w:rPr>
          <w:rFonts w:ascii="Times New Roman" w:hAnsi="Times New Roman" w:cs="Times New Roman"/>
        </w:rPr>
        <w:t>modification—it</w:t>
      </w:r>
      <w:proofErr w:type="gramEnd"/>
      <w:r w:rsidRPr="003A2D0B">
        <w:rPr>
          <w:rFonts w:ascii="Times New Roman" w:hAnsi="Times New Roman" w:cs="Times New Roman"/>
        </w:rPr>
        <w:t xml:space="preserve"> notifies </w:t>
      </w:r>
      <w:proofErr w:type="gramStart"/>
      <w:r w:rsidRPr="003A2D0B">
        <w:rPr>
          <w:rFonts w:ascii="Times New Roman" w:hAnsi="Times New Roman" w:cs="Times New Roman"/>
        </w:rPr>
        <w:t>all of</w:t>
      </w:r>
      <w:proofErr w:type="gramEnd"/>
      <w:r w:rsidRPr="003A2D0B">
        <w:rPr>
          <w:rFonts w:ascii="Times New Roman" w:hAnsi="Times New Roman" w:cs="Times New Roman"/>
        </w:rPr>
        <w:t xml:space="preserve"> its observers (subscribed objects) through the </w:t>
      </w:r>
      <w:proofErr w:type="spellStart"/>
      <w:r w:rsidRPr="003A2D0B">
        <w:rPr>
          <w:rFonts w:ascii="Times New Roman" w:hAnsi="Times New Roman" w:cs="Times New Roman"/>
        </w:rPr>
        <w:t>SlideObserver</w:t>
      </w:r>
      <w:proofErr w:type="spellEnd"/>
      <w:r w:rsidRPr="003A2D0B">
        <w:rPr>
          <w:rFonts w:ascii="Times New Roman" w:hAnsi="Times New Roman" w:cs="Times New Roman"/>
        </w:rPr>
        <w:t xml:space="preserve"> interface. For instance, the </w:t>
      </w:r>
      <w:proofErr w:type="spellStart"/>
      <w:r w:rsidRPr="003A2D0B">
        <w:rPr>
          <w:rFonts w:ascii="Times New Roman" w:hAnsi="Times New Roman" w:cs="Times New Roman"/>
        </w:rPr>
        <w:t>SlideViewerComponent</w:t>
      </w:r>
      <w:proofErr w:type="spellEnd"/>
      <w:r w:rsidRPr="003A2D0B">
        <w:rPr>
          <w:rFonts w:ascii="Times New Roman" w:hAnsi="Times New Roman" w:cs="Times New Roman"/>
        </w:rPr>
        <w:t xml:space="preserve"> updates the visual display, and the Presentation might update internal logic or navigation controls. Each observer reacts accordingly to the same event without Slide knowing who the observers are or what they do with the update.</w:t>
      </w:r>
    </w:p>
    <w:p w14:paraId="3140674E"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Observers register themselves to </w:t>
      </w:r>
      <w:proofErr w:type="gramStart"/>
      <w:r w:rsidRPr="003A2D0B">
        <w:rPr>
          <w:rFonts w:ascii="Times New Roman" w:hAnsi="Times New Roman" w:cs="Times New Roman"/>
        </w:rPr>
        <w:t>the Slide</w:t>
      </w:r>
      <w:proofErr w:type="gramEnd"/>
      <w:r w:rsidRPr="003A2D0B">
        <w:rPr>
          <w:rFonts w:ascii="Times New Roman" w:hAnsi="Times New Roman" w:cs="Times New Roman"/>
        </w:rPr>
        <w:t xml:space="preserve">, and when an event occurs (like </w:t>
      </w:r>
      <w:proofErr w:type="spellStart"/>
      <w:r w:rsidRPr="003A2D0B">
        <w:rPr>
          <w:rFonts w:ascii="Times New Roman" w:hAnsi="Times New Roman" w:cs="Times New Roman"/>
        </w:rPr>
        <w:t>Slide.next</w:t>
      </w:r>
      <w:proofErr w:type="spellEnd"/>
      <w:r w:rsidRPr="003A2D0B">
        <w:rPr>
          <w:rFonts w:ascii="Times New Roman" w:hAnsi="Times New Roman" w:cs="Times New Roman"/>
        </w:rPr>
        <w:t xml:space="preserve">()), the </w:t>
      </w:r>
      <w:proofErr w:type="spellStart"/>
      <w:proofErr w:type="gramStart"/>
      <w:r w:rsidRPr="003A2D0B">
        <w:rPr>
          <w:rFonts w:ascii="Times New Roman" w:hAnsi="Times New Roman" w:cs="Times New Roman"/>
        </w:rPr>
        <w:t>notifyObservers</w:t>
      </w:r>
      <w:proofErr w:type="spellEnd"/>
      <w:r w:rsidRPr="003A2D0B">
        <w:rPr>
          <w:rFonts w:ascii="Times New Roman" w:hAnsi="Times New Roman" w:cs="Times New Roman"/>
        </w:rPr>
        <w:t>(</w:t>
      </w:r>
      <w:proofErr w:type="gramEnd"/>
      <w:r w:rsidRPr="003A2D0B">
        <w:rPr>
          <w:rFonts w:ascii="Times New Roman" w:hAnsi="Times New Roman" w:cs="Times New Roman"/>
        </w:rPr>
        <w:t xml:space="preserve">) method calls their </w:t>
      </w:r>
      <w:proofErr w:type="gramStart"/>
      <w:r w:rsidRPr="003A2D0B">
        <w:rPr>
          <w:rFonts w:ascii="Times New Roman" w:hAnsi="Times New Roman" w:cs="Times New Roman"/>
        </w:rPr>
        <w:t>update(</w:t>
      </w:r>
      <w:proofErr w:type="gramEnd"/>
      <w:r w:rsidRPr="003A2D0B">
        <w:rPr>
          <w:rFonts w:ascii="Times New Roman" w:hAnsi="Times New Roman" w:cs="Times New Roman"/>
        </w:rPr>
        <w:t>) method.</w:t>
      </w:r>
    </w:p>
    <w:p w14:paraId="0EC7E571"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lastRenderedPageBreak/>
        <w:t>Why It Fits:</w:t>
      </w:r>
    </w:p>
    <w:p w14:paraId="25B9EC2E"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This decouples the Slide class from the specific logic of how the changes are handled. New views or behaviors (like analytics, autosave, etc.) can be added as observers without changing the core logic. It adheres to the Principle of Least Knowledge and ensures separation of concerns.</w:t>
      </w:r>
    </w:p>
    <w:p w14:paraId="151D27CD" w14:textId="77777777" w:rsidR="003A2D0B" w:rsidRPr="003A2D0B" w:rsidRDefault="003A2D0B" w:rsidP="003A2D0B">
      <w:pPr>
        <w:pStyle w:val="Heading1"/>
        <w:rPr>
          <w:rFonts w:ascii="Times New Roman" w:hAnsi="Times New Roman" w:cs="Times New Roman"/>
        </w:rPr>
      </w:pPr>
      <w:bookmarkStart w:id="5" w:name="_Toc194788670"/>
      <w:r w:rsidRPr="003A2D0B">
        <w:rPr>
          <w:rFonts w:ascii="Times New Roman" w:hAnsi="Times New Roman" w:cs="Times New Roman"/>
        </w:rPr>
        <w:t>Chapter 3: Comparison with Alternative Patterns</w:t>
      </w:r>
      <w:bookmarkEnd w:id="5"/>
    </w:p>
    <w:p w14:paraId="1A8CB1A0" w14:textId="77777777" w:rsidR="003A2D0B" w:rsidRPr="003A2D0B" w:rsidRDefault="003A2D0B" w:rsidP="003A2D0B">
      <w:pPr>
        <w:pStyle w:val="Heading2"/>
        <w:rPr>
          <w:rFonts w:ascii="Times New Roman" w:hAnsi="Times New Roman" w:cs="Times New Roman"/>
        </w:rPr>
      </w:pPr>
      <w:bookmarkStart w:id="6" w:name="_Toc194788671"/>
      <w:r w:rsidRPr="003A2D0B">
        <w:rPr>
          <w:rFonts w:ascii="Times New Roman" w:hAnsi="Times New Roman" w:cs="Times New Roman"/>
        </w:rPr>
        <w:t>3.1 Creational Patterns</w:t>
      </w:r>
      <w:bookmarkEnd w:id="6"/>
    </w:p>
    <w:p w14:paraId="22870BE9" w14:textId="77777777" w:rsidR="003A2D0B" w:rsidRPr="003A2D0B" w:rsidRDefault="003A2D0B" w:rsidP="003A2D0B">
      <w:pPr>
        <w:numPr>
          <w:ilvl w:val="0"/>
          <w:numId w:val="4"/>
        </w:numPr>
        <w:rPr>
          <w:rFonts w:ascii="Times New Roman" w:hAnsi="Times New Roman" w:cs="Times New Roman"/>
        </w:rPr>
      </w:pPr>
      <w:r w:rsidRPr="003A2D0B">
        <w:rPr>
          <w:rFonts w:ascii="Times New Roman" w:hAnsi="Times New Roman" w:cs="Times New Roman"/>
          <w:b/>
          <w:bCs/>
        </w:rPr>
        <w:t>Abstract Factory:</w:t>
      </w:r>
      <w:r w:rsidRPr="003A2D0B">
        <w:rPr>
          <w:rFonts w:ascii="Times New Roman" w:hAnsi="Times New Roman" w:cs="Times New Roman"/>
        </w:rPr>
        <w:t xml:space="preserve"> Best suited for creating families of related products. In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only two types of </w:t>
      </w:r>
      <w:proofErr w:type="gramStart"/>
      <w:r w:rsidRPr="003A2D0B">
        <w:rPr>
          <w:rFonts w:ascii="Times New Roman" w:hAnsi="Times New Roman" w:cs="Times New Roman"/>
        </w:rPr>
        <w:t>Accessor</w:t>
      </w:r>
      <w:proofErr w:type="gramEnd"/>
      <w:r w:rsidRPr="003A2D0B">
        <w:rPr>
          <w:rFonts w:ascii="Times New Roman" w:hAnsi="Times New Roman" w:cs="Times New Roman"/>
        </w:rPr>
        <w:t xml:space="preserve"> are needed, making Abstract Factory unnecessarily complex.</w:t>
      </w:r>
    </w:p>
    <w:p w14:paraId="31E0B9BE" w14:textId="77777777" w:rsidR="003A2D0B" w:rsidRPr="003A2D0B" w:rsidRDefault="003A2D0B" w:rsidP="003A2D0B">
      <w:pPr>
        <w:numPr>
          <w:ilvl w:val="0"/>
          <w:numId w:val="4"/>
        </w:numPr>
        <w:rPr>
          <w:rFonts w:ascii="Times New Roman" w:hAnsi="Times New Roman" w:cs="Times New Roman"/>
        </w:rPr>
      </w:pPr>
      <w:r w:rsidRPr="003A2D0B">
        <w:rPr>
          <w:rFonts w:ascii="Times New Roman" w:hAnsi="Times New Roman" w:cs="Times New Roman"/>
          <w:b/>
          <w:bCs/>
        </w:rPr>
        <w:t>Builder:</w:t>
      </w:r>
      <w:r w:rsidRPr="003A2D0B">
        <w:rPr>
          <w:rFonts w:ascii="Times New Roman" w:hAnsi="Times New Roman" w:cs="Times New Roman"/>
        </w:rPr>
        <w:t xml:space="preserve"> Ideal for assembling complex objects step-by-step. Since Accessor objects are relatively straightforward, Builder would add unwarranted overhead.</w:t>
      </w:r>
    </w:p>
    <w:p w14:paraId="15428E89" w14:textId="77777777" w:rsidR="003A2D0B" w:rsidRPr="003A2D0B" w:rsidRDefault="003A2D0B" w:rsidP="003A2D0B">
      <w:pPr>
        <w:numPr>
          <w:ilvl w:val="0"/>
          <w:numId w:val="4"/>
        </w:numPr>
        <w:rPr>
          <w:rFonts w:ascii="Times New Roman" w:hAnsi="Times New Roman" w:cs="Times New Roman"/>
        </w:rPr>
      </w:pPr>
      <w:r w:rsidRPr="003A2D0B">
        <w:rPr>
          <w:rFonts w:ascii="Times New Roman" w:hAnsi="Times New Roman" w:cs="Times New Roman"/>
          <w:b/>
          <w:bCs/>
        </w:rPr>
        <w:t>Prototype:</w:t>
      </w:r>
      <w:r w:rsidRPr="003A2D0B">
        <w:rPr>
          <w:rFonts w:ascii="Times New Roman" w:hAnsi="Times New Roman" w:cs="Times New Roman"/>
        </w:rPr>
        <w:t xml:space="preserve"> Centers on cloning existing objects, which is irrelevant here, as new instances are needed rather than copies.</w:t>
      </w:r>
    </w:p>
    <w:p w14:paraId="3562CF73" w14:textId="77777777" w:rsidR="003A2D0B" w:rsidRPr="003A2D0B" w:rsidRDefault="003A2D0B" w:rsidP="003A2D0B">
      <w:pPr>
        <w:numPr>
          <w:ilvl w:val="0"/>
          <w:numId w:val="4"/>
        </w:numPr>
        <w:rPr>
          <w:rFonts w:ascii="Times New Roman" w:hAnsi="Times New Roman" w:cs="Times New Roman"/>
        </w:rPr>
      </w:pPr>
      <w:r w:rsidRPr="003A2D0B">
        <w:rPr>
          <w:rFonts w:ascii="Times New Roman" w:hAnsi="Times New Roman" w:cs="Times New Roman"/>
          <w:b/>
          <w:bCs/>
        </w:rPr>
        <w:t>Singleton:</w:t>
      </w:r>
      <w:r w:rsidRPr="003A2D0B">
        <w:rPr>
          <w:rFonts w:ascii="Times New Roman" w:hAnsi="Times New Roman" w:cs="Times New Roman"/>
        </w:rPr>
        <w:t xml:space="preserve"> Ensures a class has only one instance, typically for managing global states.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requires dynamic creation of multiple accessor instances rather than enforcing </w:t>
      </w:r>
      <w:proofErr w:type="gramStart"/>
      <w:r w:rsidRPr="003A2D0B">
        <w:rPr>
          <w:rFonts w:ascii="Times New Roman" w:hAnsi="Times New Roman" w:cs="Times New Roman"/>
        </w:rPr>
        <w:t>a single one</w:t>
      </w:r>
      <w:proofErr w:type="gramEnd"/>
      <w:r w:rsidRPr="003A2D0B">
        <w:rPr>
          <w:rFonts w:ascii="Times New Roman" w:hAnsi="Times New Roman" w:cs="Times New Roman"/>
        </w:rPr>
        <w:t>.</w:t>
      </w:r>
    </w:p>
    <w:p w14:paraId="2ABD32AA"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Why Factory Method Was Chosen:</w:t>
      </w:r>
      <w:r w:rsidRPr="003A2D0B">
        <w:rPr>
          <w:rFonts w:ascii="Times New Roman" w:hAnsi="Times New Roman" w:cs="Times New Roman"/>
        </w:rPr>
        <w:br/>
        <w:t>It offers a clean, extendable solution that supports new accessor types with minimal code changes, adhering to the Open-Closed Principle.</w:t>
      </w:r>
    </w:p>
    <w:p w14:paraId="374D6CF7" w14:textId="77777777" w:rsidR="003A2D0B" w:rsidRPr="003A2D0B" w:rsidRDefault="003A2D0B" w:rsidP="003A2D0B">
      <w:pPr>
        <w:pStyle w:val="Heading2"/>
        <w:rPr>
          <w:rFonts w:ascii="Times New Roman" w:hAnsi="Times New Roman" w:cs="Times New Roman"/>
        </w:rPr>
      </w:pPr>
      <w:bookmarkStart w:id="7" w:name="_Toc194788672"/>
      <w:r w:rsidRPr="003A2D0B">
        <w:rPr>
          <w:rFonts w:ascii="Times New Roman" w:hAnsi="Times New Roman" w:cs="Times New Roman"/>
        </w:rPr>
        <w:t>3.2 Structural Patterns</w:t>
      </w:r>
      <w:bookmarkEnd w:id="7"/>
    </w:p>
    <w:p w14:paraId="305A04F7"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Adapter:</w:t>
      </w:r>
      <w:r w:rsidRPr="003A2D0B">
        <w:rPr>
          <w:rFonts w:ascii="Times New Roman" w:hAnsi="Times New Roman" w:cs="Times New Roman"/>
        </w:rPr>
        <w:t xml:space="preserve"> Converts one interface into another. Not necessary as all slide items implement a common </w:t>
      </w:r>
      <w:proofErr w:type="spellStart"/>
      <w:r w:rsidRPr="003A2D0B">
        <w:rPr>
          <w:rFonts w:ascii="Times New Roman" w:hAnsi="Times New Roman" w:cs="Times New Roman"/>
        </w:rPr>
        <w:t>SlideItem</w:t>
      </w:r>
      <w:proofErr w:type="spellEnd"/>
      <w:r w:rsidRPr="003A2D0B">
        <w:rPr>
          <w:rFonts w:ascii="Times New Roman" w:hAnsi="Times New Roman" w:cs="Times New Roman"/>
        </w:rPr>
        <w:t xml:space="preserve"> interface.</w:t>
      </w:r>
    </w:p>
    <w:p w14:paraId="087D4B47"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Bridge:</w:t>
      </w:r>
      <w:r w:rsidRPr="003A2D0B">
        <w:rPr>
          <w:rFonts w:ascii="Times New Roman" w:hAnsi="Times New Roman" w:cs="Times New Roman"/>
        </w:rPr>
        <w:t xml:space="preserve"> Separates abstraction from implementation, introducing extra complexity where Composite already handles hierarchy elegantly.</w:t>
      </w:r>
    </w:p>
    <w:p w14:paraId="49BDAA93"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Decorator:</w:t>
      </w:r>
      <w:r w:rsidRPr="003A2D0B">
        <w:rPr>
          <w:rFonts w:ascii="Times New Roman" w:hAnsi="Times New Roman" w:cs="Times New Roman"/>
        </w:rPr>
        <w:t xml:space="preserve"> Adds responsibilities dynamically. </w:t>
      </w:r>
      <w:proofErr w:type="spellStart"/>
      <w:r w:rsidRPr="003A2D0B">
        <w:rPr>
          <w:rFonts w:ascii="Times New Roman" w:hAnsi="Times New Roman" w:cs="Times New Roman"/>
        </w:rPr>
        <w:t>JabberPoint’s</w:t>
      </w:r>
      <w:proofErr w:type="spellEnd"/>
      <w:r w:rsidRPr="003A2D0B">
        <w:rPr>
          <w:rFonts w:ascii="Times New Roman" w:hAnsi="Times New Roman" w:cs="Times New Roman"/>
        </w:rPr>
        <w:t xml:space="preserve"> need centers on structural management, not dynamic behavior addition.</w:t>
      </w:r>
    </w:p>
    <w:p w14:paraId="0C45A3B2"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Facade:</w:t>
      </w:r>
      <w:r w:rsidRPr="003A2D0B">
        <w:rPr>
          <w:rFonts w:ascii="Times New Roman" w:hAnsi="Times New Roman" w:cs="Times New Roman"/>
        </w:rPr>
        <w:t xml:space="preserve"> Simplifies complex subsystems. Managing </w:t>
      </w:r>
      <w:proofErr w:type="spellStart"/>
      <w:r w:rsidRPr="003A2D0B">
        <w:rPr>
          <w:rFonts w:ascii="Times New Roman" w:hAnsi="Times New Roman" w:cs="Times New Roman"/>
        </w:rPr>
        <w:t>SlideItems</w:t>
      </w:r>
      <w:proofErr w:type="spellEnd"/>
      <w:r w:rsidRPr="003A2D0B">
        <w:rPr>
          <w:rFonts w:ascii="Times New Roman" w:hAnsi="Times New Roman" w:cs="Times New Roman"/>
        </w:rPr>
        <w:t xml:space="preserve"> benefits from direct, internal complexity rather than abstraction.</w:t>
      </w:r>
    </w:p>
    <w:p w14:paraId="66A5926B"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Flyweight:</w:t>
      </w:r>
      <w:r w:rsidRPr="003A2D0B">
        <w:rPr>
          <w:rFonts w:ascii="Times New Roman" w:hAnsi="Times New Roman" w:cs="Times New Roman"/>
        </w:rPr>
        <w:t xml:space="preserve"> Optimizes memory usage for </w:t>
      </w:r>
      <w:proofErr w:type="gramStart"/>
      <w:r w:rsidRPr="003A2D0B">
        <w:rPr>
          <w:rFonts w:ascii="Times New Roman" w:hAnsi="Times New Roman" w:cs="Times New Roman"/>
        </w:rPr>
        <w:t>a large number of</w:t>
      </w:r>
      <w:proofErr w:type="gramEnd"/>
      <w:r w:rsidRPr="003A2D0B">
        <w:rPr>
          <w:rFonts w:ascii="Times New Roman" w:hAnsi="Times New Roman" w:cs="Times New Roman"/>
        </w:rPr>
        <w:t xml:space="preserve"> objects. Slide items are few and lightweight, making Flyweight unnecessary.</w:t>
      </w:r>
    </w:p>
    <w:p w14:paraId="78EEF9E5" w14:textId="77777777" w:rsidR="003A2D0B" w:rsidRPr="003A2D0B" w:rsidRDefault="003A2D0B" w:rsidP="003A2D0B">
      <w:pPr>
        <w:numPr>
          <w:ilvl w:val="0"/>
          <w:numId w:val="5"/>
        </w:numPr>
        <w:rPr>
          <w:rFonts w:ascii="Times New Roman" w:hAnsi="Times New Roman" w:cs="Times New Roman"/>
        </w:rPr>
      </w:pPr>
      <w:r w:rsidRPr="003A2D0B">
        <w:rPr>
          <w:rFonts w:ascii="Times New Roman" w:hAnsi="Times New Roman" w:cs="Times New Roman"/>
          <w:b/>
          <w:bCs/>
        </w:rPr>
        <w:t>Proxy:</w:t>
      </w:r>
      <w:r w:rsidRPr="003A2D0B">
        <w:rPr>
          <w:rFonts w:ascii="Times New Roman" w:hAnsi="Times New Roman" w:cs="Times New Roman"/>
        </w:rPr>
        <w:t xml:space="preserve"> Controls access to an object. Access control was not a primary concern.</w:t>
      </w:r>
    </w:p>
    <w:p w14:paraId="02F5BD08"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lastRenderedPageBreak/>
        <w:t>Why Composite Was Chosen:</w:t>
      </w:r>
      <w:r w:rsidRPr="003A2D0B">
        <w:rPr>
          <w:rFonts w:ascii="Times New Roman" w:hAnsi="Times New Roman" w:cs="Times New Roman"/>
        </w:rPr>
        <w:br/>
        <w:t>Composite naturally represents the "part-whole" relationship of slide contents, enabling uniform handling of both individual and grouped elements.</w:t>
      </w:r>
    </w:p>
    <w:p w14:paraId="286192AE" w14:textId="77777777" w:rsidR="003A2D0B" w:rsidRPr="003A2D0B" w:rsidRDefault="003A2D0B" w:rsidP="003A2D0B">
      <w:pPr>
        <w:pStyle w:val="Heading2"/>
        <w:rPr>
          <w:rFonts w:ascii="Times New Roman" w:hAnsi="Times New Roman" w:cs="Times New Roman"/>
        </w:rPr>
      </w:pPr>
      <w:bookmarkStart w:id="8" w:name="_Toc194788673"/>
      <w:r w:rsidRPr="003A2D0B">
        <w:rPr>
          <w:rFonts w:ascii="Times New Roman" w:hAnsi="Times New Roman" w:cs="Times New Roman"/>
        </w:rPr>
        <w:t>3.3 Behavioral Patterns</w:t>
      </w:r>
      <w:bookmarkEnd w:id="8"/>
    </w:p>
    <w:p w14:paraId="4244EE96"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Chain of Responsibility:</w:t>
      </w:r>
      <w:r w:rsidRPr="003A2D0B">
        <w:rPr>
          <w:rFonts w:ascii="Times New Roman" w:hAnsi="Times New Roman" w:cs="Times New Roman"/>
        </w:rPr>
        <w:t xml:space="preserve"> Passes requests along a chain.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requires broadcasting changes, not sequential request handling.</w:t>
      </w:r>
    </w:p>
    <w:p w14:paraId="6981C502"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Command:</w:t>
      </w:r>
      <w:r w:rsidRPr="003A2D0B">
        <w:rPr>
          <w:rFonts w:ascii="Times New Roman" w:hAnsi="Times New Roman" w:cs="Times New Roman"/>
        </w:rPr>
        <w:t xml:space="preserve"> Encapsulates actions as objects. While powerful, it’s unnecessary for simple notifications.</w:t>
      </w:r>
    </w:p>
    <w:p w14:paraId="326FD9BC"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Iterator:</w:t>
      </w:r>
      <w:r w:rsidRPr="003A2D0B">
        <w:rPr>
          <w:rFonts w:ascii="Times New Roman" w:hAnsi="Times New Roman" w:cs="Times New Roman"/>
        </w:rPr>
        <w:t xml:space="preserve"> Traverses a collection sequentially, which is not needed for event notifications.</w:t>
      </w:r>
    </w:p>
    <w:p w14:paraId="0800CC61"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Mediator:</w:t>
      </w:r>
      <w:r w:rsidRPr="003A2D0B">
        <w:rPr>
          <w:rFonts w:ascii="Times New Roman" w:hAnsi="Times New Roman" w:cs="Times New Roman"/>
        </w:rPr>
        <w:t xml:space="preserve"> Centralizes communication, whereas Observer keeps interactions loosely coupled.</w:t>
      </w:r>
    </w:p>
    <w:p w14:paraId="21AD58DE"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Memento:</w:t>
      </w:r>
      <w:r w:rsidRPr="003A2D0B">
        <w:rPr>
          <w:rFonts w:ascii="Times New Roman" w:hAnsi="Times New Roman" w:cs="Times New Roman"/>
        </w:rPr>
        <w:t xml:space="preserve"> Captures object state for undo functionality, beyond the current needs.</w:t>
      </w:r>
    </w:p>
    <w:p w14:paraId="1236F5E6"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State:</w:t>
      </w:r>
      <w:r w:rsidRPr="003A2D0B">
        <w:rPr>
          <w:rFonts w:ascii="Times New Roman" w:hAnsi="Times New Roman" w:cs="Times New Roman"/>
        </w:rPr>
        <w:t xml:space="preserve"> Alters behavior based on internal state, irrelevant for basic notification tasks.</w:t>
      </w:r>
    </w:p>
    <w:p w14:paraId="61842356"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Strategy:</w:t>
      </w:r>
      <w:r w:rsidRPr="003A2D0B">
        <w:rPr>
          <w:rFonts w:ascii="Times New Roman" w:hAnsi="Times New Roman" w:cs="Times New Roman"/>
        </w:rPr>
        <w:t xml:space="preserve"> Selects an algorithm at runtime. Not required here.</w:t>
      </w:r>
    </w:p>
    <w:p w14:paraId="254C8F95"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Template Method:</w:t>
      </w:r>
      <w:r w:rsidRPr="003A2D0B">
        <w:rPr>
          <w:rFonts w:ascii="Times New Roman" w:hAnsi="Times New Roman" w:cs="Times New Roman"/>
        </w:rPr>
        <w:t xml:space="preserve"> Defines a skeleton algorithm. Not applicable to event notification.</w:t>
      </w:r>
    </w:p>
    <w:p w14:paraId="052D0BD8" w14:textId="77777777" w:rsidR="003A2D0B" w:rsidRPr="003A2D0B" w:rsidRDefault="003A2D0B" w:rsidP="003A2D0B">
      <w:pPr>
        <w:numPr>
          <w:ilvl w:val="0"/>
          <w:numId w:val="6"/>
        </w:numPr>
        <w:rPr>
          <w:rFonts w:ascii="Times New Roman" w:hAnsi="Times New Roman" w:cs="Times New Roman"/>
        </w:rPr>
      </w:pPr>
      <w:r w:rsidRPr="003A2D0B">
        <w:rPr>
          <w:rFonts w:ascii="Times New Roman" w:hAnsi="Times New Roman" w:cs="Times New Roman"/>
          <w:b/>
          <w:bCs/>
        </w:rPr>
        <w:t>Visitor:</w:t>
      </w:r>
      <w:r w:rsidRPr="003A2D0B">
        <w:rPr>
          <w:rFonts w:ascii="Times New Roman" w:hAnsi="Times New Roman" w:cs="Times New Roman"/>
        </w:rPr>
        <w:t xml:space="preserve"> Applies operations over an object structure, excessive for simple updates.</w:t>
      </w:r>
    </w:p>
    <w:p w14:paraId="2C2C003D" w14:textId="77777777" w:rsidR="003A2D0B" w:rsidRPr="003A2D0B" w:rsidRDefault="003A2D0B" w:rsidP="003A2D0B">
      <w:pPr>
        <w:rPr>
          <w:rFonts w:ascii="Times New Roman" w:hAnsi="Times New Roman" w:cs="Times New Roman"/>
        </w:rPr>
      </w:pPr>
      <w:r w:rsidRPr="003A2D0B">
        <w:rPr>
          <w:rFonts w:ascii="Times New Roman" w:hAnsi="Times New Roman" w:cs="Times New Roman"/>
          <w:b/>
          <w:bCs/>
        </w:rPr>
        <w:t>Why Observer Was Chosen:</w:t>
      </w:r>
      <w:r w:rsidRPr="003A2D0B">
        <w:rPr>
          <w:rFonts w:ascii="Times New Roman" w:hAnsi="Times New Roman" w:cs="Times New Roman"/>
        </w:rPr>
        <w:br/>
        <w:t>Observer effectively decouples Slide from its dependents, promoting flexibility, scalability, and clean, automatic synchronization between model and view components.</w:t>
      </w:r>
    </w:p>
    <w:p w14:paraId="2F11E26D" w14:textId="77777777" w:rsidR="003A2D0B" w:rsidRPr="003A2D0B" w:rsidRDefault="003A2D0B" w:rsidP="003A2D0B">
      <w:pPr>
        <w:pStyle w:val="Heading1"/>
        <w:rPr>
          <w:rFonts w:ascii="Times New Roman" w:hAnsi="Times New Roman" w:cs="Times New Roman"/>
        </w:rPr>
      </w:pPr>
      <w:bookmarkStart w:id="9" w:name="_Toc194788674"/>
      <w:r w:rsidRPr="003A2D0B">
        <w:rPr>
          <w:rFonts w:ascii="Times New Roman" w:hAnsi="Times New Roman" w:cs="Times New Roman"/>
        </w:rPr>
        <w:t>Chapter 4: Conclusion</w:t>
      </w:r>
      <w:bookmarkEnd w:id="9"/>
    </w:p>
    <w:p w14:paraId="5C284743" w14:textId="77777777" w:rsidR="003A2D0B" w:rsidRPr="003A2D0B" w:rsidRDefault="003A2D0B" w:rsidP="003A2D0B">
      <w:pPr>
        <w:rPr>
          <w:rFonts w:ascii="Times New Roman" w:hAnsi="Times New Roman" w:cs="Times New Roman"/>
        </w:rPr>
      </w:pPr>
      <w:r w:rsidRPr="003A2D0B">
        <w:rPr>
          <w:rFonts w:ascii="Times New Roman" w:hAnsi="Times New Roman" w:cs="Times New Roman"/>
        </w:rPr>
        <w:t xml:space="preserve">The design patterns selected—Factory Method, Composite, and Observer—are simple yet powerful tools that align perfectly with </w:t>
      </w:r>
      <w:proofErr w:type="spellStart"/>
      <w:r w:rsidRPr="003A2D0B">
        <w:rPr>
          <w:rFonts w:ascii="Times New Roman" w:hAnsi="Times New Roman" w:cs="Times New Roman"/>
        </w:rPr>
        <w:t>JabberPoint’s</w:t>
      </w:r>
      <w:proofErr w:type="spellEnd"/>
      <w:r w:rsidRPr="003A2D0B">
        <w:rPr>
          <w:rFonts w:ascii="Times New Roman" w:hAnsi="Times New Roman" w:cs="Times New Roman"/>
        </w:rPr>
        <w:t xml:space="preserve"> architecture and future extensibility goals. Alternative patterns were thoughtfully evaluated but would have introduced unnecessary complexity or misaligned with the project’s specific requirements. The </w:t>
      </w:r>
      <w:proofErr w:type="gramStart"/>
      <w:r w:rsidRPr="003A2D0B">
        <w:rPr>
          <w:rFonts w:ascii="Times New Roman" w:hAnsi="Times New Roman" w:cs="Times New Roman"/>
        </w:rPr>
        <w:t>choices made</w:t>
      </w:r>
      <w:proofErr w:type="gramEnd"/>
      <w:r w:rsidRPr="003A2D0B">
        <w:rPr>
          <w:rFonts w:ascii="Times New Roman" w:hAnsi="Times New Roman" w:cs="Times New Roman"/>
        </w:rPr>
        <w:t xml:space="preserve"> promote modularity, flexibility, and long-term maintainability, positioning </w:t>
      </w:r>
      <w:proofErr w:type="spellStart"/>
      <w:r w:rsidRPr="003A2D0B">
        <w:rPr>
          <w:rFonts w:ascii="Times New Roman" w:hAnsi="Times New Roman" w:cs="Times New Roman"/>
        </w:rPr>
        <w:t>JabberPoint</w:t>
      </w:r>
      <w:proofErr w:type="spellEnd"/>
      <w:r w:rsidRPr="003A2D0B">
        <w:rPr>
          <w:rFonts w:ascii="Times New Roman" w:hAnsi="Times New Roman" w:cs="Times New Roman"/>
        </w:rPr>
        <w:t xml:space="preserve"> for efficient future development and expansion.</w:t>
      </w:r>
    </w:p>
    <w:p w14:paraId="70342F6A" w14:textId="77777777" w:rsidR="003A2D0B" w:rsidRPr="003A2D0B" w:rsidRDefault="003A2D0B">
      <w:pPr>
        <w:rPr>
          <w:rFonts w:ascii="Times New Roman" w:hAnsi="Times New Roman" w:cs="Times New Roman"/>
        </w:rPr>
      </w:pPr>
    </w:p>
    <w:sectPr w:rsidR="003A2D0B" w:rsidRPr="003A2D0B" w:rsidSect="003A2D0B">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9DB3" w14:textId="77777777" w:rsidR="002C69BB" w:rsidRDefault="002C69BB" w:rsidP="003A2D0B">
      <w:pPr>
        <w:spacing w:after="0" w:line="240" w:lineRule="auto"/>
      </w:pPr>
      <w:r>
        <w:separator/>
      </w:r>
    </w:p>
  </w:endnote>
  <w:endnote w:type="continuationSeparator" w:id="0">
    <w:p w14:paraId="1CF53D04" w14:textId="77777777" w:rsidR="002C69BB" w:rsidRDefault="002C69BB" w:rsidP="003A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629986"/>
      <w:docPartObj>
        <w:docPartGallery w:val="Page Numbers (Bottom of Page)"/>
        <w:docPartUnique/>
      </w:docPartObj>
    </w:sdtPr>
    <w:sdtEndPr>
      <w:rPr>
        <w:noProof/>
      </w:rPr>
    </w:sdtEndPr>
    <w:sdtContent>
      <w:p w14:paraId="1F7E1A0D" w14:textId="554AADAE" w:rsidR="003A2D0B" w:rsidRDefault="003A2D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F31AF" w14:textId="77777777" w:rsidR="003A2D0B" w:rsidRDefault="003A2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A5C9" w14:textId="77777777" w:rsidR="002C69BB" w:rsidRDefault="002C69BB" w:rsidP="003A2D0B">
      <w:pPr>
        <w:spacing w:after="0" w:line="240" w:lineRule="auto"/>
      </w:pPr>
      <w:r>
        <w:separator/>
      </w:r>
    </w:p>
  </w:footnote>
  <w:footnote w:type="continuationSeparator" w:id="0">
    <w:p w14:paraId="51D6D889" w14:textId="77777777" w:rsidR="002C69BB" w:rsidRDefault="002C69BB" w:rsidP="003A2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3E8"/>
    <w:multiLevelType w:val="multilevel"/>
    <w:tmpl w:val="A9D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7BB0"/>
    <w:multiLevelType w:val="multilevel"/>
    <w:tmpl w:val="CAE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5751C"/>
    <w:multiLevelType w:val="multilevel"/>
    <w:tmpl w:val="FEDE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27F7F"/>
    <w:multiLevelType w:val="multilevel"/>
    <w:tmpl w:val="DED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93224"/>
    <w:multiLevelType w:val="multilevel"/>
    <w:tmpl w:val="A27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C5B6B"/>
    <w:multiLevelType w:val="multilevel"/>
    <w:tmpl w:val="B50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58559">
    <w:abstractNumId w:val="3"/>
  </w:num>
  <w:num w:numId="2" w16cid:durableId="2061316769">
    <w:abstractNumId w:val="2"/>
  </w:num>
  <w:num w:numId="3" w16cid:durableId="492450593">
    <w:abstractNumId w:val="1"/>
  </w:num>
  <w:num w:numId="4" w16cid:durableId="751317274">
    <w:abstractNumId w:val="0"/>
  </w:num>
  <w:num w:numId="5" w16cid:durableId="900556255">
    <w:abstractNumId w:val="4"/>
  </w:num>
  <w:num w:numId="6" w16cid:durableId="566693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0B"/>
    <w:rsid w:val="002C69BB"/>
    <w:rsid w:val="003A2D0B"/>
    <w:rsid w:val="006C0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16D8"/>
  <w15:chartTrackingRefBased/>
  <w15:docId w15:val="{217FDB5A-A600-457F-B8CD-A827AEE6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D0B"/>
    <w:rPr>
      <w:rFonts w:eastAsiaTheme="majorEastAsia" w:cstheme="majorBidi"/>
      <w:color w:val="272727" w:themeColor="text1" w:themeTint="D8"/>
    </w:rPr>
  </w:style>
  <w:style w:type="paragraph" w:styleId="Title">
    <w:name w:val="Title"/>
    <w:basedOn w:val="Normal"/>
    <w:next w:val="Normal"/>
    <w:link w:val="TitleChar"/>
    <w:uiPriority w:val="10"/>
    <w:qFormat/>
    <w:rsid w:val="003A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D0B"/>
    <w:pPr>
      <w:spacing w:before="160"/>
      <w:jc w:val="center"/>
    </w:pPr>
    <w:rPr>
      <w:i/>
      <w:iCs/>
      <w:color w:val="404040" w:themeColor="text1" w:themeTint="BF"/>
    </w:rPr>
  </w:style>
  <w:style w:type="character" w:customStyle="1" w:styleId="QuoteChar">
    <w:name w:val="Quote Char"/>
    <w:basedOn w:val="DefaultParagraphFont"/>
    <w:link w:val="Quote"/>
    <w:uiPriority w:val="29"/>
    <w:rsid w:val="003A2D0B"/>
    <w:rPr>
      <w:i/>
      <w:iCs/>
      <w:color w:val="404040" w:themeColor="text1" w:themeTint="BF"/>
    </w:rPr>
  </w:style>
  <w:style w:type="paragraph" w:styleId="ListParagraph">
    <w:name w:val="List Paragraph"/>
    <w:basedOn w:val="Normal"/>
    <w:uiPriority w:val="34"/>
    <w:qFormat/>
    <w:rsid w:val="003A2D0B"/>
    <w:pPr>
      <w:ind w:left="720"/>
      <w:contextualSpacing/>
    </w:pPr>
  </w:style>
  <w:style w:type="character" w:styleId="IntenseEmphasis">
    <w:name w:val="Intense Emphasis"/>
    <w:basedOn w:val="DefaultParagraphFont"/>
    <w:uiPriority w:val="21"/>
    <w:qFormat/>
    <w:rsid w:val="003A2D0B"/>
    <w:rPr>
      <w:i/>
      <w:iCs/>
      <w:color w:val="0F4761" w:themeColor="accent1" w:themeShade="BF"/>
    </w:rPr>
  </w:style>
  <w:style w:type="paragraph" w:styleId="IntenseQuote">
    <w:name w:val="Intense Quote"/>
    <w:basedOn w:val="Normal"/>
    <w:next w:val="Normal"/>
    <w:link w:val="IntenseQuoteChar"/>
    <w:uiPriority w:val="30"/>
    <w:qFormat/>
    <w:rsid w:val="003A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D0B"/>
    <w:rPr>
      <w:i/>
      <w:iCs/>
      <w:color w:val="0F4761" w:themeColor="accent1" w:themeShade="BF"/>
    </w:rPr>
  </w:style>
  <w:style w:type="character" w:styleId="IntenseReference">
    <w:name w:val="Intense Reference"/>
    <w:basedOn w:val="DefaultParagraphFont"/>
    <w:uiPriority w:val="32"/>
    <w:qFormat/>
    <w:rsid w:val="003A2D0B"/>
    <w:rPr>
      <w:b/>
      <w:bCs/>
      <w:smallCaps/>
      <w:color w:val="0F4761" w:themeColor="accent1" w:themeShade="BF"/>
      <w:spacing w:val="5"/>
    </w:rPr>
  </w:style>
  <w:style w:type="paragraph" w:styleId="TOCHeading">
    <w:name w:val="TOC Heading"/>
    <w:basedOn w:val="Heading1"/>
    <w:next w:val="Normal"/>
    <w:uiPriority w:val="39"/>
    <w:unhideWhenUsed/>
    <w:qFormat/>
    <w:rsid w:val="003A2D0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A2D0B"/>
    <w:pPr>
      <w:spacing w:after="100"/>
    </w:pPr>
  </w:style>
  <w:style w:type="paragraph" w:styleId="TOC2">
    <w:name w:val="toc 2"/>
    <w:basedOn w:val="Normal"/>
    <w:next w:val="Normal"/>
    <w:autoRedefine/>
    <w:uiPriority w:val="39"/>
    <w:unhideWhenUsed/>
    <w:rsid w:val="003A2D0B"/>
    <w:pPr>
      <w:spacing w:after="100"/>
      <w:ind w:left="240"/>
    </w:pPr>
  </w:style>
  <w:style w:type="character" w:styleId="Hyperlink">
    <w:name w:val="Hyperlink"/>
    <w:basedOn w:val="DefaultParagraphFont"/>
    <w:uiPriority w:val="99"/>
    <w:unhideWhenUsed/>
    <w:rsid w:val="003A2D0B"/>
    <w:rPr>
      <w:color w:val="467886" w:themeColor="hyperlink"/>
      <w:u w:val="single"/>
    </w:rPr>
  </w:style>
  <w:style w:type="paragraph" w:styleId="NoSpacing">
    <w:name w:val="No Spacing"/>
    <w:link w:val="NoSpacingChar"/>
    <w:uiPriority w:val="1"/>
    <w:qFormat/>
    <w:rsid w:val="003A2D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A2D0B"/>
    <w:rPr>
      <w:rFonts w:eastAsiaTheme="minorEastAsia"/>
      <w:kern w:val="0"/>
      <w:sz w:val="22"/>
      <w:szCs w:val="22"/>
      <w14:ligatures w14:val="none"/>
    </w:rPr>
  </w:style>
  <w:style w:type="paragraph" w:styleId="Header">
    <w:name w:val="header"/>
    <w:basedOn w:val="Normal"/>
    <w:link w:val="HeaderChar"/>
    <w:uiPriority w:val="99"/>
    <w:unhideWhenUsed/>
    <w:rsid w:val="003A2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D0B"/>
  </w:style>
  <w:style w:type="paragraph" w:styleId="Footer">
    <w:name w:val="footer"/>
    <w:basedOn w:val="Normal"/>
    <w:link w:val="FooterChar"/>
    <w:uiPriority w:val="99"/>
    <w:unhideWhenUsed/>
    <w:rsid w:val="003A2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1583">
      <w:bodyDiv w:val="1"/>
      <w:marLeft w:val="0"/>
      <w:marRight w:val="0"/>
      <w:marTop w:val="0"/>
      <w:marBottom w:val="0"/>
      <w:divBdr>
        <w:top w:val="none" w:sz="0" w:space="0" w:color="auto"/>
        <w:left w:val="none" w:sz="0" w:space="0" w:color="auto"/>
        <w:bottom w:val="none" w:sz="0" w:space="0" w:color="auto"/>
        <w:right w:val="none" w:sz="0" w:space="0" w:color="auto"/>
      </w:divBdr>
    </w:div>
    <w:div w:id="102924065">
      <w:bodyDiv w:val="1"/>
      <w:marLeft w:val="0"/>
      <w:marRight w:val="0"/>
      <w:marTop w:val="0"/>
      <w:marBottom w:val="0"/>
      <w:divBdr>
        <w:top w:val="none" w:sz="0" w:space="0" w:color="auto"/>
        <w:left w:val="none" w:sz="0" w:space="0" w:color="auto"/>
        <w:bottom w:val="none" w:sz="0" w:space="0" w:color="auto"/>
        <w:right w:val="none" w:sz="0" w:space="0" w:color="auto"/>
      </w:divBdr>
    </w:div>
    <w:div w:id="459417456">
      <w:bodyDiv w:val="1"/>
      <w:marLeft w:val="0"/>
      <w:marRight w:val="0"/>
      <w:marTop w:val="0"/>
      <w:marBottom w:val="0"/>
      <w:divBdr>
        <w:top w:val="none" w:sz="0" w:space="0" w:color="auto"/>
        <w:left w:val="none" w:sz="0" w:space="0" w:color="auto"/>
        <w:bottom w:val="none" w:sz="0" w:space="0" w:color="auto"/>
        <w:right w:val="none" w:sz="0" w:space="0" w:color="auto"/>
      </w:divBdr>
    </w:div>
    <w:div w:id="755175728">
      <w:bodyDiv w:val="1"/>
      <w:marLeft w:val="0"/>
      <w:marRight w:val="0"/>
      <w:marTop w:val="0"/>
      <w:marBottom w:val="0"/>
      <w:divBdr>
        <w:top w:val="none" w:sz="0" w:space="0" w:color="auto"/>
        <w:left w:val="none" w:sz="0" w:space="0" w:color="auto"/>
        <w:bottom w:val="none" w:sz="0" w:space="0" w:color="auto"/>
        <w:right w:val="none" w:sz="0" w:space="0" w:color="auto"/>
      </w:divBdr>
    </w:div>
    <w:div w:id="1085035571">
      <w:bodyDiv w:val="1"/>
      <w:marLeft w:val="0"/>
      <w:marRight w:val="0"/>
      <w:marTop w:val="0"/>
      <w:marBottom w:val="0"/>
      <w:divBdr>
        <w:top w:val="none" w:sz="0" w:space="0" w:color="auto"/>
        <w:left w:val="none" w:sz="0" w:space="0" w:color="auto"/>
        <w:bottom w:val="none" w:sz="0" w:space="0" w:color="auto"/>
        <w:right w:val="none" w:sz="0" w:space="0" w:color="auto"/>
      </w:divBdr>
    </w:div>
    <w:div w:id="1122187107">
      <w:bodyDiv w:val="1"/>
      <w:marLeft w:val="0"/>
      <w:marRight w:val="0"/>
      <w:marTop w:val="0"/>
      <w:marBottom w:val="0"/>
      <w:divBdr>
        <w:top w:val="none" w:sz="0" w:space="0" w:color="auto"/>
        <w:left w:val="none" w:sz="0" w:space="0" w:color="auto"/>
        <w:bottom w:val="none" w:sz="0" w:space="0" w:color="auto"/>
        <w:right w:val="none" w:sz="0" w:space="0" w:color="auto"/>
      </w:divBdr>
    </w:div>
    <w:div w:id="1165392507">
      <w:bodyDiv w:val="1"/>
      <w:marLeft w:val="0"/>
      <w:marRight w:val="0"/>
      <w:marTop w:val="0"/>
      <w:marBottom w:val="0"/>
      <w:divBdr>
        <w:top w:val="none" w:sz="0" w:space="0" w:color="auto"/>
        <w:left w:val="none" w:sz="0" w:space="0" w:color="auto"/>
        <w:bottom w:val="none" w:sz="0" w:space="0" w:color="auto"/>
        <w:right w:val="none" w:sz="0" w:space="0" w:color="auto"/>
      </w:divBdr>
    </w:div>
    <w:div w:id="1550872643">
      <w:bodyDiv w:val="1"/>
      <w:marLeft w:val="0"/>
      <w:marRight w:val="0"/>
      <w:marTop w:val="0"/>
      <w:marBottom w:val="0"/>
      <w:divBdr>
        <w:top w:val="none" w:sz="0" w:space="0" w:color="auto"/>
        <w:left w:val="none" w:sz="0" w:space="0" w:color="auto"/>
        <w:bottom w:val="none" w:sz="0" w:space="0" w:color="auto"/>
        <w:right w:val="none" w:sz="0" w:space="0" w:color="auto"/>
      </w:divBdr>
    </w:div>
    <w:div w:id="1611283616">
      <w:bodyDiv w:val="1"/>
      <w:marLeft w:val="0"/>
      <w:marRight w:val="0"/>
      <w:marTop w:val="0"/>
      <w:marBottom w:val="0"/>
      <w:divBdr>
        <w:top w:val="none" w:sz="0" w:space="0" w:color="auto"/>
        <w:left w:val="none" w:sz="0" w:space="0" w:color="auto"/>
        <w:bottom w:val="none" w:sz="0" w:space="0" w:color="auto"/>
        <w:right w:val="none" w:sz="0" w:space="0" w:color="auto"/>
      </w:divBdr>
    </w:div>
    <w:div w:id="208301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1287</Words>
  <Characters>7339</Characters>
  <Application>Microsoft Office Word</Application>
  <DocSecurity>0</DocSecurity>
  <Lines>61</Lines>
  <Paragraphs>17</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advice report</dc:title>
  <dc:subject>SOFTWARE QUALITY</dc:subject>
  <dc:creator>Yen Phan, Cbo Huang</dc:creator>
  <cp:keywords/>
  <dc:description/>
  <cp:lastModifiedBy>Yen Phan</cp:lastModifiedBy>
  <cp:revision>1</cp:revision>
  <dcterms:created xsi:type="dcterms:W3CDTF">2025-04-05T21:34:00Z</dcterms:created>
  <dcterms:modified xsi:type="dcterms:W3CDTF">2025-04-05T21:41:00Z</dcterms:modified>
</cp:coreProperties>
</file>