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</w:tblGrid>
      <w:tr w:rsidR="00E93A16" w:rsidTr="00E93A16">
        <w:tc>
          <w:tcPr>
            <w:tcW w:w="4247" w:type="dxa"/>
            <w:hideMark/>
          </w:tcPr>
          <w:p w:rsidR="00E93A16" w:rsidRDefault="0078352C" w:rsidP="00E93A16">
            <w:pPr>
              <w:rPr>
                <w:b/>
              </w:rPr>
            </w:pPr>
            <w:r>
              <w:rPr>
                <w:b/>
              </w:rPr>
              <w:t>Estudiante</w:t>
            </w:r>
            <w:bookmarkStart w:id="0" w:name="_GoBack"/>
            <w:bookmarkEnd w:id="0"/>
            <w:r w:rsidR="00E93A16">
              <w:rPr>
                <w:b/>
              </w:rPr>
              <w:t>:</w:t>
            </w:r>
          </w:p>
        </w:tc>
      </w:tr>
      <w:tr w:rsidR="00E93A16" w:rsidTr="00E93A16">
        <w:tc>
          <w:tcPr>
            <w:tcW w:w="4247" w:type="dxa"/>
            <w:hideMark/>
          </w:tcPr>
          <w:p w:rsidR="00E93A16" w:rsidRDefault="00E93A16" w:rsidP="00E93A16">
            <w:proofErr w:type="spellStart"/>
            <w:r>
              <w:t>Yendry</w:t>
            </w:r>
            <w:proofErr w:type="spellEnd"/>
            <w:r>
              <w:t xml:space="preserve"> Mora Alvarado </w:t>
            </w:r>
          </w:p>
        </w:tc>
      </w:tr>
      <w:tr w:rsidR="00E93A16" w:rsidTr="0078352C">
        <w:tc>
          <w:tcPr>
            <w:tcW w:w="4247" w:type="dxa"/>
          </w:tcPr>
          <w:p w:rsidR="00E93A16" w:rsidRDefault="00E93A16" w:rsidP="00E93A16"/>
        </w:tc>
      </w:tr>
      <w:tr w:rsidR="00E93A16" w:rsidTr="0078352C">
        <w:tc>
          <w:tcPr>
            <w:tcW w:w="4247" w:type="dxa"/>
          </w:tcPr>
          <w:p w:rsidR="00E93A16" w:rsidRDefault="00E93A16" w:rsidP="00E93A16"/>
        </w:tc>
      </w:tr>
      <w:tr w:rsidR="00E93A16" w:rsidTr="0078352C">
        <w:tc>
          <w:tcPr>
            <w:tcW w:w="4247" w:type="dxa"/>
          </w:tcPr>
          <w:p w:rsidR="00E93A16" w:rsidRDefault="00E93A16" w:rsidP="00E93A16"/>
        </w:tc>
      </w:tr>
    </w:tbl>
    <w:p w:rsidR="00E93A16" w:rsidRDefault="00E93A16" w:rsidP="00E93A16">
      <w:pPr>
        <w:jc w:val="right"/>
        <w:rPr>
          <w:b/>
        </w:rPr>
      </w:pPr>
    </w:p>
    <w:p w:rsidR="00DB76A9" w:rsidRDefault="00040B18" w:rsidP="00040B18">
      <w:pPr>
        <w:jc w:val="center"/>
        <w:rPr>
          <w:b/>
        </w:rPr>
      </w:pPr>
      <w:r w:rsidRPr="00040B18">
        <w:rPr>
          <w:b/>
        </w:rPr>
        <w:t xml:space="preserve">Internet </w:t>
      </w:r>
      <w:proofErr w:type="spellStart"/>
      <w:r w:rsidRPr="00040B18">
        <w:rPr>
          <w:b/>
        </w:rPr>
        <w:t>Information</w:t>
      </w:r>
      <w:proofErr w:type="spellEnd"/>
      <w:r w:rsidRPr="00040B18">
        <w:rPr>
          <w:b/>
        </w:rPr>
        <w:t xml:space="preserve"> </w:t>
      </w:r>
      <w:proofErr w:type="spellStart"/>
      <w:r w:rsidRPr="00040B18">
        <w:rPr>
          <w:b/>
        </w:rPr>
        <w:t>Services</w:t>
      </w:r>
      <w:proofErr w:type="spellEnd"/>
      <w:r>
        <w:rPr>
          <w:b/>
        </w:rPr>
        <w:t xml:space="preserve"> (IIS)</w:t>
      </w:r>
    </w:p>
    <w:p w:rsidR="00D86C8A" w:rsidRPr="00D86C8A" w:rsidRDefault="00D86C8A" w:rsidP="00D86C8A">
      <w:pPr>
        <w:jc w:val="both"/>
      </w:pPr>
      <w:r w:rsidRPr="00D86C8A">
        <w:t xml:space="preserve">Los servicios de Internet </w:t>
      </w:r>
      <w:proofErr w:type="spellStart"/>
      <w:r w:rsidRPr="00D86C8A">
        <w:t>Information</w:t>
      </w:r>
      <w:proofErr w:type="spellEnd"/>
      <w:r w:rsidRPr="00D86C8A">
        <w:t xml:space="preserve"> Server (IIS), son los servicios software que admiten la creación, configuración y administración de sitios web, además de permitir otras funciones de Internet.</w:t>
      </w:r>
    </w:p>
    <w:p w:rsidR="00040B18" w:rsidRPr="00D86C8A" w:rsidRDefault="00D86C8A" w:rsidP="00D86C8A">
      <w:pPr>
        <w:jc w:val="both"/>
      </w:pPr>
      <w:r w:rsidRPr="00D86C8A">
        <w:t xml:space="preserve">Los servicios de Internet </w:t>
      </w:r>
      <w:proofErr w:type="spellStart"/>
      <w:r w:rsidRPr="00D86C8A">
        <w:t>Information</w:t>
      </w:r>
      <w:proofErr w:type="spellEnd"/>
      <w:r w:rsidRPr="00D86C8A">
        <w:t xml:space="preserve"> Server facilitan la publicación de información en una Intranet o en Internet, permitiendo una autenticación robusta y segura de los usuarios, así como comunicaciones seguras mediante el protocolo SSL; además, utilizando los componentes y secuencias de comandos del servidor, podemos crear contenidos dinámicos independientes del explorador que acceda a los mismos, mediante el lenguaje de script Page Active Server (ASP).</w:t>
      </w:r>
    </w:p>
    <w:p w:rsidR="00D86C8A" w:rsidRDefault="00D86C8A" w:rsidP="00D86C8A">
      <w:pPr>
        <w:jc w:val="both"/>
        <w:rPr>
          <w:b/>
        </w:rPr>
      </w:pPr>
      <w:r>
        <w:rPr>
          <w:b/>
        </w:rPr>
        <w:t>Habilitar los servicios de IIS</w:t>
      </w:r>
    </w:p>
    <w:p w:rsidR="00C47DDC" w:rsidRDefault="00C47DDC" w:rsidP="00C47DDC">
      <w:pPr>
        <w:pStyle w:val="Prrafodelista"/>
        <w:numPr>
          <w:ilvl w:val="0"/>
          <w:numId w:val="1"/>
        </w:numPr>
        <w:jc w:val="both"/>
        <w:rPr>
          <w:b/>
        </w:rPr>
      </w:pPr>
      <w:r>
        <w:rPr>
          <w:b/>
        </w:rPr>
        <w:t>Panel de control.</w:t>
      </w:r>
    </w:p>
    <w:p w:rsidR="00C47DDC" w:rsidRDefault="00C47DDC" w:rsidP="00C47DDC">
      <w:pPr>
        <w:pStyle w:val="Prrafodelista"/>
        <w:numPr>
          <w:ilvl w:val="1"/>
          <w:numId w:val="1"/>
        </w:numPr>
        <w:jc w:val="both"/>
        <w:rPr>
          <w:b/>
        </w:rPr>
      </w:pPr>
      <w:r>
        <w:rPr>
          <w:b/>
        </w:rPr>
        <w:t>Programas y características.</w:t>
      </w:r>
    </w:p>
    <w:p w:rsidR="00C47DDC" w:rsidRDefault="00C47DDC" w:rsidP="00C47DDC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Activar o desactivas las características de Windows.</w:t>
      </w:r>
    </w:p>
    <w:p w:rsidR="00C47DDC" w:rsidRDefault="00786B8C" w:rsidP="00C47DDC">
      <w:pPr>
        <w:jc w:val="both"/>
        <w:rPr>
          <w:b/>
        </w:rPr>
      </w:pPr>
      <w:r>
        <w:rPr>
          <w:noProof/>
          <w:lang w:eastAsia="es-ES_tradnl"/>
        </w:rPr>
        <w:drawing>
          <wp:inline distT="0" distB="0" distL="0" distR="0" wp14:anchorId="67A49DFA" wp14:editId="133DB1A9">
            <wp:extent cx="5000625" cy="322825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645" r="24682" b="19996"/>
                    <a:stretch/>
                  </pic:blipFill>
                  <pic:spPr bwMode="auto">
                    <a:xfrm>
                      <a:off x="0" y="0"/>
                      <a:ext cx="5014127" cy="3236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Default="007A129C" w:rsidP="007A129C">
      <w:pPr>
        <w:ind w:left="360"/>
        <w:jc w:val="both"/>
        <w:rPr>
          <w:b/>
        </w:rPr>
      </w:pPr>
    </w:p>
    <w:p w:rsidR="007A129C" w:rsidRPr="007A129C" w:rsidRDefault="007A129C" w:rsidP="007A129C">
      <w:pPr>
        <w:pStyle w:val="Prrafodelista"/>
        <w:numPr>
          <w:ilvl w:val="0"/>
          <w:numId w:val="1"/>
        </w:numPr>
        <w:jc w:val="both"/>
        <w:rPr>
          <w:b/>
        </w:rPr>
      </w:pPr>
      <w:r w:rsidRPr="007A129C">
        <w:rPr>
          <w:b/>
        </w:rPr>
        <w:t xml:space="preserve">Expandir la opción Internet </w:t>
      </w:r>
      <w:proofErr w:type="spellStart"/>
      <w:r w:rsidRPr="007A129C">
        <w:rPr>
          <w:b/>
        </w:rPr>
        <w:t>Information</w:t>
      </w:r>
      <w:proofErr w:type="spellEnd"/>
      <w:r w:rsidRPr="007A129C">
        <w:rPr>
          <w:b/>
        </w:rPr>
        <w:t xml:space="preserve"> </w:t>
      </w:r>
      <w:proofErr w:type="spellStart"/>
      <w:r w:rsidRPr="007A129C">
        <w:rPr>
          <w:b/>
        </w:rPr>
        <w:t>Services</w:t>
      </w:r>
      <w:proofErr w:type="spellEnd"/>
      <w:r w:rsidRPr="007A129C">
        <w:rPr>
          <w:b/>
        </w:rPr>
        <w:t xml:space="preserve"> y </w:t>
      </w:r>
      <w:proofErr w:type="spellStart"/>
      <w:r w:rsidRPr="007A129C">
        <w:rPr>
          <w:b/>
        </w:rPr>
        <w:t>habilidar</w:t>
      </w:r>
      <w:proofErr w:type="spellEnd"/>
      <w:r w:rsidRPr="007A129C">
        <w:rPr>
          <w:b/>
        </w:rPr>
        <w:t xml:space="preserve"> las características</w:t>
      </w:r>
    </w:p>
    <w:p w:rsidR="007A129C" w:rsidRDefault="007A129C" w:rsidP="007A129C">
      <w:pPr>
        <w:jc w:val="both"/>
        <w:rPr>
          <w:b/>
        </w:rPr>
      </w:pPr>
      <w:r>
        <w:rPr>
          <w:noProof/>
          <w:lang w:eastAsia="es-ES_tradnl"/>
        </w:rPr>
        <w:drawing>
          <wp:inline distT="0" distB="0" distL="0" distR="0" wp14:anchorId="528B1289" wp14:editId="75535B94">
            <wp:extent cx="5276850" cy="339840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35089" b="25643"/>
                    <a:stretch/>
                  </pic:blipFill>
                  <pic:spPr bwMode="auto">
                    <a:xfrm>
                      <a:off x="0" y="0"/>
                      <a:ext cx="5283365" cy="34026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7F82" w:rsidRDefault="00E17F82" w:rsidP="007A129C">
      <w:pPr>
        <w:jc w:val="both"/>
        <w:rPr>
          <w:b/>
        </w:rPr>
      </w:pPr>
    </w:p>
    <w:p w:rsidR="00917ECE" w:rsidRDefault="00917ECE" w:rsidP="007A129C">
      <w:pPr>
        <w:jc w:val="both"/>
        <w:rPr>
          <w:b/>
        </w:rPr>
      </w:pPr>
      <w:r>
        <w:rPr>
          <w:noProof/>
          <w:lang w:eastAsia="es-ES_tradnl"/>
        </w:rPr>
        <w:drawing>
          <wp:inline distT="0" distB="0" distL="0" distR="0" wp14:anchorId="0F1214C3" wp14:editId="1F0B4604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CE" w:rsidRPr="007A129C" w:rsidRDefault="00917ECE" w:rsidP="007A129C">
      <w:pPr>
        <w:jc w:val="both"/>
        <w:rPr>
          <w:b/>
        </w:rPr>
      </w:pPr>
      <w:r>
        <w:rPr>
          <w:noProof/>
          <w:lang w:eastAsia="es-ES_tradnl"/>
        </w:rPr>
        <w:lastRenderedPageBreak/>
        <w:drawing>
          <wp:inline distT="0" distB="0" distL="0" distR="0" wp14:anchorId="13E1BB9E" wp14:editId="5956C8FF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DDC" w:rsidRDefault="00917ECE" w:rsidP="00917ECE">
      <w:pPr>
        <w:jc w:val="both"/>
        <w:rPr>
          <w:b/>
        </w:rPr>
      </w:pPr>
      <w:r>
        <w:rPr>
          <w:noProof/>
          <w:lang w:eastAsia="es-ES_tradnl"/>
        </w:rPr>
        <w:drawing>
          <wp:inline distT="0" distB="0" distL="0" distR="0" wp14:anchorId="6BCEAD93" wp14:editId="63A2DEB0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CE" w:rsidRDefault="00917ECE" w:rsidP="00917ECE">
      <w:pPr>
        <w:jc w:val="both"/>
        <w:rPr>
          <w:b/>
        </w:rPr>
      </w:pPr>
      <w:r>
        <w:rPr>
          <w:noProof/>
          <w:lang w:eastAsia="es-ES_tradnl"/>
        </w:rPr>
        <w:lastRenderedPageBreak/>
        <w:drawing>
          <wp:inline distT="0" distB="0" distL="0" distR="0" wp14:anchorId="26869B27" wp14:editId="6DAD4836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CE" w:rsidRDefault="00917ECE" w:rsidP="00917ECE">
      <w:pPr>
        <w:jc w:val="both"/>
        <w:rPr>
          <w:b/>
        </w:rPr>
      </w:pPr>
      <w:r>
        <w:rPr>
          <w:noProof/>
          <w:lang w:eastAsia="es-ES_tradnl"/>
        </w:rPr>
        <w:drawing>
          <wp:inline distT="0" distB="0" distL="0" distR="0" wp14:anchorId="54FDCA6A" wp14:editId="6C500688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ECE" w:rsidRPr="00C47DDC" w:rsidRDefault="00917ECE" w:rsidP="00917ECE">
      <w:pPr>
        <w:jc w:val="both"/>
        <w:rPr>
          <w:b/>
        </w:rPr>
      </w:pPr>
      <w:r>
        <w:rPr>
          <w:noProof/>
          <w:lang w:eastAsia="es-ES_tradnl"/>
        </w:rPr>
        <w:lastRenderedPageBreak/>
        <w:drawing>
          <wp:inline distT="0" distB="0" distL="0" distR="0" wp14:anchorId="6AE3B30F" wp14:editId="254F8B05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7ECE" w:rsidRPr="00C47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C44F5"/>
    <w:multiLevelType w:val="hybridMultilevel"/>
    <w:tmpl w:val="2BF25E76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A4D"/>
    <w:rsid w:val="00040B18"/>
    <w:rsid w:val="0078352C"/>
    <w:rsid w:val="00786B8C"/>
    <w:rsid w:val="007A129C"/>
    <w:rsid w:val="00917ECE"/>
    <w:rsid w:val="00BC5A4D"/>
    <w:rsid w:val="00C47DDC"/>
    <w:rsid w:val="00D86C8A"/>
    <w:rsid w:val="00DB76A9"/>
    <w:rsid w:val="00E17F82"/>
    <w:rsid w:val="00E9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0862"/>
  <w15:chartTrackingRefBased/>
  <w15:docId w15:val="{BEB15E37-38A9-43DC-984A-EB05568E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7DDC"/>
    <w:pPr>
      <w:ind w:left="720"/>
      <w:contextualSpacing/>
    </w:pPr>
  </w:style>
  <w:style w:type="table" w:styleId="Tablaconcuadrcula">
    <w:name w:val="Table Grid"/>
    <w:basedOn w:val="Tablanormal"/>
    <w:uiPriority w:val="39"/>
    <w:rsid w:val="00E93A1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5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150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</dc:creator>
  <cp:keywords/>
  <dc:description/>
  <cp:lastModifiedBy>Fabri</cp:lastModifiedBy>
  <cp:revision>10</cp:revision>
  <dcterms:created xsi:type="dcterms:W3CDTF">2018-04-28T17:11:00Z</dcterms:created>
  <dcterms:modified xsi:type="dcterms:W3CDTF">2020-12-19T18:44:00Z</dcterms:modified>
</cp:coreProperties>
</file>