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Features: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RFID Technology: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Utilizes Radio-Frequency Identification (RFID) technology for seamless and contactless identification of vehicles.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vehicle is equipped with a unique RFID tag, allowing for secure and individualized transactions.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Automated Detection: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RFID sensor automatically detects the presence of RFID tags as soon as a vehicle comes within its range.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Eliminates the need for manual identification, making the process quick and efficient.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Data 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Uno processes data in real-time, ensuring swift and accurate transactions.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Instantaneous detection and deduction of the corresponding amount from the RFID tag balance.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User-friendly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interface for the fuel station worker to enter the fuel amount.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Minimal training required for workers due to the straightforward operation.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Secure Transactions: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RFID technology provides a secure means of identification, reducing the risk of fraudulent activities.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RFID tag is unique, and communication between the tag and the sensor is encrypted, enhancing overall security.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 Logging: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logs transaction details, including the amount, time, and vehicle identification.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Enables easy tracking and auditing of fuel transactions over time.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Maintenance: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RFID sensors are robust and require minimal maintenance.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Uno is known for its reliability and ease of maintenance, ensuring the system's longevity.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Advantages: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Efficiency: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Swift identification and deduction processes save time for both the fuel station worker and the vehicle owner.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Reduced Human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Automation minimizes the chances of human error in fuel payment calculations.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Reduced reliance on manual processes leads to more accurate financial transactions.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Contactless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Contactless RFID technology promotes a hygienic and convenient experience, especially in situations where hygiene is crucial.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Savings: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Automated systems often result in cost savings over time, as they require less manual intervention and reduce the likelihood of errors.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Enhanced Customer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Faster transactions and reduced waiting times contribute to an improved overall customer experience at the fuel station.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RFID technology provides a secure and tamper-resistant means of vehicle identification and payment, enhancing the overall security of the system.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can be easily scaled to accommodate more RFID tags and sensors as the fuel station expands.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Analytics: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 logs can be analyzed for business insights, such as peak fueling times, popular fuel types, and overall customer behavior.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combining the advantages of RFID technology, automation, and real-time processing, your automated fuel payment system not only streamlines the fueling process but also enhances security, accuracy, and customer satisfaction.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