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4B7C" w14:textId="77777777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  <w:bookmarkStart w:id="0" w:name="_Hlk49494208"/>
      <w:bookmarkStart w:id="1" w:name="_Toc197913614"/>
      <w:bookmarkStart w:id="2" w:name="_Toc197914385"/>
      <w:bookmarkStart w:id="3" w:name="_Toc197916411"/>
      <w:bookmarkStart w:id="4" w:name="_Toc260216786"/>
      <w:bookmarkStart w:id="5" w:name="_Toc197848180"/>
      <w:bookmarkStart w:id="6" w:name="_Toc197853288"/>
      <w:bookmarkStart w:id="7" w:name="_Toc197858501"/>
      <w:bookmarkEnd w:id="0"/>
    </w:p>
    <w:p w14:paraId="20284977" w14:textId="388CDA74" w:rsidR="00916E2B" w:rsidRDefault="00916E2B" w:rsidP="00916E2B">
      <w:pPr>
        <w:spacing w:line="240" w:lineRule="auto"/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</w:rPr>
        <w:drawing>
          <wp:inline distT="0" distB="0" distL="0" distR="0" wp14:anchorId="0EA56C7C" wp14:editId="4F298943">
            <wp:extent cx="2421908" cy="1399142"/>
            <wp:effectExtent l="0" t="0" r="0" b="0"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929" cy="14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AD95" w14:textId="77777777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577EC55A" w14:textId="025B305B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225ED9B6" w14:textId="4741836D" w:rsidR="00916E2B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</w:p>
    <w:p w14:paraId="50F3AF0E" w14:textId="62243834" w:rsidR="00916E2B" w:rsidRPr="006965D2" w:rsidRDefault="00916E2B" w:rsidP="00916E2B">
      <w:pPr>
        <w:spacing w:line="240" w:lineRule="auto"/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Documento de entrega codificación</w:t>
      </w:r>
      <w:r w:rsidRPr="006965D2">
        <w:rPr>
          <w:rFonts w:cs="Arial"/>
          <w:sz w:val="36"/>
          <w:szCs w:val="36"/>
        </w:rPr>
        <w:t>:</w:t>
      </w:r>
      <w:bookmarkEnd w:id="1"/>
      <w:bookmarkEnd w:id="2"/>
      <w:bookmarkEnd w:id="3"/>
      <w:bookmarkEnd w:id="4"/>
      <w:r w:rsidRPr="006965D2">
        <w:rPr>
          <w:rFonts w:cs="Arial"/>
          <w:sz w:val="36"/>
          <w:szCs w:val="36"/>
        </w:rPr>
        <w:t xml:space="preserve"> </w:t>
      </w:r>
      <w:bookmarkEnd w:id="5"/>
      <w:bookmarkEnd w:id="6"/>
      <w:bookmarkEnd w:id="7"/>
    </w:p>
    <w:p w14:paraId="2F8F9CA1" w14:textId="543F0938" w:rsidR="00916E2B" w:rsidRDefault="00F35551" w:rsidP="00916E2B">
      <w:pPr>
        <w:spacing w:line="240" w:lineRule="auto"/>
        <w:jc w:val="right"/>
        <w:rPr>
          <w:rFonts w:cs="Arial"/>
          <w:b/>
          <w:bCs/>
          <w:sz w:val="36"/>
          <w:szCs w:val="36"/>
        </w:rPr>
      </w:pPr>
      <w:bookmarkStart w:id="8" w:name="_Hlk46510950"/>
      <w:r>
        <w:rPr>
          <w:rFonts w:cs="Arial"/>
          <w:b/>
          <w:bCs/>
          <w:sz w:val="36"/>
          <w:szCs w:val="36"/>
        </w:rPr>
        <w:t>Actualización de inventario - REST</w:t>
      </w:r>
    </w:p>
    <w:p w14:paraId="76ED5D1B" w14:textId="77777777" w:rsidR="00916E2B" w:rsidRDefault="00916E2B">
      <w:pPr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br w:type="page"/>
      </w:r>
    </w:p>
    <w:p w14:paraId="0B581B45" w14:textId="77777777" w:rsidR="00916E2B" w:rsidRPr="0051106D" w:rsidRDefault="00916E2B" w:rsidP="00916E2B">
      <w:pPr>
        <w:spacing w:line="240" w:lineRule="auto"/>
        <w:jc w:val="right"/>
        <w:rPr>
          <w:rFonts w:cs="Arial"/>
        </w:rPr>
      </w:pPr>
    </w:p>
    <w:bookmarkEnd w:id="8"/>
    <w:p w14:paraId="53C0FE04" w14:textId="0ABB9647" w:rsidR="006372A7" w:rsidRDefault="00FA4C44">
      <w:pPr>
        <w:rPr>
          <w:rFonts w:ascii="Arial" w:hAnsi="Arial" w:cs="Arial"/>
          <w:b/>
        </w:rPr>
      </w:pPr>
      <w:r w:rsidRPr="005F4B1F">
        <w:rPr>
          <w:rFonts w:ascii="Arial" w:hAnsi="Arial" w:cs="Arial"/>
          <w:b/>
        </w:rPr>
        <w:t>FECHA</w:t>
      </w:r>
      <w:r w:rsidR="00F35551">
        <w:rPr>
          <w:rFonts w:ascii="Arial" w:hAnsi="Arial" w:cs="Arial"/>
          <w:b/>
        </w:rPr>
        <w:t xml:space="preserve"> DE ENTREGA</w:t>
      </w:r>
      <w:r w:rsidR="006372A7" w:rsidRPr="005F4B1F">
        <w:rPr>
          <w:rFonts w:ascii="Arial" w:hAnsi="Arial" w:cs="Arial"/>
          <w:b/>
        </w:rPr>
        <w:t>:</w:t>
      </w:r>
      <w:r w:rsidR="001511E0" w:rsidRPr="005F4B1F">
        <w:rPr>
          <w:rFonts w:ascii="Arial" w:hAnsi="Arial" w:cs="Arial"/>
          <w:b/>
        </w:rPr>
        <w:t xml:space="preserve">                                                     </w:t>
      </w:r>
    </w:p>
    <w:p w14:paraId="734B711F" w14:textId="349DF497" w:rsidR="005F4B1F" w:rsidRDefault="002B7427" w:rsidP="002B7427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Pr="002B7427">
        <w:rPr>
          <w:rFonts w:ascii="Arial" w:hAnsi="Arial" w:cs="Arial"/>
          <w:b/>
        </w:rPr>
        <w:t>e Agosto de 2020</w:t>
      </w:r>
    </w:p>
    <w:p w14:paraId="2E9EFC77" w14:textId="77777777" w:rsidR="002B7427" w:rsidRPr="002B7427" w:rsidRDefault="002B7427" w:rsidP="002B7427">
      <w:pPr>
        <w:pStyle w:val="Prrafodelista"/>
        <w:rPr>
          <w:rFonts w:ascii="Arial" w:hAnsi="Arial" w:cs="Arial"/>
          <w:b/>
        </w:rPr>
      </w:pPr>
    </w:p>
    <w:p w14:paraId="3C430E19" w14:textId="28AE9B15" w:rsidR="006372A7" w:rsidRPr="002B7427" w:rsidRDefault="006372A7" w:rsidP="002B7427">
      <w:pPr>
        <w:pStyle w:val="Prrafodelista"/>
        <w:numPr>
          <w:ilvl w:val="0"/>
          <w:numId w:val="10"/>
        </w:numPr>
        <w:rPr>
          <w:rFonts w:ascii="Arial" w:hAnsi="Arial" w:cs="Arial"/>
          <w:i/>
          <w:color w:val="2E74B5" w:themeColor="accent1" w:themeShade="BF"/>
        </w:rPr>
      </w:pPr>
      <w:r w:rsidRPr="002B7427">
        <w:rPr>
          <w:rFonts w:ascii="Arial" w:hAnsi="Arial" w:cs="Arial"/>
          <w:b/>
        </w:rPr>
        <w:t>ENTREG</w:t>
      </w:r>
      <w:r w:rsidR="00F35551">
        <w:rPr>
          <w:rFonts w:ascii="Arial" w:hAnsi="Arial" w:cs="Arial"/>
          <w:b/>
        </w:rPr>
        <w:t>ABLES</w:t>
      </w:r>
    </w:p>
    <w:tbl>
      <w:tblPr>
        <w:tblStyle w:val="Tablaconcuadrcula"/>
        <w:tblW w:w="8222" w:type="dxa"/>
        <w:tblInd w:w="-5" w:type="dxa"/>
        <w:tblLook w:val="04A0" w:firstRow="1" w:lastRow="0" w:firstColumn="1" w:lastColumn="0" w:noHBand="0" w:noVBand="1"/>
      </w:tblPr>
      <w:tblGrid>
        <w:gridCol w:w="3297"/>
        <w:gridCol w:w="4925"/>
      </w:tblGrid>
      <w:tr w:rsidR="00916E2B" w:rsidRPr="005F4B1F" w14:paraId="7103DC0A" w14:textId="4F2E4812" w:rsidTr="00F35551">
        <w:tc>
          <w:tcPr>
            <w:tcW w:w="3297" w:type="dxa"/>
          </w:tcPr>
          <w:p w14:paraId="604C6B1A" w14:textId="04EE082E" w:rsidR="00916E2B" w:rsidRPr="005F4B1F" w:rsidRDefault="00916E2B" w:rsidP="002B742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ENTREGABLES</w:t>
            </w:r>
          </w:p>
        </w:tc>
        <w:tc>
          <w:tcPr>
            <w:tcW w:w="4925" w:type="dxa"/>
          </w:tcPr>
          <w:p w14:paraId="3D8FB727" w14:textId="55E30AEF" w:rsidR="00916E2B" w:rsidRDefault="00916E2B" w:rsidP="002B742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OBSERVACIONES</w:t>
            </w:r>
          </w:p>
        </w:tc>
      </w:tr>
      <w:tr w:rsidR="00916E2B" w:rsidRPr="005F4B1F" w14:paraId="1FF1317B" w14:textId="4D721A20" w:rsidTr="00F35551">
        <w:tc>
          <w:tcPr>
            <w:tcW w:w="3297" w:type="dxa"/>
          </w:tcPr>
          <w:p w14:paraId="654944AE" w14:textId="59FB6CD6" w:rsidR="00916E2B" w:rsidRPr="005F4B1F" w:rsidRDefault="00916E2B" w:rsidP="006372A7">
            <w:pPr>
              <w:rPr>
                <w:rFonts w:ascii="Arial" w:hAnsi="Arial" w:cs="Arial"/>
                <w:i/>
                <w:color w:val="2E74B5" w:themeColor="accent1" w:themeShade="BF"/>
              </w:rPr>
            </w:pPr>
            <w:proofErr w:type="spellStart"/>
            <w:r w:rsidRPr="00481A23">
              <w:t>WarehouseCalloutService</w:t>
            </w:r>
            <w:r>
              <w:t>.cls</w:t>
            </w:r>
            <w:proofErr w:type="spellEnd"/>
          </w:p>
        </w:tc>
        <w:tc>
          <w:tcPr>
            <w:tcW w:w="4925" w:type="dxa"/>
          </w:tcPr>
          <w:p w14:paraId="54652B24" w14:textId="3A0677B2" w:rsidR="00916E2B" w:rsidRDefault="00916E2B" w:rsidP="00C51B16">
            <w:r>
              <w:t xml:space="preserve">Clase que se encarga de conectarse a través de un servicio </w:t>
            </w:r>
            <w:proofErr w:type="spellStart"/>
            <w:r>
              <w:t>Rest</w:t>
            </w:r>
            <w:proofErr w:type="spellEnd"/>
            <w:r>
              <w:t xml:space="preserve"> con el sistema de almacén externo.</w:t>
            </w:r>
          </w:p>
          <w:p w14:paraId="2D6117FD" w14:textId="77777777" w:rsidR="00916E2B" w:rsidRPr="005F4B1F" w:rsidRDefault="00916E2B" w:rsidP="006372A7">
            <w:pPr>
              <w:rPr>
                <w:rFonts w:ascii="Arial" w:hAnsi="Arial" w:cs="Arial"/>
                <w:i/>
                <w:color w:val="2E74B5" w:themeColor="accent1" w:themeShade="BF"/>
              </w:rPr>
            </w:pPr>
          </w:p>
        </w:tc>
      </w:tr>
      <w:tr w:rsidR="00916E2B" w:rsidRPr="005F4B1F" w14:paraId="4811877C" w14:textId="00E22100" w:rsidTr="00F35551">
        <w:tc>
          <w:tcPr>
            <w:tcW w:w="3297" w:type="dxa"/>
          </w:tcPr>
          <w:p w14:paraId="2212AF3A" w14:textId="79F25ABF" w:rsidR="00916E2B" w:rsidRDefault="00916E2B" w:rsidP="00C51B16">
            <w:proofErr w:type="spellStart"/>
            <w:r w:rsidRPr="00481A23">
              <w:t>WarehouseCalloutServiceMock</w:t>
            </w:r>
            <w:r>
              <w:t>.cls</w:t>
            </w:r>
            <w:proofErr w:type="spellEnd"/>
            <w:r>
              <w:t xml:space="preserve"> </w:t>
            </w:r>
          </w:p>
          <w:p w14:paraId="4A08ADFB" w14:textId="77777777" w:rsidR="00916E2B" w:rsidRPr="005F4B1F" w:rsidRDefault="00916E2B" w:rsidP="00C51B16">
            <w:pPr>
              <w:pStyle w:val="Prrafodelista"/>
              <w:ind w:left="1440"/>
              <w:rPr>
                <w:rFonts w:ascii="Arial" w:hAnsi="Arial" w:cs="Arial"/>
              </w:rPr>
            </w:pPr>
          </w:p>
        </w:tc>
        <w:tc>
          <w:tcPr>
            <w:tcW w:w="4925" w:type="dxa"/>
          </w:tcPr>
          <w:p w14:paraId="7E18B98A" w14:textId="121EB8F7" w:rsidR="00916E2B" w:rsidRPr="005F4B1F" w:rsidRDefault="00916E2B" w:rsidP="006372A7">
            <w:pPr>
              <w:rPr>
                <w:rFonts w:ascii="Arial" w:hAnsi="Arial" w:cs="Arial"/>
              </w:rPr>
            </w:pPr>
            <w:r>
              <w:t>Clase encargada de simular el llamado al servicio que actualiza las cantidades de inventario de los productos.</w:t>
            </w:r>
          </w:p>
        </w:tc>
      </w:tr>
      <w:tr w:rsidR="00916E2B" w:rsidRPr="005F4B1F" w14:paraId="5EF496F2" w14:textId="77777777" w:rsidTr="00F35551">
        <w:tc>
          <w:tcPr>
            <w:tcW w:w="3297" w:type="dxa"/>
          </w:tcPr>
          <w:p w14:paraId="2F79202B" w14:textId="75E6EA11" w:rsidR="00916E2B" w:rsidRPr="005F4B1F" w:rsidRDefault="00916E2B" w:rsidP="006372A7">
            <w:pPr>
              <w:rPr>
                <w:rFonts w:ascii="Arial" w:hAnsi="Arial" w:cs="Arial"/>
              </w:rPr>
            </w:pPr>
            <w:proofErr w:type="spellStart"/>
            <w:r w:rsidRPr="00481A23">
              <w:t>WarehouseCalloutServiceTest</w:t>
            </w:r>
            <w:r>
              <w:t>.cls</w:t>
            </w:r>
            <w:proofErr w:type="spellEnd"/>
          </w:p>
        </w:tc>
        <w:tc>
          <w:tcPr>
            <w:tcW w:w="4925" w:type="dxa"/>
          </w:tcPr>
          <w:p w14:paraId="7FC08C46" w14:textId="77777777" w:rsidR="00916E2B" w:rsidRDefault="00916E2B" w:rsidP="00C51B16">
            <w:r>
              <w:t>Clase test</w:t>
            </w:r>
          </w:p>
          <w:p w14:paraId="54D3DDE6" w14:textId="77777777" w:rsidR="00916E2B" w:rsidRPr="005F4B1F" w:rsidRDefault="00916E2B" w:rsidP="006372A7">
            <w:pPr>
              <w:rPr>
                <w:rFonts w:ascii="Arial" w:hAnsi="Arial" w:cs="Arial"/>
              </w:rPr>
            </w:pPr>
          </w:p>
        </w:tc>
      </w:tr>
      <w:tr w:rsidR="00916E2B" w:rsidRPr="005F4B1F" w14:paraId="1177F836" w14:textId="77777777" w:rsidTr="00F35551">
        <w:tc>
          <w:tcPr>
            <w:tcW w:w="3297" w:type="dxa"/>
          </w:tcPr>
          <w:p w14:paraId="460A7363" w14:textId="24821118" w:rsidR="00916E2B" w:rsidRPr="00481A23" w:rsidRDefault="00916E2B" w:rsidP="006372A7">
            <w:proofErr w:type="spellStart"/>
            <w:r w:rsidRPr="00460412">
              <w:t>WarehouseSyncSchedule</w:t>
            </w:r>
            <w:r>
              <w:t>.cls</w:t>
            </w:r>
            <w:proofErr w:type="spellEnd"/>
          </w:p>
        </w:tc>
        <w:tc>
          <w:tcPr>
            <w:tcW w:w="4925" w:type="dxa"/>
          </w:tcPr>
          <w:p w14:paraId="19F97130" w14:textId="19BA82D2" w:rsidR="00916E2B" w:rsidRDefault="00916E2B" w:rsidP="00C51B16">
            <w:r>
              <w:t>Clase que permite programar la actualización de los inventarios.</w:t>
            </w:r>
          </w:p>
        </w:tc>
      </w:tr>
    </w:tbl>
    <w:p w14:paraId="503E600C" w14:textId="03F791AB" w:rsidR="00D145D6" w:rsidRDefault="00D145D6" w:rsidP="00D145D6">
      <w:pPr>
        <w:rPr>
          <w:rFonts w:ascii="Arial" w:hAnsi="Arial" w:cs="Arial"/>
          <w:b/>
        </w:rPr>
      </w:pPr>
    </w:p>
    <w:p w14:paraId="3862DB30" w14:textId="77777777" w:rsidR="00D145D6" w:rsidRDefault="00D145D6" w:rsidP="00D145D6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OBJETOS INVOLUCRAMOS </w:t>
      </w:r>
    </w:p>
    <w:p w14:paraId="308645D3" w14:textId="4A78EDB8" w:rsidR="00D145D6" w:rsidRDefault="00BD2A92" w:rsidP="00BD2A92">
      <w:pPr>
        <w:pStyle w:val="Prrafodelista"/>
        <w:numPr>
          <w:ilvl w:val="0"/>
          <w:numId w:val="15"/>
        </w:numPr>
        <w:rPr>
          <w:rFonts w:ascii="Arial" w:hAnsi="Arial" w:cs="Arial"/>
          <w:b/>
        </w:rPr>
      </w:pPr>
      <w:r w:rsidRPr="00BD2A92">
        <w:rPr>
          <w:rFonts w:ascii="Arial" w:hAnsi="Arial" w:cs="Arial"/>
          <w:b/>
        </w:rPr>
        <w:t>Product2</w:t>
      </w:r>
    </w:p>
    <w:p w14:paraId="1C448802" w14:textId="77777777" w:rsidR="00BD2A92" w:rsidRPr="00BD2A92" w:rsidRDefault="00BD2A92" w:rsidP="00BD2A92">
      <w:pPr>
        <w:pStyle w:val="Prrafodelista"/>
        <w:ind w:left="1080"/>
        <w:rPr>
          <w:rFonts w:ascii="Arial" w:hAnsi="Arial" w:cs="Arial"/>
          <w:b/>
        </w:rPr>
      </w:pPr>
      <w:bookmarkStart w:id="9" w:name="_GoBack"/>
      <w:bookmarkEnd w:id="9"/>
    </w:p>
    <w:p w14:paraId="2A318991" w14:textId="77777777" w:rsidR="00D145D6" w:rsidRDefault="00D145D6" w:rsidP="00D145D6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HERRAMIENTAS FUNCIONALES </w:t>
      </w:r>
    </w:p>
    <w:p w14:paraId="49775851" w14:textId="77777777" w:rsidR="00D145D6" w:rsidRDefault="00D145D6" w:rsidP="00D145D6">
      <w:pPr>
        <w:pStyle w:val="Prrafodelista"/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Paquete: </w:t>
      </w:r>
      <w:hyperlink r:id="rId8" w:history="1">
        <w:r w:rsidRPr="00372907">
          <w:rPr>
            <w:rStyle w:val="Hipervnculo"/>
            <w:rFonts w:ascii="Arial" w:hAnsi="Arial" w:cs="Arial"/>
            <w:bCs/>
          </w:rPr>
          <w:t>https://login.salesforce.com/packaging/installPackage.apexp?p0=04tB0000000Q3Cq</w:t>
        </w:r>
      </w:hyperlink>
    </w:p>
    <w:p w14:paraId="0283F0B3" w14:textId="77777777" w:rsidR="00D145D6" w:rsidRDefault="00D145D6" w:rsidP="00D145D6">
      <w:pPr>
        <w:pStyle w:val="Prrafodelista"/>
        <w:ind w:left="360"/>
        <w:rPr>
          <w:rFonts w:ascii="Arial" w:hAnsi="Arial" w:cs="Arial"/>
          <w:bCs/>
        </w:rPr>
      </w:pPr>
    </w:p>
    <w:p w14:paraId="1AB5AB44" w14:textId="77777777" w:rsidR="00D145D6" w:rsidRDefault="00D145D6" w:rsidP="00D145D6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INFORMACIÓN DE PRUEBAS DE CODIGO</w:t>
      </w:r>
    </w:p>
    <w:p w14:paraId="467817F0" w14:textId="77777777" w:rsidR="00D145D6" w:rsidRDefault="00D145D6" w:rsidP="00D145D6">
      <w:pPr>
        <w:pStyle w:val="Prrafodelista"/>
        <w:ind w:left="360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297"/>
        <w:gridCol w:w="2560"/>
        <w:gridCol w:w="2611"/>
      </w:tblGrid>
      <w:tr w:rsidR="00D145D6" w14:paraId="5EE3A0B6" w14:textId="77777777" w:rsidTr="00051ACD">
        <w:tc>
          <w:tcPr>
            <w:tcW w:w="3297" w:type="dxa"/>
          </w:tcPr>
          <w:p w14:paraId="083B2091" w14:textId="77777777" w:rsidR="00D145D6" w:rsidRDefault="00D145D6" w:rsidP="00F74D5E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Clase</w:t>
            </w:r>
          </w:p>
        </w:tc>
        <w:tc>
          <w:tcPr>
            <w:tcW w:w="2560" w:type="dxa"/>
          </w:tcPr>
          <w:p w14:paraId="5F5D0E00" w14:textId="77777777" w:rsidR="00D145D6" w:rsidRDefault="00D145D6" w:rsidP="00F74D5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  <w:tc>
          <w:tcPr>
            <w:tcW w:w="2611" w:type="dxa"/>
          </w:tcPr>
          <w:p w14:paraId="0FEF001A" w14:textId="77777777" w:rsidR="00D145D6" w:rsidRDefault="00D145D6" w:rsidP="00F74D5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</w:t>
            </w:r>
          </w:p>
        </w:tc>
      </w:tr>
      <w:tr w:rsidR="00D145D6" w14:paraId="0F8299C0" w14:textId="77777777" w:rsidTr="00051ACD">
        <w:tc>
          <w:tcPr>
            <w:tcW w:w="3297" w:type="dxa"/>
          </w:tcPr>
          <w:p w14:paraId="5D9959F4" w14:textId="3375825C" w:rsidR="00D145D6" w:rsidRDefault="00051ACD" w:rsidP="00F74D5E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proofErr w:type="spellStart"/>
            <w:r w:rsidRPr="00481A23">
              <w:t>WarehouseCalloutService</w:t>
            </w:r>
            <w:r>
              <w:t>.cls</w:t>
            </w:r>
            <w:proofErr w:type="spellEnd"/>
          </w:p>
        </w:tc>
        <w:tc>
          <w:tcPr>
            <w:tcW w:w="2560" w:type="dxa"/>
          </w:tcPr>
          <w:p w14:paraId="5F1CDECC" w14:textId="77777777" w:rsidR="00D145D6" w:rsidRDefault="00D145D6" w:rsidP="00F74D5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100%</w:t>
            </w:r>
          </w:p>
        </w:tc>
        <w:tc>
          <w:tcPr>
            <w:tcW w:w="2611" w:type="dxa"/>
          </w:tcPr>
          <w:p w14:paraId="719C2D4B" w14:textId="77777777" w:rsidR="00D145D6" w:rsidRDefault="00D145D6" w:rsidP="00F74D5E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D145D6" w14:paraId="4B4ABC06" w14:textId="77777777" w:rsidTr="00051ACD">
        <w:tc>
          <w:tcPr>
            <w:tcW w:w="3297" w:type="dxa"/>
          </w:tcPr>
          <w:p w14:paraId="205105D6" w14:textId="0EAF4F9C" w:rsidR="00D145D6" w:rsidRPr="00276792" w:rsidRDefault="00051ACD" w:rsidP="00051ACD">
            <w:proofErr w:type="spellStart"/>
            <w:r w:rsidRPr="00481A23">
              <w:t>WarehouseCalloutServiceMock</w:t>
            </w:r>
            <w:r>
              <w:t>.cls</w:t>
            </w:r>
            <w:proofErr w:type="spellEnd"/>
            <w:r>
              <w:t xml:space="preserve"> </w:t>
            </w:r>
          </w:p>
        </w:tc>
        <w:tc>
          <w:tcPr>
            <w:tcW w:w="2560" w:type="dxa"/>
          </w:tcPr>
          <w:p w14:paraId="5F59A73A" w14:textId="77777777" w:rsidR="00D145D6" w:rsidRDefault="00D145D6" w:rsidP="00F74D5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100%</w:t>
            </w:r>
          </w:p>
        </w:tc>
        <w:tc>
          <w:tcPr>
            <w:tcW w:w="2611" w:type="dxa"/>
          </w:tcPr>
          <w:p w14:paraId="0D7136A9" w14:textId="77777777" w:rsidR="00D145D6" w:rsidRDefault="00D145D6" w:rsidP="00F74D5E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  <w:tr w:rsidR="00051ACD" w14:paraId="0BAB7FE6" w14:textId="77777777" w:rsidTr="00051ACD">
        <w:tc>
          <w:tcPr>
            <w:tcW w:w="3297" w:type="dxa"/>
          </w:tcPr>
          <w:p w14:paraId="5419A154" w14:textId="4D563ED2" w:rsidR="00051ACD" w:rsidRPr="00276792" w:rsidRDefault="00051ACD" w:rsidP="00F74D5E">
            <w:pPr>
              <w:pStyle w:val="Prrafodelista"/>
              <w:ind w:left="0"/>
            </w:pPr>
            <w:proofErr w:type="spellStart"/>
            <w:r w:rsidRPr="00460412">
              <w:t>WarehouseSyncSchedule</w:t>
            </w:r>
            <w:r>
              <w:t>.cls</w:t>
            </w:r>
            <w:proofErr w:type="spellEnd"/>
          </w:p>
        </w:tc>
        <w:tc>
          <w:tcPr>
            <w:tcW w:w="2560" w:type="dxa"/>
          </w:tcPr>
          <w:p w14:paraId="764F0242" w14:textId="01A24085" w:rsidR="00051ACD" w:rsidRDefault="00051ACD" w:rsidP="00F74D5E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100%</w:t>
            </w:r>
          </w:p>
        </w:tc>
        <w:tc>
          <w:tcPr>
            <w:tcW w:w="2611" w:type="dxa"/>
          </w:tcPr>
          <w:p w14:paraId="501689A6" w14:textId="77777777" w:rsidR="00051ACD" w:rsidRDefault="00051ACD" w:rsidP="00F74D5E">
            <w:pPr>
              <w:pStyle w:val="Prrafodelista"/>
              <w:ind w:left="0"/>
              <w:rPr>
                <w:rFonts w:ascii="Arial" w:hAnsi="Arial" w:cs="Arial"/>
                <w:b/>
              </w:rPr>
            </w:pPr>
          </w:p>
        </w:tc>
      </w:tr>
    </w:tbl>
    <w:p w14:paraId="748B1D8B" w14:textId="77777777" w:rsidR="00D145D6" w:rsidRDefault="00D145D6" w:rsidP="00D145D6">
      <w:pPr>
        <w:pStyle w:val="Prrafodelista"/>
        <w:rPr>
          <w:rFonts w:ascii="Arial" w:hAnsi="Arial" w:cs="Arial"/>
          <w:b/>
        </w:rPr>
      </w:pPr>
    </w:p>
    <w:p w14:paraId="17F941C1" w14:textId="77777777" w:rsidR="00D145D6" w:rsidRDefault="00D145D6" w:rsidP="00D145D6">
      <w:pPr>
        <w:pStyle w:val="Prrafodelista"/>
        <w:rPr>
          <w:rFonts w:ascii="Arial" w:hAnsi="Arial" w:cs="Arial"/>
          <w:b/>
        </w:rPr>
      </w:pPr>
    </w:p>
    <w:p w14:paraId="505C3E16" w14:textId="77777777" w:rsidR="00D145D6" w:rsidRDefault="00D145D6" w:rsidP="00D145D6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</w:rPr>
      </w:pPr>
      <w:r w:rsidRPr="005F4B1F">
        <w:rPr>
          <w:rFonts w:ascii="Arial" w:hAnsi="Arial" w:cs="Arial"/>
          <w:b/>
        </w:rPr>
        <w:t>CONSIDERACIONES ADICIONALES PARA LA INSTALACIÓN</w:t>
      </w:r>
    </w:p>
    <w:p w14:paraId="7DC6BBF0" w14:textId="3B16C67F" w:rsidR="00D145D6" w:rsidRDefault="00D145D6" w:rsidP="00D145D6">
      <w:pPr>
        <w:pStyle w:val="Prrafodelista"/>
        <w:numPr>
          <w:ilvl w:val="0"/>
          <w:numId w:val="1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 crea trabajo programado</w:t>
      </w:r>
    </w:p>
    <w:p w14:paraId="5984726F" w14:textId="77777777" w:rsidR="00D145D6" w:rsidRDefault="00D145D6" w:rsidP="00D145D6">
      <w:pPr>
        <w:pStyle w:val="Prrafodelista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Nombre: </w:t>
      </w:r>
      <w:r w:rsidRPr="00DF7E7C">
        <w:rPr>
          <w:rFonts w:ascii="Arial" w:hAnsi="Arial" w:cs="Arial"/>
          <w:bCs/>
        </w:rPr>
        <w:t>Actualización Inventarios</w:t>
      </w:r>
    </w:p>
    <w:p w14:paraId="4926E231" w14:textId="77777777" w:rsidR="00D145D6" w:rsidRPr="00DF7E7C" w:rsidRDefault="00D145D6" w:rsidP="00D145D6">
      <w:pPr>
        <w:pStyle w:val="Prrafodelista"/>
        <w:ind w:left="141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Programación</w:t>
      </w:r>
      <w:r w:rsidRPr="00DF7E7C">
        <w:rPr>
          <w:rFonts w:ascii="Arial" w:hAnsi="Arial" w:cs="Arial"/>
          <w:bCs/>
        </w:rPr>
        <w:t>: Diaria</w:t>
      </w:r>
    </w:p>
    <w:p w14:paraId="73C051C8" w14:textId="77777777" w:rsidR="00D145D6" w:rsidRDefault="00D145D6" w:rsidP="00D145D6">
      <w:pPr>
        <w:pStyle w:val="Prrafodelista"/>
        <w:ind w:left="141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Hora</w:t>
      </w:r>
      <w:r w:rsidRPr="00DF7E7C">
        <w:rPr>
          <w:rFonts w:ascii="Arial" w:hAnsi="Arial" w:cs="Arial"/>
          <w:bCs/>
        </w:rPr>
        <w:t>: 01:00 am</w:t>
      </w:r>
    </w:p>
    <w:sectPr w:rsidR="00D14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32AD4" w14:textId="77777777" w:rsidR="00352405" w:rsidRDefault="00352405" w:rsidP="00BC5EA8">
      <w:pPr>
        <w:spacing w:after="0" w:line="240" w:lineRule="auto"/>
      </w:pPr>
      <w:r>
        <w:separator/>
      </w:r>
    </w:p>
  </w:endnote>
  <w:endnote w:type="continuationSeparator" w:id="0">
    <w:p w14:paraId="77053924" w14:textId="77777777" w:rsidR="00352405" w:rsidRDefault="00352405" w:rsidP="00BC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645DC" w14:textId="77777777" w:rsidR="00352405" w:rsidRDefault="00352405" w:rsidP="00BC5EA8">
      <w:pPr>
        <w:spacing w:after="0" w:line="240" w:lineRule="auto"/>
      </w:pPr>
      <w:r>
        <w:separator/>
      </w:r>
    </w:p>
  </w:footnote>
  <w:footnote w:type="continuationSeparator" w:id="0">
    <w:p w14:paraId="4F75CB7A" w14:textId="77777777" w:rsidR="00352405" w:rsidRDefault="00352405" w:rsidP="00BC5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203506D"/>
    <w:multiLevelType w:val="hybridMultilevel"/>
    <w:tmpl w:val="46E66B38"/>
    <w:lvl w:ilvl="0" w:tplc="E2242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E748F"/>
    <w:multiLevelType w:val="hybridMultilevel"/>
    <w:tmpl w:val="D82A8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ED3"/>
    <w:multiLevelType w:val="hybridMultilevel"/>
    <w:tmpl w:val="9DEE4B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4606"/>
    <w:multiLevelType w:val="hybridMultilevel"/>
    <w:tmpl w:val="4EFA57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11682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E4706"/>
    <w:multiLevelType w:val="hybridMultilevel"/>
    <w:tmpl w:val="66C615D6"/>
    <w:lvl w:ilvl="0" w:tplc="B6F8CD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00C87"/>
    <w:multiLevelType w:val="hybridMultilevel"/>
    <w:tmpl w:val="7A42C092"/>
    <w:lvl w:ilvl="0" w:tplc="B6F8CD6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99746C"/>
    <w:multiLevelType w:val="hybridMultilevel"/>
    <w:tmpl w:val="D3C49D40"/>
    <w:lvl w:ilvl="0" w:tplc="7D745F3C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C5D"/>
    <w:multiLevelType w:val="hybridMultilevel"/>
    <w:tmpl w:val="E4B6CFA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5A339F2"/>
    <w:multiLevelType w:val="hybridMultilevel"/>
    <w:tmpl w:val="3D5686AC"/>
    <w:lvl w:ilvl="0" w:tplc="8DEC28A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EE1627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F5351"/>
    <w:multiLevelType w:val="hybridMultilevel"/>
    <w:tmpl w:val="0276D1B8"/>
    <w:lvl w:ilvl="0" w:tplc="B6F8CD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B5077"/>
    <w:multiLevelType w:val="hybridMultilevel"/>
    <w:tmpl w:val="82FC87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3498"/>
    <w:multiLevelType w:val="hybridMultilevel"/>
    <w:tmpl w:val="7766E3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3"/>
  </w:num>
  <w:num w:numId="5">
    <w:abstractNumId w:val="3"/>
  </w:num>
  <w:num w:numId="6">
    <w:abstractNumId w:val="0"/>
  </w:num>
  <w:num w:numId="7">
    <w:abstractNumId w:val="2"/>
  </w:num>
  <w:num w:numId="8">
    <w:abstractNumId w:val="14"/>
  </w:num>
  <w:num w:numId="9">
    <w:abstractNumId w:val="8"/>
  </w:num>
  <w:num w:numId="10">
    <w:abstractNumId w:val="10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A7"/>
    <w:rsid w:val="00005AAB"/>
    <w:rsid w:val="00006CD7"/>
    <w:rsid w:val="00051ACD"/>
    <w:rsid w:val="00054555"/>
    <w:rsid w:val="00085E85"/>
    <w:rsid w:val="000D6716"/>
    <w:rsid w:val="000E4A52"/>
    <w:rsid w:val="000F2A10"/>
    <w:rsid w:val="000F66D7"/>
    <w:rsid w:val="00107CF0"/>
    <w:rsid w:val="001405F9"/>
    <w:rsid w:val="001511E0"/>
    <w:rsid w:val="00164550"/>
    <w:rsid w:val="00175AF8"/>
    <w:rsid w:val="00217248"/>
    <w:rsid w:val="002313EB"/>
    <w:rsid w:val="00276792"/>
    <w:rsid w:val="00286FC9"/>
    <w:rsid w:val="00287968"/>
    <w:rsid w:val="002B7427"/>
    <w:rsid w:val="00305CF5"/>
    <w:rsid w:val="00352405"/>
    <w:rsid w:val="003B3C9E"/>
    <w:rsid w:val="003F058C"/>
    <w:rsid w:val="004353B2"/>
    <w:rsid w:val="00513B67"/>
    <w:rsid w:val="00571AC7"/>
    <w:rsid w:val="00580C3A"/>
    <w:rsid w:val="005D0209"/>
    <w:rsid w:val="005F4B1F"/>
    <w:rsid w:val="00607330"/>
    <w:rsid w:val="006344CC"/>
    <w:rsid w:val="006372A7"/>
    <w:rsid w:val="00673582"/>
    <w:rsid w:val="00690C0E"/>
    <w:rsid w:val="00702C70"/>
    <w:rsid w:val="00705BC5"/>
    <w:rsid w:val="007442A2"/>
    <w:rsid w:val="007C5DD8"/>
    <w:rsid w:val="007E7D85"/>
    <w:rsid w:val="0082301B"/>
    <w:rsid w:val="008562DD"/>
    <w:rsid w:val="008F0EEB"/>
    <w:rsid w:val="008F2CE8"/>
    <w:rsid w:val="00916E2B"/>
    <w:rsid w:val="00926025"/>
    <w:rsid w:val="009D6697"/>
    <w:rsid w:val="00A16F32"/>
    <w:rsid w:val="00A35265"/>
    <w:rsid w:val="00A37DFE"/>
    <w:rsid w:val="00A40DC0"/>
    <w:rsid w:val="00A429F0"/>
    <w:rsid w:val="00AA2F6B"/>
    <w:rsid w:val="00AC15A3"/>
    <w:rsid w:val="00AC246D"/>
    <w:rsid w:val="00B01D69"/>
    <w:rsid w:val="00B42854"/>
    <w:rsid w:val="00BA3FBA"/>
    <w:rsid w:val="00BC5EA8"/>
    <w:rsid w:val="00BD2A92"/>
    <w:rsid w:val="00C51B16"/>
    <w:rsid w:val="00C77771"/>
    <w:rsid w:val="00CA039E"/>
    <w:rsid w:val="00CA1A2C"/>
    <w:rsid w:val="00CE1137"/>
    <w:rsid w:val="00D145D6"/>
    <w:rsid w:val="00D320B2"/>
    <w:rsid w:val="00D374FD"/>
    <w:rsid w:val="00DB6CED"/>
    <w:rsid w:val="00DD03BA"/>
    <w:rsid w:val="00DD31CB"/>
    <w:rsid w:val="00DE5908"/>
    <w:rsid w:val="00DF7E7C"/>
    <w:rsid w:val="00E247FD"/>
    <w:rsid w:val="00E31B4B"/>
    <w:rsid w:val="00F35551"/>
    <w:rsid w:val="00F6244A"/>
    <w:rsid w:val="00FA4C44"/>
    <w:rsid w:val="00FD3E84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53215"/>
  <w15:chartTrackingRefBased/>
  <w15:docId w15:val="{ADBF1F50-0798-4724-B523-811EC28A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02C70"/>
    <w:pPr>
      <w:keepNext/>
      <w:numPr>
        <w:numId w:val="6"/>
      </w:numPr>
      <w:suppressAutoHyphens/>
      <w:spacing w:before="240" w:after="60" w:line="360" w:lineRule="auto"/>
      <w:jc w:val="both"/>
      <w:outlineLvl w:val="0"/>
    </w:pPr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01D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D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D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01D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01D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D69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B0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C5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EA8"/>
  </w:style>
  <w:style w:type="paragraph" w:styleId="Piedepgina">
    <w:name w:val="footer"/>
    <w:basedOn w:val="Normal"/>
    <w:link w:val="PiedepginaCar"/>
    <w:uiPriority w:val="99"/>
    <w:unhideWhenUsed/>
    <w:rsid w:val="00BC5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A8"/>
  </w:style>
  <w:style w:type="character" w:customStyle="1" w:styleId="Ttulo1Car">
    <w:name w:val="Título 1 Car"/>
    <w:basedOn w:val="Fuentedeprrafopredeter"/>
    <w:link w:val="Ttulo1"/>
    <w:rsid w:val="00702C70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0545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B0000000Q3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Rodriguez Sanchez</dc:creator>
  <cp:keywords/>
  <dc:description/>
  <cp:lastModifiedBy>Jenny Yorlady Correa Osorio</cp:lastModifiedBy>
  <cp:revision>6</cp:revision>
  <dcterms:created xsi:type="dcterms:W3CDTF">2020-08-28T13:06:00Z</dcterms:created>
  <dcterms:modified xsi:type="dcterms:W3CDTF">2020-08-28T13:36:00Z</dcterms:modified>
</cp:coreProperties>
</file>