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344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34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KEVIN MARTEL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4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4f500"/>
          <w:sz w:val="18"/>
          <w:szCs w:val="18"/>
          <w:u w:val="none"/>
          <w:shd w:fill="auto" w:val="clear"/>
          <w:vertAlign w:val="baseline"/>
          <w:rtl w:val="0"/>
        </w:rPr>
        <w:t xml:space="preserve">IT DIRECTOR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a00"/>
          <w:sz w:val="18"/>
          <w:szCs w:val="18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300"/>
          <w:sz w:val="18"/>
          <w:szCs w:val="18"/>
          <w:u w:val="none"/>
          <w:shd w:fill="auto" w:val="clear"/>
          <w:vertAlign w:val="baseline"/>
          <w:rtl w:val="0"/>
        </w:rPr>
        <w:t xml:space="preserve">kevin_martel@email.com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300"/>
          <w:sz w:val="18"/>
          <w:szCs w:val="18"/>
          <w:u w:val="none"/>
          <w:shd w:fill="auto" w:val="clear"/>
          <w:vertAlign w:val="baseline"/>
          <w:rtl w:val="0"/>
        </w:rPr>
        <w:t xml:space="preserve">(123) 456-7890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300"/>
          <w:sz w:val="18"/>
          <w:szCs w:val="18"/>
          <w:u w:val="none"/>
          <w:shd w:fill="auto" w:val="clear"/>
          <w:vertAlign w:val="baseline"/>
          <w:rtl w:val="0"/>
        </w:rPr>
        <w:t xml:space="preserve">Boston, 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fe00"/>
          <w:sz w:val="18"/>
          <w:szCs w:val="18"/>
          <w:u w:val="none"/>
          <w:shd w:fill="auto" w:val="clear"/>
          <w:vertAlign w:val="baseline"/>
          <w:rtl w:val="0"/>
        </w:rPr>
        <w:t xml:space="preserve">LinkedIn 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41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8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 Computer Science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e00"/>
          <w:sz w:val="18"/>
          <w:szCs w:val="18"/>
          <w:u w:val="none"/>
          <w:shd w:fill="auto" w:val="clear"/>
          <w:vertAlign w:val="baseline"/>
          <w:rtl w:val="0"/>
        </w:rPr>
        <w:t xml:space="preserve">Tufts University 2001-2005 Medford, MA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9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92d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  <w:rtl w:val="0"/>
        </w:rPr>
        <w:t xml:space="preserve">Network Security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800"/>
          <w:sz w:val="18"/>
          <w:szCs w:val="18"/>
          <w:u w:val="none"/>
          <w:shd w:fill="auto" w:val="clear"/>
          <w:vertAlign w:val="baseline"/>
          <w:rtl w:val="0"/>
        </w:rPr>
        <w:t xml:space="preserve">Jira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800"/>
          <w:sz w:val="18"/>
          <w:szCs w:val="18"/>
          <w:u w:val="none"/>
          <w:shd w:fill="auto" w:val="clear"/>
          <w:vertAlign w:val="baseline"/>
          <w:rtl w:val="0"/>
        </w:rPr>
        <w:t xml:space="preserve">Network Infrastructure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  <w:rtl w:val="0"/>
        </w:rPr>
        <w:t xml:space="preserve">Software Development Life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f00"/>
          <w:sz w:val="18"/>
          <w:szCs w:val="18"/>
          <w:u w:val="none"/>
          <w:shd w:fill="auto" w:val="clear"/>
          <w:vertAlign w:val="baseline"/>
          <w:rtl w:val="0"/>
        </w:rPr>
        <w:t xml:space="preserve">Cycle (SDLC)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c00"/>
          <w:sz w:val="18"/>
          <w:szCs w:val="18"/>
          <w:u w:val="none"/>
          <w:shd w:fill="auto" w:val="clear"/>
          <w:vertAlign w:val="baseline"/>
          <w:rtl w:val="0"/>
        </w:rPr>
        <w:t xml:space="preserve">Data Analysis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c00"/>
          <w:sz w:val="18"/>
          <w:szCs w:val="18"/>
          <w:u w:val="none"/>
          <w:shd w:fill="auto" w:val="clear"/>
          <w:vertAlign w:val="baseline"/>
          <w:rtl w:val="0"/>
        </w:rPr>
        <w:t xml:space="preserve">Written Communication Conflict Resolution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0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4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a00"/>
          <w:sz w:val="18"/>
          <w:szCs w:val="18"/>
          <w:u w:val="none"/>
          <w:shd w:fill="auto" w:val="clear"/>
          <w:vertAlign w:val="baseline"/>
          <w:rtl w:val="0"/>
        </w:rPr>
        <w:t xml:space="preserve">IT Director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4100"/>
          <w:sz w:val="18"/>
          <w:szCs w:val="18"/>
          <w:u w:val="none"/>
          <w:shd w:fill="auto" w:val="clear"/>
          <w:vertAlign w:val="baseline"/>
          <w:rtl w:val="0"/>
        </w:rPr>
        <w:t xml:space="preserve">Datadog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a00"/>
          <w:sz w:val="18"/>
          <w:szCs w:val="18"/>
          <w:u w:val="none"/>
          <w:shd w:fill="auto" w:val="clear"/>
          <w:vertAlign w:val="baseline"/>
          <w:rtl w:val="0"/>
        </w:rPr>
        <w:t xml:space="preserve">2017-current Boston, MA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  <w:rtl w:val="0"/>
        </w:rPr>
        <w:t xml:space="preserve">• Directed 46 IT staff members, evaluating staff performance &amp; efficiency through monthly check-ins with managers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e00"/>
          <w:sz w:val="18"/>
          <w:szCs w:val="18"/>
          <w:u w:val="none"/>
          <w:shd w:fill="auto" w:val="clear"/>
          <w:vertAlign w:val="baseline"/>
          <w:rtl w:val="0"/>
        </w:rPr>
        <w:t xml:space="preserve">• Oversaw technical infrastructure with a concentration in network security by performing tests and drafting reports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61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vendors for installations and upgrades, reducing installation time by 8% and decreasing costs by 11%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6100"/>
          <w:sz w:val="18"/>
          <w:szCs w:val="18"/>
          <w:u w:val="none"/>
          <w:shd w:fill="auto" w:val="clear"/>
          <w:vertAlign w:val="baseline"/>
          <w:rtl w:val="0"/>
        </w:rPr>
        <w:t xml:space="preserve">• Upgraded IT equipment, including laptops, monitors, chairs, chargers, and printers, increasing efficiency by 16%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  <w:rtl w:val="0"/>
        </w:rPr>
        <w:t xml:space="preserve">• Evaluated and developed department budget of $10.4M, remaining under budget by 4% or more each year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a00"/>
          <w:sz w:val="18"/>
          <w:szCs w:val="18"/>
          <w:u w:val="none"/>
          <w:shd w:fill="auto" w:val="clear"/>
          <w:vertAlign w:val="baseline"/>
          <w:rtl w:val="0"/>
        </w:rPr>
        <w:t xml:space="preserve">IT Manager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800"/>
          <w:sz w:val="18"/>
          <w:szCs w:val="18"/>
          <w:u w:val="none"/>
          <w:shd w:fill="auto" w:val="clear"/>
          <w:vertAlign w:val="baseline"/>
          <w:rtl w:val="0"/>
        </w:rPr>
        <w:t xml:space="preserve">Persistent Systems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800"/>
          <w:sz w:val="18"/>
          <w:szCs w:val="18"/>
          <w:u w:val="none"/>
          <w:shd w:fill="auto" w:val="clear"/>
          <w:vertAlign w:val="baseline"/>
          <w:rtl w:val="0"/>
        </w:rPr>
        <w:t xml:space="preserve">2008-2017 Boston, MA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800"/>
          <w:sz w:val="18"/>
          <w:szCs w:val="18"/>
          <w:u w:val="none"/>
          <w:shd w:fill="auto" w:val="clear"/>
          <w:vertAlign w:val="baseline"/>
          <w:rtl w:val="0"/>
        </w:rPr>
        <w:t xml:space="preserve">• Trained 17 techs in installations, upgrades, and maintenance for telecommunication channels, online networks, and security systems, reducing time-to-productivity by 36%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e00"/>
          <w:sz w:val="18"/>
          <w:szCs w:val="18"/>
          <w:u w:val="none"/>
          <w:shd w:fill="auto" w:val="clear"/>
          <w:vertAlign w:val="baseline"/>
          <w:rtl w:val="0"/>
        </w:rPr>
        <w:t xml:space="preserve">• Created an in-house network for locating digital tools &amp; resources, cutting costs by 21% and saving $5.2K a year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d00"/>
          <w:sz w:val="18"/>
          <w:szCs w:val="18"/>
          <w:u w:val="none"/>
          <w:shd w:fill="auto" w:val="clear"/>
          <w:vertAlign w:val="baseline"/>
          <w:rtl w:val="0"/>
        </w:rPr>
        <w:t xml:space="preserve">• Partnered with IT director to design software to expedite ticketing automation, saving $9K in labor costs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800"/>
          <w:sz w:val="18"/>
          <w:szCs w:val="18"/>
          <w:u w:val="none"/>
          <w:shd w:fill="auto" w:val="clear"/>
          <w:vertAlign w:val="baseline"/>
          <w:rtl w:val="0"/>
        </w:rPr>
        <w:t xml:space="preserve">• Overhauled IT procedures to reflect modern practices, decreasing maintenance errors by 19%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  <w:rtl w:val="0"/>
        </w:rPr>
        <w:t xml:space="preserve">• Established training sessions regarding network infrastructure and security, reducing the chance of data loss by 24%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f00"/>
          <w:sz w:val="18"/>
          <w:szCs w:val="18"/>
          <w:u w:val="none"/>
          <w:shd w:fill="auto" w:val="clear"/>
          <w:vertAlign w:val="baseline"/>
          <w:rtl w:val="0"/>
        </w:rPr>
        <w:t xml:space="preserve">Systems Engineer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300"/>
          <w:sz w:val="18"/>
          <w:szCs w:val="18"/>
          <w:u w:val="none"/>
          <w:shd w:fill="auto" w:val="clear"/>
          <w:vertAlign w:val="baseline"/>
          <w:rtl w:val="0"/>
        </w:rPr>
        <w:t xml:space="preserve">Blackrock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f00"/>
          <w:sz w:val="18"/>
          <w:szCs w:val="18"/>
          <w:u w:val="none"/>
          <w:shd w:fill="auto" w:val="clear"/>
          <w:vertAlign w:val="baseline"/>
          <w:rtl w:val="0"/>
        </w:rPr>
        <w:t xml:space="preserve">2001-2008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800"/>
          <w:sz w:val="18"/>
          <w:szCs w:val="18"/>
          <w:u w:val="none"/>
          <w:shd w:fill="auto" w:val="clear"/>
          <w:vertAlign w:val="baseline"/>
          <w:rtl w:val="0"/>
        </w:rPr>
        <w:t xml:space="preserve">Boston, MA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  <w:rtl w:val="0"/>
        </w:rPr>
        <w:t xml:space="preserve">• Presented status and deliverables of SDLC for the development of cloud-based software geared toward financial institutions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d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8 engineering team members to develop software by utilizing Angular, Spring, Java 11, and Azure Dev Ops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  <w:rtl w:val="0"/>
        </w:rPr>
        <w:t xml:space="preserve">• Expanded knowledge base concerning investing and financial management, increasing the number of successful investments by 29% and saving $12K a year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