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#0014</w:t>
      </w:r>
    </w:p>
    <w:p>
      <w:r>
        <w:t>Target Position: ['Intern', 'Intern']</w:t>
      </w:r>
    </w:p>
    <w:p>
      <w:r>
        <w:t>Education: ['B.Tech. (Electrical Engineering Specialization in Computer Science)', 'XII', 'X'] in ['Electrical Engineering Specialized in Computer Science', 'N/A', 'N/A']</w:t>
      </w:r>
    </w:p>
    <w:p>
      <w:pPr>
        <w:pStyle w:val="Heading1"/>
      </w:pPr>
      <w:r>
        <w:t>Professional Summary</w:t>
      </w:r>
    </w:p>
    <w:p>
      <w:r>
        <w:t>Energetic, innovative engineering undergraduate, passionate about Machine Learning, NLP and Deep Learning for solving real-world problems, aiming to work in an organization providing great learning experience and growth opportunities for mutual benefit.</w:t>
      </w:r>
    </w:p>
    <w:p>
      <w:pPr>
        <w:pStyle w:val="Heading1"/>
      </w:pPr>
      <w:r>
        <w:t>Technical Skills</w:t>
      </w:r>
    </w:p>
    <w:p>
      <w:r>
        <w:t>['C', 'C++', 'Python', 'JAVA', 'HTML', 'CSS', 'JavaScript', 'Data Structures', 'SQL', 'PyCharm', 'Jupyter Notebook', 'Google Colab', 'Code Blocks', 'MATLAB', 'Turbo C++', 'MS Office', 'Scikit-Learn', 'TensorFlow', 'OpenCV', 'NumPy', 'Pytesseract', 'Keras']</w:t>
      </w:r>
    </w:p>
    <w:p>
      <w:pPr>
        <w:pStyle w:val="Heading1"/>
      </w:pPr>
      <w:r>
        <w:t>Experience &amp; Responsibilities</w:t>
      </w:r>
    </w:p>
    <w:p>
      <w:r>
        <w:t>Design Creation</w:t>
        <w:br/>
        <w:br/>
        <w:t>CAD Drawings</w:t>
        <w:br/>
        <w:br/>
        <w:t>Design Optimization</w:t>
        <w:br/>
        <w:br/>
        <w:t>Team Collaboration</w:t>
        <w:br/>
        <w:br/>
        <w:t>Compliance Assurance</w:t>
        <w:br/>
        <w:br/>
        <w:t>Design Reviews</w:t>
        <w:br/>
        <w:br/>
        <w:t>Manufacturing Support</w:t>
        <w:br/>
        <w:br/>
        <w:t>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