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09389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093890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 (555)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Full Stack Java Developer with over 6 years of experience in Application Development, this includes design, development and Implementation of Projects in the areas of Java/J2ee and JavaScript frameworks, Client and Server-side Enterprise Applications.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Java/J2EE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Spring Boot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Micro Services, RESTful Web Services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TRAINING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Spring security, OAuth2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Angular 8/11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Maven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Jenkins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Tomcat 9, IBM WebSphere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Javascript, Typescript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MyBatis, hibernate ORM Frameworks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Oracle, DB2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Agile development methodologies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Customer-oriented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Interface design and implementation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Application development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Requirements analysis and design phases Scripting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JAVA ANGULAR DEVELOPER World Wide Technology | Edina, MN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01/2020 to CURRENT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Project: DataNow/24 Hr Response The Office Of Personnel Management (OPM) Office of the Inspector General (OIG) requests claims history from FEHB Program Carriers by sending an Exposure Request Form defined in OPM Carrier Letter 2017-013, Attachment 4. Exposure Requests may pertain to Institutions, Providers, or FEP Members and can be for medical, pharmaceutical or both. The Exposure Request Form has a 24-Hour RUSH option. Previously, FEP Special Investigation Unit (SIU) used MCSorce data warehouse to satisfy these 24-Hour RUSH requests when MCSource was in production. Since the decommissioning of MCSource, FEP SIU has used the FEPOC to provide the requested claims history and/or summary information for OPM-OIG. However, the current FEPDO/FEPOC medical data request process does not support the 24-Hour RUSH timeline. (Note: 24-Hour RUSH requests for pharmaceutical data are processed by CVS Caremark within the required timeline. The FEP SIU wants to use FEPOC, as the system of record, to provide all medical claims data and/or summary information (total amount billed and total amount paid) in response to OPM-OIG Exposure Requests. In 2014, FEPOC built a prototype system under BRD040; however, it was never put into production as the disclosure ID issue was not resolved at that time. Currently, FEP SIU pairs FEPOC ad hoc job numbers to FEPOC HIPAA Disclosure IDs when sending medical data requests to the FEPOC via BCBSA's Enterprise IT.. FEP SIU records the ad hoc number and disclosure pair within the FEP SIU Tracking System (FSTS). These additional parameters are NOT shared with OPM-OIG unless the information is already contained on the FCR. Output of the current medical data request process creates an output file in OPM-OIG data record format.. FEPOC sends the output file to a secure server for OPM-OIG retrieval and another output file in excel format for FEP SIU retrieval. Summary information (total amount billed and total amount paid) is sent in an email to FEP SIU an OPM-OIG.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 in release and sprint planning to review the requirements and provide the feedback and help the Business Analyst/Product Owner in creating requirements and Epics/stories.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Define acceptance criteria with the help of product owners/TPMs and add it in the stories/confluence page.Create or help create stories/sub tasks and assign those to individual developers. Also define Acs from Mock screens/Wireframes provided by TPMs.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new web pages/ routes using angular based on users' access to that route.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new material tables using the angular material library.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buttons/ toggles with which users can perform various operations on records which are shown inside angular material tables.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menu bars to show users various kinds of settings with which they can do admin operations if they have admin privileges.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new web-services end-points which provide json data to the angular web app with which the app will be able to show requested data for users.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web-services end-points which allows users to insert/modify data via angular web-app for various kinds of actions users can perform on a webpage.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Angular forms which have 3 pages that need to be filled by the user.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Validations for each field (text/single select dropdown/multi select dropdown/drag and drop) on each page out of 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validations for all the fields on 3 pages at the time of submitting the form.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SQL queries to retrieve/insert/update/delete records from database inside java application using MyBatis.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web-services/micro-services using spring-boot for various end-points which are for insert/ update/read/delete operations.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Java 8, Spring 4.x and 5.x, Spring Security, Spring Boot, MyBatis, IBM WebSphere 9,MyEclipse, Maven 3, Log4J, MySql, Putty, WinSCP, Git Bash.npm,nodeJs, Angular 8, Material framework, TypeScript.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JACA FULL STACK DEVELOPER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Jpmorgan Chase &amp; Co. | Babylon, NY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08/2018 to 12/2019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Project: Realize/Easy BridgeFor Teachers who need à core product to enhance their teaching materials, Realize provides a source of premium content correlated to state standards. Content is organized in a way that allows Teachers to search by keyword, browse by a table of contents, or browse by standards. In addition to the searching of content, Realize offers tools that encourage Teachers to customize the content and add their own. A comprehensive set of reports and student usage data gives teachers the power to target their teaching to improve student outcomes.Easy Bridge provides a set of application services that provide an ability to SSO and synch class, class Rosters between SIS, 3rd party SIS, SchoolNet and RUMBA based applications like PSN, PSN+ for now (and future with other LMS's like OLE and Realize). The main use is to allow our customers to use a single account to access their Pearson products, regardless of where accounts are created this way it saves customers hundreds of hours of set up and ongoing account management time per year.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 in release and sprint planning to review the requirements and provide the feedback and help the Business Analyst/Product Owner in creating requirements and Epics/stories.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Define acceptance criteria with the help of product owners/TPMs and add it in the stories/confluence page. Create or help create stories/sub tasks and assign those to individual developers. Also define Acs from Mock screens/Wireframes provided by TPMs.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Working closely with TPMs, Manager and other Dev leads to get the design right in the form of component diagrams, UML sequence diagrams, flow chart diagrams.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Define the technical specifications/implementation based on which developers will be working in line with the agreed design and technical specifications.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Do code reviews and make sure the code quality is in line with the rules specified using CI/CD tools such as Jenkins, Jacoco test coverage, SonarQube.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 with DevOps resources to deploy the build code onto AWS. Using AWS provided services mainly elastic beanstalk, S3, Cloud Watch, Kibana.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code using Spring 5 technologies, all of our backend services/micro-services are Spring boot applications. Used Gradle/Maven for building these applications.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code using Angular6/7, NodeJS(graphql) for server-side code talking to other services. Ensuring the features developed by my team are produced to the highest possible quality in the fastest possible time.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applications with LTI-A technology which is a major security implementation when talking between two parties.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Understanding and be able to talk coherently about the any practices (such as refactoring, TDD and pair programming) we are implementing and their benefits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Data binding, Event emitters, Directives, Dependency Injection, Services, HTTP Client and routing concepts using Angular, typescript.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Used Junit(Mockito, EasyMock, PowerMock), Nunit, MSTests (Moq) for unit testing. Used TDD and ATDD development while developing code.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Swagger implementation for the web services which gives all our service APIs documentation and request, request body, header and response details.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Java 8, Spring 4.x and 5.x, Spring Security, Spring Boot, OAuth 2.0, Hibernate JPA, Tomcat 7,8, Eclipse, STS, Maven 3, Log4J, MySql, Putty, WinSCP, Git Bash, Source Tree, Tortoise Git.npm, Angular, TypeScript.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JACA DEVELOPER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01/2016 to 07/2018</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Amerisourcebergen Corporation - Corporate | Fiskdale, MA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Project: Retail - Managed Accounts Portfolio Construction (R-MAPC) / Fidelity Personalized Portfolios (FPP) 101.A brief history - the trading of FPP accounts began in 2009 with 3 pilot accounts. That grew to 300 select client accounts in 2010. In 2011, FPP accounts were available to the public, and a few years later, we now have over 220,000 accounts under management. Put simply, R-MAPC/FPP products are highly customizable investment vehicles, that are typically marketed toward high-net-worth clientsWe offer managed accounts that have tax loss harvesting capabilities, i.e. Customer accounts will be managed by a Fidelity Investment Manager who will trade the account, purposely taking financial losses on some trades to offset the gains taken by others, to minimize the amount of taxes the customer will have to pay to the IRS at the end of the year.Customers can customize their accounts by contacting a Fidelity Relationship Officer (RO) by calling them or by meeting with an RO in their local Fidelity Investor Center (retail branch).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 in release and sprint planning to review the requirements and provide the feedback and help the Business Analyst/Product Owner in creating requirements and Epics/stories. Understand the requirements and help crack down the Epics into stories and furthers into tasks. At this point a story is an assignable unit to a particular developer/team member which can be delivered within a sprint (2 weeks' time) including development and testing.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Provide the estimates for each of the stories according to the complexity/difficulty and the effort involved to complete a story based on previous efforts and time frame.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Assess the risks involved in completing a story and also provide the back-up plan if a story cannot be done because of external dependencies or due to any technical difficulties, so that the Product Owner can scope that item for upcoming release just in case if that cannot be done in the current release. Prepare a design document after analyzing the requirements by converting those requirements into technical implementation.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 in a design review meeting with Architect, Team lead and any other developers, and review the design approach that was chosen. Give the reasoning why this implementation was chosen. Developed and maintained web services/microservices with technologies including Spring 3 and 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spring boot implementing security with spring security/OAuth 2.0 and also including apache's SSL level security on servers to validating the certs CA name and its attributes.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While developing the services used myBatis 3 as an ORM framework to map the java objects to the database objects which is mainly used for huge transactions into different tables.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Futures for multi-threading of tasks accomplished on services. Used apache http client for making rest service to service calls.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Unix commands, Splunk queries on Splunk dashboards to debug logs, and also unix scripting for installing vahs, certs on the server.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Junit(Mockito, EasyMock, PowerMock), Nunit, MSTests (Moq) for unit testing. Used TDD and ATDD development while developing code.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Swagger implementation for the web services which gives all our service APIs documentation and request, request body, header and response details.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Jenkins, Cloudbees, udeploy, stash tools for continuous integration for day to day development. Environment: Java 8, Spring 3.x and 4.x, Spring Security, Spring Boot, OAuth 2.0, SSLSecurity, CACerts, myBatis 3.x, Tomcat 7,8, Eclipse, STS, Maven 3, Log4J, SQL Developer, Putty, WinSCP, Git Bash, Source Tree, Tortoise Git. Apache http server 2.4, Angular, JQuery, JavaScript, knockout.js, Dynatrace client 6.2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Master of Science | Networking in Information System Security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Cumberlands, Williamsburg, KY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Moter of Science | Health Services Administration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Mississippi College, Clinton, MS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12/2015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