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BD" w:rsidRPr="008430BD" w:rsidRDefault="008430BD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&lt;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소지역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단위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사회경제지표를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활용한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역별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수요분석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방안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연구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</w:p>
    <w:p w:rsidR="00203679" w:rsidRDefault="00E226FE">
      <w:pPr>
        <w:rPr>
          <w:rFonts w:ascii="Arial" w:hAnsi="Arial" w:cs="Arial"/>
          <w:color w:val="373A3C"/>
          <w:sz w:val="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읍면동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기준의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데이터보다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1/24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공간적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크기를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가지는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소지역단위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자료</w:t>
      </w:r>
      <w:proofErr w:type="spellEnd"/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이용함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. </w:t>
      </w:r>
    </w:p>
    <w:p w:rsidR="008430BD" w:rsidRDefault="00203679">
      <w:pPr>
        <w:rPr>
          <w:rFonts w:ascii="Arial" w:hAnsi="Arial" w:cs="Arial"/>
          <w:color w:val="373A3C"/>
          <w:sz w:val="2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-</w:t>
      </w:r>
      <w:proofErr w:type="gramEnd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&gt;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통계청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통계찌리</w:t>
      </w:r>
      <w:proofErr w:type="spellEnd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서비스에서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E226FE" w:rsidRPr="00203679" w:rsidRDefault="00E226FE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E226FE" w:rsidRDefault="00E226FE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8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지방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중전철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노선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 4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의정부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용인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부산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2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) 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을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대상으로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조사</w:t>
      </w:r>
      <w:r w:rsidR="00203679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:rsidR="00E226FE" w:rsidRDefault="00203679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필요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데이터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중전철</w:t>
      </w:r>
      <w:proofErr w:type="spellEnd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역별</w:t>
      </w:r>
      <w:proofErr w:type="spellEnd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승하차인원</w:t>
      </w:r>
      <w:proofErr w:type="spellEnd"/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및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사회경제지표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통계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E226FE">
        <w:rPr>
          <w:rFonts w:ascii="Arial" w:hAnsi="Arial" w:cs="Arial" w:hint="eastAsia"/>
          <w:color w:val="373A3C"/>
          <w:sz w:val="22"/>
          <w:shd w:val="clear" w:color="auto" w:fill="FFFFFF"/>
        </w:rPr>
        <w:t>필요</w:t>
      </w:r>
    </w:p>
    <w:p w:rsidR="008430BD" w:rsidRDefault="008430BD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8430BD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직접수요모형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구축</w:t>
      </w:r>
    </w:p>
    <w:p w:rsidR="00CE435A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-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중전철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나눠서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식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참고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CE435A" w:rsidRDefault="00790B3B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6375497" cy="3144129"/>
            <wp:effectExtent l="0" t="0" r="6350" b="0"/>
            <wp:docPr id="1" name="그림 1" descr="https://scontent-icn1-1.xx.fbcdn.net/v/t35.0-12/19457819_1535823663151725_311723231_o.jpg?oh=4d392aab05bad10120e34513bac85d95&amp;oe=594F7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icn1-1.xx.fbcdn.net/v/t35.0-12/19457819_1535823663151725_311723231_o.jpg?oh=4d392aab05bad10120e34513bac85d95&amp;oe=594F77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83" cy="31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79" w:rsidRDefault="00203679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203679" w:rsidRPr="00CE435A" w:rsidRDefault="00203679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8430BD" w:rsidRDefault="008430BD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-</w:t>
      </w:r>
      <w:proofErr w:type="spellStart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/>
          <w:color w:val="373A3C"/>
          <w:sz w:val="22"/>
          <w:shd w:val="clear" w:color="auto" w:fill="FFFFFF"/>
        </w:rPr>
        <w:t>–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노선별</w:t>
      </w:r>
      <w:proofErr w:type="spellEnd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수송실적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차이가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커서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모형의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총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승차인원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예측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오차율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또한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노선별로</w:t>
      </w:r>
      <w:proofErr w:type="spellEnd"/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편차가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E435A">
        <w:rPr>
          <w:rFonts w:ascii="Arial" w:hAnsi="Arial" w:cs="Arial" w:hint="eastAsia"/>
          <w:color w:val="373A3C"/>
          <w:sz w:val="22"/>
          <w:shd w:val="clear" w:color="auto" w:fill="FFFFFF"/>
        </w:rPr>
        <w:t>심함</w:t>
      </w:r>
    </w:p>
    <w:p w:rsidR="00CE435A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-&gt;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대상으로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수정</w:t>
      </w:r>
    </w:p>
    <w:p w:rsidR="00CE435A" w:rsidRDefault="00203679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lastRenderedPageBreak/>
        <w:t>아래부터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식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수정내용</w:t>
      </w:r>
    </w:p>
    <w:p w:rsidR="00CE435A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1.(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1) </w:t>
      </w:r>
    </w:p>
    <w:p w:rsidR="00CE435A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현장실태조사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내용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포함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(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역세권</w:t>
      </w:r>
      <w:proofErr w:type="spellEnd"/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주변의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사회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경제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및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환경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토지이용형태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접근성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교통수단과의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연계성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도시철도간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편의성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CE435A" w:rsidRDefault="00CE435A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CE435A" w:rsidRDefault="00CE435A" w:rsidP="00CE435A">
      <w:pPr>
        <w:pStyle w:val="a4"/>
        <w:numPr>
          <w:ilvl w:val="0"/>
          <w:numId w:val="1"/>
        </w:numPr>
        <w:ind w:leftChars="0"/>
        <w:rPr>
          <w:rFonts w:ascii="Arial" w:hAnsi="Arial" w:cs="Arial" w:hint="eastAsia"/>
          <w:color w:val="373A3C"/>
          <w:sz w:val="22"/>
          <w:shd w:val="clear" w:color="auto" w:fill="FFFFFF"/>
        </w:rPr>
      </w:pPr>
      <w:proofErr w:type="spellStart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기준역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그냥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일반역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>과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특수역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공항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대학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또는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공장지역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산업에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특화된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+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접근성이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열악한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해당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>으로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나눈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후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기준역은</w:t>
      </w:r>
      <w:proofErr w:type="spellEnd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>위에서</w:t>
      </w:r>
      <w:r w:rsidR="00790B3B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bookmarkStart w:id="0" w:name="_GoBack"/>
      <w:bookmarkEnd w:id="0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제시했던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수요모형활용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proofErr w:type="spellStart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특수역은</w:t>
      </w:r>
      <w:proofErr w:type="spellEnd"/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보정방안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만들어서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Pr="00CE435A">
        <w:rPr>
          <w:rFonts w:ascii="Arial" w:hAnsi="Arial" w:cs="Arial" w:hint="eastAsia"/>
          <w:color w:val="373A3C"/>
          <w:sz w:val="22"/>
          <w:shd w:val="clear" w:color="auto" w:fill="FFFFFF"/>
        </w:rPr>
        <w:t>활용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(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직접수요모형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*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보정계수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  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식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참고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790B3B" w:rsidRDefault="00790B3B" w:rsidP="00790B3B">
      <w:pPr>
        <w:ind w:left="400"/>
        <w:rPr>
          <w:rFonts w:ascii="Arial" w:hAnsi="Arial" w:cs="Arial" w:hint="eastAsia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즉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아래식은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특수역에만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해당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!</w:t>
      </w:r>
    </w:p>
    <w:p w:rsidR="00790B3B" w:rsidRDefault="00790B3B" w:rsidP="00790B3B">
      <w:pPr>
        <w:ind w:left="400"/>
        <w:rPr>
          <w:rFonts w:ascii="Arial" w:hAnsi="Arial" w:cs="Arial" w:hint="eastAsia"/>
          <w:color w:val="373A3C"/>
          <w:sz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2413" cy="1997612"/>
            <wp:effectExtent l="0" t="0" r="3175" b="3175"/>
            <wp:docPr id="2" name="그림 2" descr="https://scontent-icn1-1.xx.fbcdn.net/v/t35.0-12/19478611_1535823669818391_1827348865_o.jpg?oh=6c4bb31407845431de4012dcdddbbf74&amp;oe=594F8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icn1-1.xx.fbcdn.net/v/t35.0-12/19478611_1535823669818391_1827348865_o.jpg?oh=6c4bb31407845431de4012dcdddbbf74&amp;oe=594F8A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67" cy="19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3B" w:rsidRPr="00790B3B" w:rsidRDefault="00790B3B" w:rsidP="00790B3B">
      <w:pPr>
        <w:rPr>
          <w:rFonts w:ascii="Arial" w:hAnsi="Arial" w:cs="Arial"/>
          <w:color w:val="373A3C"/>
          <w:sz w:val="22"/>
          <w:shd w:val="clear" w:color="auto" w:fill="FFFFFF"/>
        </w:rPr>
      </w:pPr>
    </w:p>
    <w:p w:rsidR="00CE435A" w:rsidRDefault="00CE435A" w:rsidP="00CE435A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영향계수</w:t>
      </w:r>
    </w:p>
    <w:p w:rsidR="00CE435A" w:rsidRDefault="00CE435A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proofErr w:type="gramStart"/>
      <w:r>
        <w:rPr>
          <w:rFonts w:ascii="Arial" w:hAnsi="Arial" w:cs="Arial"/>
          <w:color w:val="373A3C"/>
          <w:sz w:val="22"/>
          <w:shd w:val="clear" w:color="auto" w:fill="FFFFFF"/>
        </w:rPr>
        <w:t>F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1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</w:t>
      </w:r>
      <w:proofErr w:type="gramEnd"/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>도시철도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>노선의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>영향권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>내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39691E">
        <w:rPr>
          <w:rFonts w:ascii="Arial" w:hAnsi="Arial" w:cs="Arial" w:hint="eastAsia"/>
          <w:color w:val="373A3C"/>
          <w:sz w:val="22"/>
          <w:shd w:val="clear" w:color="auto" w:fill="FFFFFF"/>
        </w:rPr>
        <w:t>내부통행비율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=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노선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총수요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대비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노선의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영향권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내에서만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통행하는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수요비율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(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국가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교통</w:t>
      </w:r>
      <w:proofErr w:type="spellStart"/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db</w:t>
      </w:r>
      <w:proofErr w:type="spellEnd"/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활용</w:t>
      </w:r>
      <w:r w:rsidR="00CC1C43"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CC1C43" w:rsidRDefault="00CC1C43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F2: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노선의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(ex)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대도심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-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부도심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연결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대도심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지선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도심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간선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및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지선의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)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- 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절대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값으로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추정은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어렵고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각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노선의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실적자료를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바탕으로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유추</w:t>
      </w:r>
    </w:p>
    <w:p w:rsidR="00CC1C43" w:rsidRDefault="00CC1C43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F3: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환승역의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분류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(1.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환승거리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과다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2.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일반적인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3.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도시철도로의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환승을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목적으로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하는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환승전용역</w:t>
      </w:r>
      <w:proofErr w:type="spellEnd"/>
    </w:p>
    <w:p w:rsidR="00CC1C43" w:rsidRDefault="00CC1C43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F4: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대학교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학생수와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접근거리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( 1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도보거리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1km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이상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영향</w:t>
      </w:r>
      <w:proofErr w:type="gramEnd"/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X /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도보거리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1km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lastRenderedPageBreak/>
        <w:t>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+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학생수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3000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명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이하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</w:t>
      </w:r>
      <w:proofErr w:type="gramEnd"/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영향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조금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/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3. 1km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+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학생수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3000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명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proofErr w:type="gramStart"/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이상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</w:t>
      </w:r>
      <w:proofErr w:type="gramEnd"/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영향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>많음</w:t>
      </w:r>
      <w:r w:rsidR="00151D50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)</w:t>
      </w:r>
    </w:p>
    <w:p w:rsidR="00151D50" w:rsidRDefault="00151D50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F5 :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기타영향요인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/>
          <w:color w:val="373A3C"/>
          <w:sz w:val="22"/>
          <w:shd w:val="clear" w:color="auto" w:fill="FFFFFF"/>
        </w:rPr>
        <w:t>–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감소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제조업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위주의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역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proofErr w:type="spellStart"/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접근성이</w:t>
      </w:r>
      <w:proofErr w:type="spellEnd"/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열악한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역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/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증가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: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놀이공원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공항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대형시장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,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스포츠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F0479">
        <w:rPr>
          <w:rFonts w:ascii="Arial" w:hAnsi="Arial" w:cs="Arial" w:hint="eastAsia"/>
          <w:color w:val="373A3C"/>
          <w:sz w:val="22"/>
          <w:shd w:val="clear" w:color="auto" w:fill="FFFFFF"/>
        </w:rPr>
        <w:t>콤플렉스</w:t>
      </w:r>
    </w:p>
    <w:p w:rsidR="001F0479" w:rsidRDefault="001F0479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</w:p>
    <w:p w:rsidR="001F0479" w:rsidRDefault="001F0479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-&gt;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54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개역</w:t>
      </w:r>
      <w:proofErr w:type="gram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( </w:t>
      </w:r>
      <w:proofErr w:type="spellStart"/>
      <w:r>
        <w:rPr>
          <w:rFonts w:ascii="Arial" w:hAnsi="Arial" w:cs="Arial" w:hint="eastAsia"/>
          <w:color w:val="373A3C"/>
          <w:sz w:val="22"/>
          <w:shd w:val="clear" w:color="auto" w:fill="FFFFFF"/>
        </w:rPr>
        <w:t>경전철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>64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개역</w:t>
      </w:r>
      <w:proofErr w:type="gram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택지개발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일어난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10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개역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제외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</w:p>
    <w:p w:rsidR="00CC1C43" w:rsidRDefault="00CC1C43" w:rsidP="00CE435A">
      <w:pPr>
        <w:ind w:left="400"/>
        <w:rPr>
          <w:rFonts w:ascii="Arial" w:hAnsi="Arial" w:cs="Arial" w:hint="eastAsia"/>
          <w:color w:val="373A3C"/>
          <w:sz w:val="22"/>
          <w:shd w:val="clear" w:color="auto" w:fill="FFFFFF"/>
        </w:rPr>
      </w:pPr>
    </w:p>
    <w:p w:rsidR="00790B3B" w:rsidRDefault="00790B3B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</w:p>
    <w:p w:rsidR="00CC1C43" w:rsidRDefault="00CC1C43" w:rsidP="00CE435A">
      <w:pPr>
        <w:ind w:left="400"/>
        <w:rPr>
          <w:rFonts w:ascii="Arial" w:hAnsi="Arial" w:cs="Arial"/>
          <w:color w:val="373A3C"/>
          <w:sz w:val="22"/>
          <w:shd w:val="clear" w:color="auto" w:fill="FFFFFF"/>
        </w:rPr>
      </w:pPr>
    </w:p>
    <w:p w:rsidR="00CE435A" w:rsidRDefault="006E54B9" w:rsidP="006E54B9">
      <w:r>
        <w:rPr>
          <w:rFonts w:hint="eastAsia"/>
        </w:rPr>
        <w:t xml:space="preserve">2. 이를 활용하기 위해선 장래 사회경제지표 </w:t>
      </w:r>
      <w:proofErr w:type="spellStart"/>
      <w:r>
        <w:rPr>
          <w:rFonts w:hint="eastAsia"/>
        </w:rPr>
        <w:t>예측치가</w:t>
      </w:r>
      <w:proofErr w:type="spellEnd"/>
      <w:r>
        <w:rPr>
          <w:rFonts w:hint="eastAsia"/>
        </w:rPr>
        <w:t xml:space="preserve"> 필요한데 통계청에서 전국 시도단위 장래 추계 제공하고 있음 + 국가교통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에서도 장래인구, 취업자수, 종사자수 등에 대한 40년간 5년단위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제공 -&gt; 연도별 성장률 적용하여 아래 사회경제지표 추정할 수 있음)</w:t>
      </w:r>
    </w:p>
    <w:p w:rsidR="006E54B9" w:rsidRDefault="006E54B9" w:rsidP="006E54B9"/>
    <w:p w:rsidR="006E54B9" w:rsidRDefault="006E54B9" w:rsidP="006E54B9">
      <w:r>
        <w:rPr>
          <w:rFonts w:hint="eastAsia"/>
        </w:rPr>
        <w:t>3. 결론</w:t>
      </w:r>
    </w:p>
    <w:p w:rsidR="006E54B9" w:rsidRDefault="006E54B9" w:rsidP="006E54B9">
      <w:r>
        <w:rPr>
          <w:rFonts w:hint="eastAsia"/>
        </w:rPr>
        <w:t xml:space="preserve">1) 직접수요모형의 신뢰성과 활용가능성을 높임. </w:t>
      </w:r>
    </w:p>
    <w:p w:rsidR="006E54B9" w:rsidRDefault="006E54B9" w:rsidP="006E54B9">
      <w:r>
        <w:rPr>
          <w:rFonts w:hint="eastAsia"/>
        </w:rPr>
        <w:t xml:space="preserve">2) </w:t>
      </w:r>
      <w:r w:rsidR="009116B4">
        <w:rPr>
          <w:rFonts w:hint="eastAsia"/>
        </w:rPr>
        <w:t>도시철도 기본단계 구상에 적용하면 비효율 줄일 수 있을 것</w:t>
      </w:r>
    </w:p>
    <w:p w:rsidR="009116B4" w:rsidRDefault="009116B4" w:rsidP="006E54B9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역별</w:t>
      </w:r>
      <w:proofErr w:type="spellEnd"/>
      <w:r>
        <w:rPr>
          <w:rFonts w:hint="eastAsia"/>
        </w:rPr>
        <w:t xml:space="preserve"> 승차인원에 미치는 영향요소들을 실증적으로 분석함으로써 각 요소들의 상대적 영향력을 파악 할 수 있다</w:t>
      </w:r>
    </w:p>
    <w:sectPr w:rsidR="00911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E08A1"/>
    <w:multiLevelType w:val="hybridMultilevel"/>
    <w:tmpl w:val="FA427416"/>
    <w:lvl w:ilvl="0" w:tplc="1368F1FC">
      <w:start w:val="2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91411D"/>
    <w:multiLevelType w:val="hybridMultilevel"/>
    <w:tmpl w:val="92368436"/>
    <w:lvl w:ilvl="0" w:tplc="11C2BF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BD"/>
    <w:rsid w:val="00151D50"/>
    <w:rsid w:val="001F0479"/>
    <w:rsid w:val="00203679"/>
    <w:rsid w:val="002832E8"/>
    <w:rsid w:val="0039691E"/>
    <w:rsid w:val="005969C0"/>
    <w:rsid w:val="006E54B9"/>
    <w:rsid w:val="00727F5A"/>
    <w:rsid w:val="00787695"/>
    <w:rsid w:val="00790B3B"/>
    <w:rsid w:val="008430BD"/>
    <w:rsid w:val="009116B4"/>
    <w:rsid w:val="00CC1C43"/>
    <w:rsid w:val="00CE435A"/>
    <w:rsid w:val="00E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30BD"/>
  </w:style>
  <w:style w:type="character" w:styleId="a3">
    <w:name w:val="Hyperlink"/>
    <w:basedOn w:val="a0"/>
    <w:uiPriority w:val="99"/>
    <w:semiHidden/>
    <w:unhideWhenUsed/>
    <w:rsid w:val="008430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43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90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90B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30BD"/>
  </w:style>
  <w:style w:type="character" w:styleId="a3">
    <w:name w:val="Hyperlink"/>
    <w:basedOn w:val="a0"/>
    <w:uiPriority w:val="99"/>
    <w:semiHidden/>
    <w:unhideWhenUsed/>
    <w:rsid w:val="008430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43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90B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90B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2017-06-23T09:19:00Z</dcterms:created>
  <dcterms:modified xsi:type="dcterms:W3CDTF">2017-06-23T11:49:00Z</dcterms:modified>
</cp:coreProperties>
</file>