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40"/>
          <w:szCs w:val="44"/>
        </w:rPr>
      </w:pPr>
      <w:r>
        <w:rPr>
          <w:sz w:val="40"/>
          <w:szCs w:val="44"/>
        </w:rPr>
        <w:t>Use Case Description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회원 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t>Actor Action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rPr>
                <w:rFonts w:hint="eastAsia"/>
                <w:b w:val="0"/>
                <w:bCs w:val="0"/>
              </w:rPr>
              <w:t xml:space="preserve">1. </w:t>
            </w:r>
            <w:r>
              <w:rPr>
                <w:rFonts w:hint="eastAsia"/>
                <w:b w:val="0"/>
                <w:bCs w:val="0"/>
              </w:rPr>
              <w:t>없음.</w:t>
            </w:r>
          </w:p>
        </w:tc>
        <w:tc>
          <w:tcPr>
            <w:tcW w:w="450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ID, 비밀번호, 전화번호</w:t>
            </w:r>
            <w:r>
              <w:rPr>
                <w:lang w:eastAsia="ko-KR"/>
                <w:rFonts w:hint="eastAsia"/>
                <w:rtl w:val="off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lang w:eastAsia="ko-KR"/>
                <w:rFonts w:hint="eastAsia"/>
                <w:rtl w:val="off"/>
              </w:rPr>
              <w:t>할 수 있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화면을 보여준다.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rPr>
                <w:rFonts w:hint="eastAsia"/>
                <w:b w:val="0"/>
                <w:bCs w:val="0"/>
              </w:rPr>
              <w:t>3</w:t>
            </w:r>
            <w:r>
              <w:rPr>
                <w:rFonts w:hint="eastAsia"/>
                <w:b w:val="0"/>
                <w:bCs w:val="0"/>
              </w:rPr>
              <w:t>.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비회원</w:t>
            </w: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이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ID, 비밀번호, 전화번호</w:t>
            </w: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를</w:t>
            </w:r>
            <w:r>
              <w:rPr>
                <w:rFonts w:hint="eastAsia"/>
                <w:b w:val="0"/>
                <w:bCs w:val="0"/>
              </w:rPr>
              <w:t xml:space="preserve"> 입력</w:t>
            </w: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한다.</w:t>
            </w:r>
          </w:p>
        </w:tc>
        <w:tc>
          <w:tcPr>
            <w:tcW w:w="450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회원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가입 정보인 ID, 비밀번호, 전화번호를 보여준다.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/>
        </w:tc>
        <w:tc>
          <w:tcPr>
            <w:tcW w:w="450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>
      <w:pPr>
        <w:pBdr>
          <w:bottom w:val="single" w:sz="6" w:space="1" w:color="auto"/>
        </w:pBdr>
      </w:pPr>
    </w:p>
    <w:p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t>Actor Action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ID와 비밀번호를 입력할 수 있는 </w:t>
            </w:r>
            <w:r>
              <w:rPr>
                <w:lang w:eastAsia="ko-KR"/>
                <w:rFonts w:hint="eastAsia"/>
                <w:rtl w:val="off"/>
              </w:rPr>
              <w:t>화면</w:t>
            </w:r>
            <w:r>
              <w:rPr>
                <w:rFonts w:hint="eastAsia"/>
              </w:rPr>
              <w:t>을 보여준다.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rPr>
                <w:rFonts w:hint="eastAsia"/>
                <w:b w:val="0"/>
                <w:bCs w:val="0"/>
              </w:rPr>
              <w:t xml:space="preserve">3. </w:t>
            </w: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사용자</w:t>
            </w:r>
            <w:r>
              <w:rPr>
                <w:rFonts w:hint="eastAsia"/>
                <w:b w:val="0"/>
                <w:bCs w:val="0"/>
              </w:rPr>
              <w:t xml:space="preserve">가 자신의 ID와 비밀번호를 </w:t>
            </w: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입력한다.</w:t>
            </w:r>
          </w:p>
        </w:tc>
        <w:tc>
          <w:tcPr>
            <w:tcW w:w="450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로그인</w:t>
            </w:r>
            <w:r>
              <w:rPr>
                <w:lang w:eastAsia="ko-KR"/>
                <w:rFonts w:hint="eastAsia"/>
                <w:rtl w:val="off"/>
              </w:rPr>
              <w:t>한 사용자의 ID와 비밀번호를 보여준다.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/>
        </w:tc>
        <w:tc>
          <w:tcPr>
            <w:tcW w:w="450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>
      <w:pPr>
        <w:pBdr>
          <w:bottom w:val="single" w:sz="6" w:space="1" w:color="auto"/>
        </w:pBd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로그아웃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t>Actor Action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로그아웃</w:t>
            </w:r>
            <w:r>
              <w:rPr>
                <w:lang w:eastAsia="ko-KR"/>
                <w:rFonts w:hint="eastAsia"/>
                <w:rtl w:val="off"/>
              </w:rPr>
              <w:t>할 수 있는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화면을 보여준다.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rPr>
                <w:rFonts w:hint="eastAsia"/>
                <w:b w:val="0"/>
                <w:bCs w:val="0"/>
              </w:rPr>
              <w:t xml:space="preserve">3. </w:t>
            </w: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사용자가</w:t>
            </w:r>
            <w:r>
              <w:rPr>
                <w:rFonts w:hint="eastAsia"/>
                <w:b w:val="0"/>
                <w:bCs w:val="0"/>
              </w:rPr>
              <w:t xml:space="preserve"> 로그아웃</w:t>
            </w: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한다.</w:t>
            </w:r>
          </w:p>
        </w:tc>
        <w:tc>
          <w:tcPr>
            <w:tcW w:w="450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로그아웃</w:t>
            </w:r>
            <w:r>
              <w:rPr>
                <w:lang w:eastAsia="ko-KR"/>
                <w:rFonts w:hint="eastAsia"/>
                <w:rtl w:val="off"/>
              </w:rPr>
              <w:t>한 사용자의 ID를 보여준다.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/>
        </w:tc>
        <w:tc>
          <w:tcPr>
            <w:tcW w:w="450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>
      <w:pPr>
        <w:rPr>
          <w:lang/>
          <w:sz w:val="28"/>
          <w:szCs w:val="32"/>
          <w:rtl w:val="off"/>
        </w:rPr>
      </w:pPr>
    </w:p>
    <w:p>
      <w:pPr>
        <w:rPr>
          <w:lang/>
          <w:sz w:val="28"/>
          <w:szCs w:val="32"/>
          <w:rtl w:val="off"/>
        </w:rPr>
      </w:pPr>
    </w:p>
    <w:p>
      <w:pPr>
        <w:rPr>
          <w:lang w:eastAsia="ko-KR"/>
          <w:rFonts w:hint="eastAsia"/>
          <w:sz w:val="28"/>
          <w:szCs w:val="32"/>
          <w:rtl w:val="off"/>
        </w:rPr>
      </w:pPr>
    </w:p>
    <w:p>
      <w:pPr>
        <w:rPr>
          <w:lang w:eastAsia="ko-KR"/>
          <w:rFonts w:hint="eastAsia"/>
          <w:sz w:val="28"/>
          <w:szCs w:val="32"/>
          <w:rtl w:val="off"/>
        </w:rPr>
      </w:pPr>
    </w:p>
    <w:p>
      <w:pPr>
        <w:rPr>
          <w:lang/>
          <w:sz w:val="28"/>
          <w:szCs w:val="32"/>
          <w:rtl w:val="off"/>
        </w:rPr>
      </w:pPr>
    </w:p>
    <w:p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 xml:space="preserve">자전거 </w:t>
      </w:r>
      <w:r>
        <w:rPr>
          <w:lang w:eastAsia="ko-KR"/>
          <w:rFonts w:hint="eastAsia"/>
          <w:sz w:val="28"/>
          <w:szCs w:val="32"/>
          <w:rtl w:val="off"/>
        </w:rPr>
        <w:t>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t>Actor Action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>
              <w:rPr>
                <w:lang w:eastAsia="ko-KR"/>
                <w:rFonts w:hint="eastAsia"/>
                <w:rtl w:val="off"/>
              </w:rPr>
              <w:t>자전거 ID, 자전거 제품명을 입력할 수 있는 화면을 보여준다.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rPr>
                <w:lang w:eastAsia="ko-KR"/>
                <w:b w:val="0"/>
                <w:bCs w:val="0"/>
                <w:rtl w:val="off"/>
              </w:rPr>
              <w:t>3. 관리자가 등록하려는 자전거의 ID, 제품명을 입력한다.</w:t>
            </w:r>
          </w:p>
        </w:tc>
        <w:tc>
          <w:tcPr>
            <w:tcW w:w="450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4. 등록된 자전거의 ID, 제품명을 보여준다.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/>
        </w:tc>
        <w:tc>
          <w:tcPr>
            <w:tcW w:w="450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>
      <w:pPr>
        <w:pBdr>
          <w:bottom w:val="single" w:sz="6" w:space="1" w:color="auto"/>
        </w:pBdr>
      </w:pPr>
    </w:p>
    <w:p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lang w:eastAsia="ko-KR"/>
          <w:rFonts w:hint="eastAsia"/>
          <w:sz w:val="28"/>
          <w:szCs w:val="32"/>
          <w:rtl w:val="off"/>
        </w:rPr>
        <w:t>자전거 대여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t>Actor Action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1. </w:t>
            </w:r>
            <w:r>
              <w:rPr>
                <w:rFonts w:hint="eastAsia"/>
                <w:b w:val="0"/>
                <w:bCs w:val="0"/>
              </w:rPr>
              <w:t>없음</w:t>
            </w:r>
            <w:r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>
              <w:rPr>
                <w:lang w:eastAsia="ko-KR"/>
                <w:rFonts w:hint="eastAsia"/>
                <w:rtl w:val="off"/>
              </w:rPr>
              <w:t>대여하려는 자전거 ID를 입력할 수 있는 화면을 보여준다.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3. </w:t>
            </w: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회원이 대여하고자 하는 자전거 ID를 입력한다.</w:t>
            </w:r>
          </w:p>
        </w:tc>
        <w:tc>
          <w:tcPr>
            <w:tcW w:w="450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</w:t>
            </w:r>
            <w:r>
              <w:rPr>
                <w:lang w:eastAsia="ko-KR"/>
                <w:rFonts w:hint="eastAsia"/>
                <w:rtl w:val="off"/>
              </w:rPr>
              <w:t>대여한 자전거의 ID, 제품명을 보여준다.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>
      <w:pPr>
        <w:pBdr>
          <w:bottom w:val="single" w:sz="6" w:space="1" w:color="auto"/>
        </w:pBdr>
      </w:pPr>
    </w:p>
    <w:p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대여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t>Actor Action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>
              <w:rPr>
                <w:lang w:eastAsia="ko-KR"/>
                <w:rFonts w:hint="eastAsia"/>
                <w:rtl w:val="off"/>
              </w:rPr>
              <w:t>현재 대여 중인 자전거 리스트를 확인할 수 있는 화면을 보여준다.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 xml:space="preserve">3. 회원이 대여 중인 자전거 리스트를 확인한다. </w:t>
            </w:r>
          </w:p>
        </w:tc>
        <w:tc>
          <w:tcPr>
            <w:tcW w:w="450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eastAsia="ko-KR"/>
                <w:rtl w:val="off"/>
              </w:rPr>
              <w:t>4. 현재 대여 중인 자전거 리스트와 리스트의 각 항목에 자전거 ID, 자전거 제품명이 있는 화면을 보여준다.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</w:p>
        </w:tc>
      </w:tr>
    </w:tbl>
    <w:p>
      <w:pPr>
        <w:pBdr>
          <w:bottom w:val="single" w:sz="6" w:space="1" w:color="auto"/>
        </w:pBdr>
        <w:tabs>
          <w:tab w:val="left" w:pos="7542"/>
          <w:tab w:val="left" w:pos="9026"/>
        </w:tabs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6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uiPriority w:val="49"/>
    <w:basedOn w:val="a1"/>
    <w:pPr>
      <w:spacing w:after="0"/>
    </w:pPr>
    <w:tblPr>
      <w:tblBorders>
        <w:top w:val="single" w:sz="4" w:space="0" w:color="6EC4E5" w:themeColor="accent4" w:themeTint="99"/>
        <w:left w:val="single" w:sz="4" w:space="0" w:color="6EC4E5" w:themeColor="accent4" w:themeTint="99"/>
        <w:bottom w:val="single" w:sz="4" w:space="0" w:color="6EC4E5" w:themeColor="accent4" w:themeTint="99"/>
        <w:right w:val="single" w:sz="4" w:space="0" w:color="6EC4E5" w:themeColor="accent4" w:themeTint="99"/>
        <w:insideH w:val="single" w:sz="4" w:space="0" w:color="6EC4E5" w:themeColor="accent4" w:themeTint="99"/>
        <w:insideV w:val="single" w:sz="4" w:space="0" w:color="6EC4E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BF6" w:themeFill="accent4" w:themeFillTint="33"/>
      </w:tcPr>
    </w:tblStylePr>
    <w:tblStylePr w:type="band1Horz">
      <w:tblPr/>
      <w:tcPr>
        <w:shd w:val="clear" w:color="auto" w:fill="CEEBF6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  <a:ln w="2540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kimhy</cp:lastModifiedBy>
  <cp:revision>1</cp:revision>
  <dcterms:created xsi:type="dcterms:W3CDTF">2025-05-02T02:37:00Z</dcterms:created>
  <dcterms:modified xsi:type="dcterms:W3CDTF">2025-05-19T13:58:52Z</dcterms:modified>
  <cp:version>1100.0100.01</cp:version>
</cp:coreProperties>
</file>