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8720" w14:textId="77777777" w:rsidR="002414EC" w:rsidRDefault="00397DA9">
      <w:pPr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KLM900/KLM400/KLM300</w:t>
      </w:r>
      <w:r>
        <w:rPr>
          <w:rFonts w:hint="eastAsia"/>
          <w:b/>
          <w:bCs/>
          <w:color w:val="0070C0"/>
          <w:sz w:val="28"/>
          <w:szCs w:val="28"/>
        </w:rPr>
        <w:t>超高频</w:t>
      </w:r>
      <w:r>
        <w:rPr>
          <w:rFonts w:hint="eastAsia"/>
          <w:b/>
          <w:bCs/>
          <w:color w:val="0070C0"/>
          <w:sz w:val="28"/>
          <w:szCs w:val="28"/>
        </w:rPr>
        <w:t>RFID</w:t>
      </w:r>
      <w:r>
        <w:rPr>
          <w:rFonts w:hint="eastAsia"/>
          <w:b/>
          <w:bCs/>
          <w:color w:val="0070C0"/>
          <w:sz w:val="28"/>
          <w:szCs w:val="28"/>
        </w:rPr>
        <w:t>模块</w:t>
      </w:r>
      <w:r>
        <w:rPr>
          <w:rFonts w:hint="eastAsia"/>
          <w:b/>
          <w:bCs/>
          <w:color w:val="0070C0"/>
          <w:sz w:val="28"/>
          <w:szCs w:val="28"/>
        </w:rPr>
        <w:t>demo</w:t>
      </w:r>
      <w:r>
        <w:rPr>
          <w:rFonts w:hint="eastAsia"/>
          <w:b/>
          <w:bCs/>
          <w:color w:val="0070C0"/>
          <w:sz w:val="28"/>
          <w:szCs w:val="28"/>
        </w:rPr>
        <w:t>软件操作说明：</w:t>
      </w:r>
    </w:p>
    <w:p w14:paraId="2BE299EA" w14:textId="77777777" w:rsidR="002414EC" w:rsidRDefault="00397DA9">
      <w:pPr>
        <w:numPr>
          <w:ilvl w:val="0"/>
          <w:numId w:val="1"/>
        </w:numPr>
      </w:pPr>
      <w:r>
        <w:rPr>
          <w:rFonts w:hint="eastAsia"/>
        </w:rPr>
        <w:t>安装驱动：</w:t>
      </w:r>
    </w:p>
    <w:p w14:paraId="2F375DD5" w14:textId="77777777" w:rsidR="002414EC" w:rsidRDefault="00397DA9">
      <w:r>
        <w:rPr>
          <w:rFonts w:hint="eastAsia"/>
        </w:rPr>
        <w:t xml:space="preserve">   KLM900U</w:t>
      </w:r>
      <w:r>
        <w:rPr>
          <w:rFonts w:hint="eastAsia"/>
        </w:rPr>
        <w:t>（</w:t>
      </w:r>
      <w:r>
        <w:rPr>
          <w:rFonts w:hint="eastAsia"/>
        </w:rPr>
        <w:t>USB</w:t>
      </w:r>
      <w:r>
        <w:rPr>
          <w:rFonts w:hint="eastAsia"/>
        </w:rPr>
        <w:t>接口）设备在第一次使用的时候，用户需先安装</w:t>
      </w:r>
      <w:r>
        <w:rPr>
          <w:rFonts w:hint="eastAsia"/>
        </w:rPr>
        <w:t>USB</w:t>
      </w:r>
      <w:r>
        <w:rPr>
          <w:rFonts w:hint="eastAsia"/>
        </w:rPr>
        <w:t>驱动：</w:t>
      </w:r>
    </w:p>
    <w:p w14:paraId="7A177437" w14:textId="77777777" w:rsidR="002414EC" w:rsidRDefault="00397DA9">
      <w:r>
        <w:rPr>
          <w:rFonts w:hint="eastAsia"/>
        </w:rPr>
        <w:t xml:space="preserve">   WIN7</w:t>
      </w:r>
      <w:r>
        <w:rPr>
          <w:rFonts w:hint="eastAsia"/>
        </w:rPr>
        <w:t>以上版本在插入</w:t>
      </w:r>
      <w:r>
        <w:rPr>
          <w:rFonts w:hint="eastAsia"/>
        </w:rPr>
        <w:t>USB</w:t>
      </w:r>
      <w:r>
        <w:rPr>
          <w:rFonts w:hint="eastAsia"/>
        </w:rPr>
        <w:t>线的时候，电脑会自动搜索，并安装，一般在电脑右下角会提示，安装成功后，打开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>
        <w:rPr>
          <w:rFonts w:hint="eastAsia"/>
        </w:rPr>
        <w:t>-</w:t>
      </w:r>
      <w:r>
        <w:rPr>
          <w:rFonts w:hint="eastAsia"/>
        </w:rPr>
        <w:t>系统属性</w:t>
      </w:r>
      <w:r>
        <w:rPr>
          <w:rFonts w:hint="eastAsia"/>
        </w:rPr>
        <w:t>-</w:t>
      </w:r>
      <w:r>
        <w:rPr>
          <w:rFonts w:hint="eastAsia"/>
        </w:rPr>
        <w:t>设备管理器</w:t>
      </w:r>
      <w:r>
        <w:rPr>
          <w:rFonts w:hint="eastAsia"/>
        </w:rPr>
        <w:t>-</w:t>
      </w:r>
      <w:r>
        <w:rPr>
          <w:rFonts w:hint="eastAsia"/>
        </w:rPr>
        <w:t>端口，如果出现</w:t>
      </w:r>
    </w:p>
    <w:p w14:paraId="70D258E4" w14:textId="77777777" w:rsidR="002414EC" w:rsidRDefault="00397DA9">
      <w:r>
        <w:rPr>
          <w:rFonts w:hint="eastAsia"/>
        </w:rPr>
        <w:t>CP210X</w:t>
      </w:r>
      <w:r>
        <w:rPr>
          <w:rFonts w:hint="eastAsia"/>
        </w:rPr>
        <w:t>的</w:t>
      </w:r>
      <w:r>
        <w:rPr>
          <w:rFonts w:hint="eastAsia"/>
        </w:rPr>
        <w:t>端口，表明安装成功。如下图所示：</w:t>
      </w:r>
      <w:r>
        <w:rPr>
          <w:noProof/>
        </w:rPr>
        <w:drawing>
          <wp:inline distT="0" distB="0" distL="114300" distR="114300" wp14:anchorId="74EB0D18" wp14:editId="786251FE">
            <wp:extent cx="3685540" cy="26568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A906DB" w14:textId="77777777" w:rsidR="002414EC" w:rsidRDefault="00397DA9">
      <w:r>
        <w:rPr>
          <w:rFonts w:hint="eastAsia"/>
        </w:rPr>
        <w:t>如果此时驱动出现黄色感叹号，说明驱动异常，此时需打开驱动精灵，（如果没有驱动精灵建议安装），检测下，一般会提示</w:t>
      </w:r>
      <w:r>
        <w:rPr>
          <w:rFonts w:hint="eastAsia"/>
        </w:rPr>
        <w:t>CP210X</w:t>
      </w:r>
      <w:r>
        <w:rPr>
          <w:rFonts w:hint="eastAsia"/>
        </w:rPr>
        <w:t>异常，安装即可。然后刷新下一般即可解决问题。</w:t>
      </w:r>
    </w:p>
    <w:p w14:paraId="7F78EC47" w14:textId="77777777" w:rsidR="002414EC" w:rsidRDefault="00397DA9">
      <w:r>
        <w:rPr>
          <w:rFonts w:hint="eastAsia"/>
        </w:rPr>
        <w:t xml:space="preserve">  XP</w:t>
      </w:r>
      <w:r>
        <w:rPr>
          <w:rFonts w:hint="eastAsia"/>
        </w:rPr>
        <w:t>系统请安装开发包里面的</w:t>
      </w:r>
      <w:r>
        <w:rPr>
          <w:rFonts w:hint="eastAsia"/>
        </w:rPr>
        <w:t>USB</w:t>
      </w:r>
      <w:r>
        <w:rPr>
          <w:rFonts w:hint="eastAsia"/>
        </w:rPr>
        <w:t>驱动，（</w:t>
      </w:r>
      <w:r>
        <w:rPr>
          <w:rFonts w:hint="eastAsia"/>
        </w:rPr>
        <w:t>WIN7</w:t>
      </w:r>
      <w:r>
        <w:rPr>
          <w:rFonts w:hint="eastAsia"/>
        </w:rPr>
        <w:t>也可以直接通过</w:t>
      </w:r>
      <w:r>
        <w:rPr>
          <w:rFonts w:hint="eastAsia"/>
        </w:rPr>
        <w:t>USB</w:t>
      </w:r>
      <w:r>
        <w:rPr>
          <w:rFonts w:hint="eastAsia"/>
        </w:rPr>
        <w:t>文件驱动安装）。</w:t>
      </w:r>
    </w:p>
    <w:p w14:paraId="5D0D4F23" w14:textId="77777777" w:rsidR="002414EC" w:rsidRDefault="00397DA9">
      <w:r>
        <w:rPr>
          <w:rFonts w:hint="eastAsia"/>
        </w:rPr>
        <w:t>驱动文件在压缩包</w:t>
      </w:r>
      <w:r>
        <w:rPr>
          <w:noProof/>
        </w:rPr>
        <w:drawing>
          <wp:inline distT="0" distB="0" distL="114300" distR="114300" wp14:anchorId="6EF07C46" wp14:editId="1ADC8524">
            <wp:extent cx="3580765" cy="2476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里面。运行，按照下一步操作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安装即可。</w:t>
      </w:r>
    </w:p>
    <w:p w14:paraId="62A1C88E" w14:textId="77777777" w:rsidR="002414EC" w:rsidRDefault="00397DA9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驱动安装完成后，打开</w:t>
      </w:r>
      <w:r>
        <w:rPr>
          <w:rFonts w:hint="eastAsia"/>
        </w:rPr>
        <w:t>PC Demo2.0</w:t>
      </w:r>
      <w:r>
        <w:rPr>
          <w:rFonts w:hint="eastAsia"/>
        </w:rPr>
        <w:t>软件，打开</w:t>
      </w:r>
      <w:r>
        <w:rPr>
          <w:rFonts w:hint="eastAsia"/>
        </w:rPr>
        <w:t>RFID_Reader_Csharp,</w:t>
      </w:r>
      <w:r>
        <w:rPr>
          <w:rFonts w:hint="eastAsia"/>
        </w:rPr>
        <w:t>在端口号位置选择和上面端口一致的</w:t>
      </w:r>
      <w:r>
        <w:rPr>
          <w:rFonts w:hint="eastAsia"/>
        </w:rPr>
        <w:t>COM</w:t>
      </w:r>
      <w:r>
        <w:rPr>
          <w:rFonts w:hint="eastAsia"/>
        </w:rPr>
        <w:t>口，然后点</w:t>
      </w:r>
      <w:r>
        <w:rPr>
          <w:rFonts w:hint="eastAsia"/>
        </w:rPr>
        <w:t xml:space="preserve"> </w:t>
      </w:r>
      <w:r>
        <w:rPr>
          <w:rFonts w:hint="eastAsia"/>
        </w:rPr>
        <w:t>连接串口按钮后（红色的连接端口会变成绿色的断开连接），无</w:t>
      </w:r>
      <w:r>
        <w:rPr>
          <w:rFonts w:hint="eastAsia"/>
        </w:rPr>
        <w:t>其他异常提示表明连接成功。</w:t>
      </w:r>
    </w:p>
    <w:p w14:paraId="7397DD6E" w14:textId="77777777" w:rsidR="002414EC" w:rsidRDefault="00397DA9">
      <w:r>
        <w:rPr>
          <w:noProof/>
        </w:rPr>
        <w:lastRenderedPageBreak/>
        <w:drawing>
          <wp:inline distT="0" distB="0" distL="114300" distR="114300" wp14:anchorId="18EC655C" wp14:editId="3FF94580">
            <wp:extent cx="5271770" cy="356870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16A9BE" w14:textId="633F39D9" w:rsidR="002414EC" w:rsidRDefault="00397DA9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读取标签：点击</w:t>
      </w:r>
      <w:r>
        <w:rPr>
          <w:rFonts w:hint="eastAsia"/>
        </w:rPr>
        <w:t xml:space="preserve">  </w:t>
      </w:r>
      <w:r>
        <w:rPr>
          <w:rFonts w:hint="eastAsia"/>
        </w:rPr>
        <w:t>“多标签识别”，此时模块会进行读卡工作，如果有标签的话，软件上会显示出读到的标签，绿色的圆球状为读到标签成功状态，注意此时是多次轮询，次数为</w:t>
      </w:r>
      <w:r>
        <w:rPr>
          <w:rFonts w:hint="eastAsia"/>
        </w:rPr>
        <w:t>65535</w:t>
      </w:r>
      <w:r>
        <w:rPr>
          <w:rFonts w:hint="eastAsia"/>
        </w:rPr>
        <w:t>次，到达</w:t>
      </w:r>
      <w:r>
        <w:rPr>
          <w:rFonts w:hint="eastAsia"/>
        </w:rPr>
        <w:t>65535</w:t>
      </w:r>
      <w:r>
        <w:rPr>
          <w:rFonts w:hint="eastAsia"/>
        </w:rPr>
        <w:t>次时，读卡器会自动停止读取，如果需要再次读取，再次点</w:t>
      </w:r>
      <w:r>
        <w:rPr>
          <w:rFonts w:hint="eastAsia"/>
        </w:rPr>
        <w:t xml:space="preserve"> </w:t>
      </w:r>
      <w:r>
        <w:rPr>
          <w:rFonts w:hint="eastAsia"/>
        </w:rPr>
        <w:t>“多标签识别”即可。如果在读取的时候需要停止读取，点“停止识别”设备即可停止读取。</w:t>
      </w:r>
    </w:p>
    <w:p w14:paraId="147A9D57" w14:textId="77777777" w:rsidR="002414EC" w:rsidRDefault="00397DA9">
      <w:r>
        <w:rPr>
          <w:noProof/>
        </w:rPr>
        <w:drawing>
          <wp:inline distT="0" distB="0" distL="114300" distR="114300" wp14:anchorId="58EC197D" wp14:editId="749AB004">
            <wp:extent cx="5271770" cy="3526790"/>
            <wp:effectExtent l="0" t="0" r="508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F2D8BD" w14:textId="77777777" w:rsidR="002414EC" w:rsidRDefault="00397DA9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写数据操作：</w:t>
      </w:r>
    </w:p>
    <w:p w14:paraId="0571A51A" w14:textId="77777777" w:rsidR="002414EC" w:rsidRDefault="00397DA9">
      <w:r>
        <w:rPr>
          <w:rFonts w:hint="eastAsia"/>
        </w:rPr>
        <w:lastRenderedPageBreak/>
        <w:t>进入“读写标签”界面，单击“单标签读取”，界面会显示刚刚读到的标签，如果界面出现了好几个标签数据，说明在天线的感应范围内，有别的标签也被</w:t>
      </w:r>
      <w:r>
        <w:rPr>
          <w:rFonts w:hint="eastAsia"/>
        </w:rPr>
        <w:t>读到，为了确保是对指定的标签操作，可以将附近的几张标签拿走一点，这样再次读取一次，保证只有一个数据，或者确定当前的标签数据即可。确定了要操作的标签数据后，鼠标点击界面上面的标签</w:t>
      </w:r>
      <w:r>
        <w:rPr>
          <w:rFonts w:hint="eastAsia"/>
        </w:rPr>
        <w:t>EPC</w:t>
      </w:r>
      <w:r>
        <w:rPr>
          <w:rFonts w:hint="eastAsia"/>
        </w:rPr>
        <w:t>数据，此时标签数据会变成蓝色，在右边的读写标签里面，</w:t>
      </w:r>
    </w:p>
    <w:p w14:paraId="73D79322" w14:textId="77777777" w:rsidR="002414EC" w:rsidRDefault="00397DA9">
      <w:r>
        <w:rPr>
          <w:rFonts w:hint="eastAsia"/>
        </w:rPr>
        <w:t>选择访问区域，（下拉框选择），比如</w:t>
      </w:r>
      <w:r>
        <w:rPr>
          <w:rFonts w:hint="eastAsia"/>
        </w:rPr>
        <w:t>EPC</w:t>
      </w:r>
      <w:r>
        <w:rPr>
          <w:rFonts w:hint="eastAsia"/>
        </w:rPr>
        <w:t>，</w:t>
      </w:r>
      <w:r>
        <w:rPr>
          <w:noProof/>
        </w:rPr>
        <w:drawing>
          <wp:inline distT="0" distB="0" distL="114300" distR="114300" wp14:anchorId="6D5F80F6" wp14:editId="03E352C9">
            <wp:extent cx="1000125" cy="1323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，起始地址改成</w:t>
      </w:r>
      <w:r>
        <w:rPr>
          <w:rFonts w:hint="eastAsia"/>
        </w:rPr>
        <w:t xml:space="preserve"> 00  02</w:t>
      </w:r>
      <w:r>
        <w:rPr>
          <w:rFonts w:hint="eastAsia"/>
        </w:rPr>
        <w:t>，字长度改成对应的长度一般不超过</w:t>
      </w:r>
      <w:r>
        <w:rPr>
          <w:rFonts w:hint="eastAsia"/>
        </w:rPr>
        <w:t>6</w:t>
      </w:r>
      <w:r>
        <w:rPr>
          <w:rFonts w:hint="eastAsia"/>
        </w:rPr>
        <w:t>，即</w:t>
      </w:r>
      <w:r>
        <w:rPr>
          <w:rFonts w:hint="eastAsia"/>
        </w:rPr>
        <w:t>00 06</w:t>
      </w:r>
      <w:r>
        <w:rPr>
          <w:rFonts w:hint="eastAsia"/>
        </w:rPr>
        <w:t>，访问密码不变。在</w:t>
      </w:r>
      <w:r>
        <w:rPr>
          <w:rFonts w:hint="eastAsia"/>
        </w:rPr>
        <w:t xml:space="preserve"> </w:t>
      </w:r>
      <w:r>
        <w:rPr>
          <w:rFonts w:hint="eastAsia"/>
        </w:rPr>
        <w:t>“数据”的右边文本框输入</w:t>
      </w:r>
    </w:p>
    <w:p w14:paraId="30348480" w14:textId="77777777" w:rsidR="002414EC" w:rsidRDefault="00397DA9">
      <w:r>
        <w:rPr>
          <w:rFonts w:hint="eastAsia"/>
        </w:rPr>
        <w:t>4*6</w:t>
      </w:r>
      <w:r>
        <w:rPr>
          <w:rFonts w:hint="eastAsia"/>
        </w:rPr>
        <w:t>的个数的</w:t>
      </w:r>
      <w:r>
        <w:rPr>
          <w:rFonts w:hint="eastAsia"/>
        </w:rPr>
        <w:t>16</w:t>
      </w:r>
      <w:r>
        <w:rPr>
          <w:rFonts w:hint="eastAsia"/>
        </w:rPr>
        <w:t>进制数据。比如：</w:t>
      </w:r>
      <w:r>
        <w:rPr>
          <w:rFonts w:hint="eastAsia"/>
        </w:rPr>
        <w:t>666655554444333322221111</w:t>
      </w:r>
      <w:r>
        <w:rPr>
          <w:rFonts w:hint="eastAsia"/>
        </w:rPr>
        <w:t>，然后点“写”按钮，如果写成</w:t>
      </w:r>
      <w:r>
        <w:rPr>
          <w:rFonts w:hint="eastAsia"/>
        </w:rPr>
        <w:t>功，在最下面状态值：</w:t>
      </w:r>
      <w:r>
        <w:rPr>
          <w:rFonts w:hint="eastAsia"/>
        </w:rPr>
        <w:t>write memory success</w:t>
      </w:r>
      <w:r>
        <w:rPr>
          <w:rFonts w:hint="eastAsia"/>
        </w:rPr>
        <w:t>，此时单标签读取，会出现刚刚修改的数据。</w:t>
      </w:r>
    </w:p>
    <w:p w14:paraId="69CBF3CC" w14:textId="77777777" w:rsidR="002414EC" w:rsidRDefault="00397DA9">
      <w:r>
        <w:rPr>
          <w:noProof/>
        </w:rPr>
        <w:drawing>
          <wp:inline distT="0" distB="0" distL="114300" distR="114300" wp14:anchorId="42EB8E69" wp14:editId="61C31E1F">
            <wp:extent cx="5274310" cy="3471545"/>
            <wp:effectExtent l="0" t="0" r="254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54B605" w14:textId="77777777" w:rsidR="002414EC" w:rsidRDefault="002414EC"/>
    <w:p w14:paraId="5CD7C0A5" w14:textId="77777777" w:rsidR="002414EC" w:rsidRDefault="00397DA9">
      <w:r>
        <w:rPr>
          <w:rFonts w:hint="eastAsia"/>
        </w:rPr>
        <w:t xml:space="preserve"> </w:t>
      </w:r>
      <w:r>
        <w:rPr>
          <w:rFonts w:hint="eastAsia"/>
        </w:rPr>
        <w:t>关于标签数据写入，</w:t>
      </w:r>
      <w:r>
        <w:rPr>
          <w:rFonts w:hint="eastAsia"/>
        </w:rPr>
        <w:t>EPC</w:t>
      </w:r>
      <w:r>
        <w:rPr>
          <w:rFonts w:hint="eastAsia"/>
        </w:rPr>
        <w:t>是从</w:t>
      </w:r>
      <w:r>
        <w:rPr>
          <w:rFonts w:hint="eastAsia"/>
        </w:rPr>
        <w:t>02</w:t>
      </w:r>
      <w:r>
        <w:rPr>
          <w:rFonts w:hint="eastAsia"/>
        </w:rPr>
        <w:t>开始，其他的区（除了</w:t>
      </w:r>
      <w:r>
        <w:rPr>
          <w:rFonts w:hint="eastAsia"/>
        </w:rPr>
        <w:t>TID</w:t>
      </w:r>
      <w:r>
        <w:rPr>
          <w:rFonts w:hint="eastAsia"/>
        </w:rPr>
        <w:t>以外）都是从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14:paraId="5C066A2F" w14:textId="77777777" w:rsidR="002414EC" w:rsidRDefault="00397DA9">
      <w:r>
        <w:rPr>
          <w:rFonts w:hint="eastAsia"/>
        </w:rPr>
        <w:t>具体数据长度取决于芯片的容量。</w:t>
      </w:r>
    </w:p>
    <w:p w14:paraId="7D246AA8" w14:textId="77777777" w:rsidR="002414EC" w:rsidRDefault="002414EC"/>
    <w:p w14:paraId="791CAA36" w14:textId="77777777" w:rsidR="002414EC" w:rsidRDefault="00397DA9">
      <w:r>
        <w:rPr>
          <w:rFonts w:hint="eastAsia"/>
        </w:rPr>
        <w:t>以上操作为恒竣科技</w:t>
      </w:r>
      <w:r>
        <w:rPr>
          <w:rFonts w:hint="eastAsia"/>
        </w:rPr>
        <w:t>KLM900</w:t>
      </w:r>
      <w:r>
        <w:rPr>
          <w:rFonts w:hint="eastAsia"/>
        </w:rPr>
        <w:t>，</w:t>
      </w:r>
      <w:r>
        <w:rPr>
          <w:rFonts w:hint="eastAsia"/>
        </w:rPr>
        <w:t>KLM400</w:t>
      </w:r>
      <w:r>
        <w:rPr>
          <w:rFonts w:hint="eastAsia"/>
        </w:rPr>
        <w:t>，</w:t>
      </w:r>
      <w:r>
        <w:rPr>
          <w:rFonts w:hint="eastAsia"/>
        </w:rPr>
        <w:t>KLM300</w:t>
      </w:r>
      <w:r>
        <w:rPr>
          <w:rFonts w:hint="eastAsia"/>
        </w:rPr>
        <w:t>模块的</w:t>
      </w:r>
      <w:r>
        <w:rPr>
          <w:rFonts w:hint="eastAsia"/>
        </w:rPr>
        <w:t>demo</w:t>
      </w:r>
      <w:r>
        <w:rPr>
          <w:rFonts w:hint="eastAsia"/>
        </w:rPr>
        <w:t>软件操作，关于模块的其他操作和使用的疑问，具体您可咨询购买方，或者联系恒竣企业咨询电话</w:t>
      </w:r>
      <w:r>
        <w:rPr>
          <w:rFonts w:hint="eastAsia"/>
        </w:rPr>
        <w:lastRenderedPageBreak/>
        <w:t>0571-88260753.18157136455</w:t>
      </w:r>
      <w:r>
        <w:rPr>
          <w:rFonts w:hint="eastAsia"/>
        </w:rPr>
        <w:t>。我们将竭诚为您服务。</w:t>
      </w:r>
    </w:p>
    <w:p w14:paraId="5BBACB22" w14:textId="77777777" w:rsidR="002414EC" w:rsidRDefault="002414EC"/>
    <w:p w14:paraId="280FB863" w14:textId="77777777" w:rsidR="002414EC" w:rsidRDefault="00397DA9">
      <w:r>
        <w:rPr>
          <w:rFonts w:hint="eastAsia"/>
        </w:rPr>
        <w:t>关于恺乐品牌产品的更新，我司将根据市场的需求进行优化，</w:t>
      </w:r>
      <w:r>
        <w:rPr>
          <w:rFonts w:hint="eastAsia"/>
        </w:rPr>
        <w:t>届时恕不再另行通知，产品最终解释权归杭州恒竣科技有限公司拥有。</w:t>
      </w:r>
    </w:p>
    <w:p w14:paraId="7E216A0E" w14:textId="77777777" w:rsidR="002414EC" w:rsidRDefault="002414EC"/>
    <w:p w14:paraId="62EE8ED9" w14:textId="77777777" w:rsidR="002414EC" w:rsidRDefault="00397DA9">
      <w:r>
        <w:rPr>
          <w:rFonts w:hint="eastAsia"/>
        </w:rPr>
        <w:t xml:space="preserve">   </w:t>
      </w:r>
    </w:p>
    <w:sectPr w:rsidR="00241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AA160"/>
    <w:multiLevelType w:val="singleLevel"/>
    <w:tmpl w:val="59FAA1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4EC"/>
    <w:rsid w:val="002414EC"/>
    <w:rsid w:val="00397DA9"/>
    <w:rsid w:val="051F3571"/>
    <w:rsid w:val="07517873"/>
    <w:rsid w:val="08DD563B"/>
    <w:rsid w:val="1080143A"/>
    <w:rsid w:val="1CDB309F"/>
    <w:rsid w:val="31E27C24"/>
    <w:rsid w:val="372731A3"/>
    <w:rsid w:val="3CD144D3"/>
    <w:rsid w:val="4D434B25"/>
    <w:rsid w:val="504B0750"/>
    <w:rsid w:val="61552308"/>
    <w:rsid w:val="61A43432"/>
    <w:rsid w:val="63DE7141"/>
    <w:rsid w:val="65FD7A20"/>
    <w:rsid w:val="66BF6A4F"/>
    <w:rsid w:val="693F32F3"/>
    <w:rsid w:val="73AB04E1"/>
    <w:rsid w:val="77751626"/>
    <w:rsid w:val="777A1433"/>
    <w:rsid w:val="7966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C9BF6"/>
  <w15:docId w15:val="{65F41D58-12DB-4DAD-8067-F18181E0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</dc:creator>
  <cp:lastModifiedBy>352 Kasaki</cp:lastModifiedBy>
  <cp:revision>2</cp:revision>
  <dcterms:created xsi:type="dcterms:W3CDTF">2014-10-29T12:08:00Z</dcterms:created>
  <dcterms:modified xsi:type="dcterms:W3CDTF">2023-04-02T12:19:00Z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