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E72DC" w14:textId="29FD2C89" w:rsidR="004917A2" w:rsidRDefault="004917A2" w:rsidP="004917A2">
      <w:pPr>
        <w:jc w:val="both"/>
      </w:pPr>
      <w:r>
        <w:t>T</w:t>
      </w:r>
      <w:r>
        <w:t xml:space="preserve">his file is a guide on how to run </w:t>
      </w:r>
      <w:proofErr w:type="spellStart"/>
      <w:r>
        <w:t>figma</w:t>
      </w:r>
      <w:proofErr w:type="spellEnd"/>
      <w:r>
        <w:t xml:space="preserve"> prototype with interactive interactions and seeing how the flow of the User Interface (UI) should be. </w:t>
      </w:r>
    </w:p>
    <w:p w14:paraId="69892A13" w14:textId="77777777" w:rsidR="004917A2" w:rsidRDefault="004917A2" w:rsidP="004917A2">
      <w:pPr>
        <w:jc w:val="both"/>
      </w:pPr>
      <w:r>
        <w:t>On the top left side of the screen, you would be able to see the different pages which indicates the different roles for IT Administrator, Manager and Staff.</w:t>
      </w:r>
    </w:p>
    <w:p w14:paraId="4149B9AB" w14:textId="018A7F88" w:rsidR="004917A2" w:rsidRDefault="004917A2" w:rsidP="004917A2">
      <w:pPr>
        <w:jc w:val="both"/>
      </w:pPr>
      <w:r>
        <w:t>Below will be a screenshot of how the pages look like</w:t>
      </w:r>
      <w:r>
        <w:t xml:space="preserve"> in Fig.1</w:t>
      </w:r>
      <w:r>
        <w:t>.</w:t>
      </w:r>
    </w:p>
    <w:p w14:paraId="629AF3B9" w14:textId="383C1B58" w:rsidR="00AA4047" w:rsidRDefault="004917A2" w:rsidP="004917A2">
      <w:pPr>
        <w:spacing w:after="0"/>
        <w:jc w:val="center"/>
      </w:pPr>
      <w:r w:rsidRPr="004917A2">
        <w:drawing>
          <wp:inline distT="0" distB="0" distL="0" distR="0" wp14:anchorId="2C0B71FC" wp14:editId="4E208C30">
            <wp:extent cx="2331922" cy="3238781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1C579" w14:textId="15344A5F" w:rsidR="004917A2" w:rsidRPr="004917A2" w:rsidRDefault="004917A2" w:rsidP="004917A2">
      <w:pPr>
        <w:jc w:val="center"/>
        <w:rPr>
          <w:i/>
          <w:iCs/>
        </w:rPr>
      </w:pPr>
      <w:r w:rsidRPr="004917A2">
        <w:rPr>
          <w:i/>
          <w:iCs/>
        </w:rPr>
        <w:t>Fig.1. Different Pages</w:t>
      </w:r>
    </w:p>
    <w:p w14:paraId="5B28E3C6" w14:textId="464B298A" w:rsidR="004917A2" w:rsidRDefault="004917A2" w:rsidP="004917A2">
      <w:pPr>
        <w:spacing w:after="0"/>
      </w:pPr>
      <w:r>
        <w:t xml:space="preserve">To </w:t>
      </w:r>
      <w:r w:rsidR="009558A5">
        <w:t xml:space="preserve">set up for the interactive prototype flow and </w:t>
      </w:r>
      <w:r>
        <w:t>see the flow of the prototype as shown in Fig.2, follow the following steps:</w:t>
      </w:r>
      <w:r>
        <w:br/>
        <w:t xml:space="preserve">Step1: Navigate to the right panel as shown in Fig.3. </w:t>
      </w:r>
    </w:p>
    <w:p w14:paraId="77CFD24D" w14:textId="2B5BFDF1" w:rsidR="004917A2" w:rsidRDefault="004917A2" w:rsidP="004917A2">
      <w:r>
        <w:t>Step2: Select Prototype tab from the right panel as shown in Fig.4.</w:t>
      </w:r>
    </w:p>
    <w:p w14:paraId="2392BF12" w14:textId="5F8AA9C9" w:rsidR="004917A2" w:rsidRDefault="004917A2" w:rsidP="004917A2">
      <w:pPr>
        <w:spacing w:after="0"/>
      </w:pPr>
      <w:r w:rsidRPr="004917A2">
        <w:drawing>
          <wp:inline distT="0" distB="0" distL="0" distR="0" wp14:anchorId="39BCF75E" wp14:editId="6166B0EB">
            <wp:extent cx="5731510" cy="3035935"/>
            <wp:effectExtent l="0" t="0" r="254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7B01" w14:textId="4B7FE6EE" w:rsidR="004917A2" w:rsidRDefault="004917A2" w:rsidP="004917A2">
      <w:pPr>
        <w:spacing w:after="0"/>
        <w:jc w:val="center"/>
        <w:rPr>
          <w:i/>
          <w:iCs/>
        </w:rPr>
      </w:pPr>
      <w:r w:rsidRPr="004917A2">
        <w:rPr>
          <w:i/>
          <w:iCs/>
        </w:rPr>
        <w:t>Fig.2. Prototype flow</w:t>
      </w:r>
    </w:p>
    <w:p w14:paraId="04CB27BC" w14:textId="1374D347" w:rsidR="004917A2" w:rsidRDefault="004917A2" w:rsidP="004917A2">
      <w:pPr>
        <w:spacing w:after="0"/>
        <w:jc w:val="center"/>
      </w:pPr>
      <w:r w:rsidRPr="004917A2">
        <w:lastRenderedPageBreak/>
        <w:drawing>
          <wp:inline distT="0" distB="0" distL="0" distR="0" wp14:anchorId="03DA03F8" wp14:editId="019BEA5D">
            <wp:extent cx="2819794" cy="8268854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826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67F55" w14:textId="0329BEAD" w:rsidR="004917A2" w:rsidRPr="004917A2" w:rsidRDefault="004917A2" w:rsidP="004917A2">
      <w:pPr>
        <w:spacing w:after="0"/>
        <w:jc w:val="center"/>
        <w:rPr>
          <w:i/>
          <w:iCs/>
        </w:rPr>
      </w:pPr>
      <w:r w:rsidRPr="004917A2">
        <w:rPr>
          <w:i/>
          <w:iCs/>
        </w:rPr>
        <w:t xml:space="preserve">Fig.3. Right Panel </w:t>
      </w:r>
    </w:p>
    <w:p w14:paraId="7384A832" w14:textId="43356C98" w:rsidR="004917A2" w:rsidRDefault="004917A2" w:rsidP="004917A2">
      <w:pPr>
        <w:spacing w:after="0"/>
        <w:jc w:val="center"/>
      </w:pPr>
    </w:p>
    <w:p w14:paraId="7393D94F" w14:textId="22E49CE0" w:rsidR="004917A2" w:rsidRDefault="009558A5" w:rsidP="004917A2">
      <w:pPr>
        <w:spacing w:after="0"/>
        <w:jc w:val="center"/>
      </w:pPr>
      <w:r w:rsidRPr="009558A5">
        <w:lastRenderedPageBreak/>
        <w:drawing>
          <wp:inline distT="0" distB="0" distL="0" distR="0" wp14:anchorId="3762F32D" wp14:editId="6A17DFDC">
            <wp:extent cx="2829320" cy="8316486"/>
            <wp:effectExtent l="0" t="0" r="9525" b="8890"/>
            <wp:docPr id="8" name="Picture 8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 scree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831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EB81" w14:textId="3BD4775B" w:rsidR="004917A2" w:rsidRDefault="004917A2" w:rsidP="004917A2">
      <w:pPr>
        <w:spacing w:after="0"/>
        <w:jc w:val="center"/>
        <w:rPr>
          <w:i/>
          <w:iCs/>
        </w:rPr>
      </w:pPr>
      <w:r w:rsidRPr="004917A2">
        <w:rPr>
          <w:i/>
          <w:iCs/>
        </w:rPr>
        <w:t>Fig.4. Selecting of prototype tab</w:t>
      </w:r>
    </w:p>
    <w:p w14:paraId="60F3BD71" w14:textId="76E95A5E" w:rsidR="004917A2" w:rsidRDefault="004917A2" w:rsidP="004917A2">
      <w:pPr>
        <w:spacing w:after="0"/>
        <w:jc w:val="center"/>
        <w:rPr>
          <w:i/>
          <w:iCs/>
        </w:rPr>
      </w:pPr>
    </w:p>
    <w:p w14:paraId="654D21EC" w14:textId="7022EE93" w:rsidR="004917A2" w:rsidRDefault="004917A2" w:rsidP="004917A2">
      <w:pPr>
        <w:spacing w:after="0"/>
        <w:jc w:val="center"/>
        <w:rPr>
          <w:i/>
          <w:iCs/>
        </w:rPr>
      </w:pPr>
    </w:p>
    <w:p w14:paraId="45D9BD6E" w14:textId="77777777" w:rsidR="00581DC5" w:rsidRDefault="004917A2" w:rsidP="004917A2">
      <w:pPr>
        <w:spacing w:after="0"/>
      </w:pPr>
      <w:r>
        <w:t xml:space="preserve">To run our team’s prototype, it is designed according to the screen size of a MacBook Pro 14 inch. Under the device </w:t>
      </w:r>
      <w:r w:rsidR="00581DC5">
        <w:t>dropdown, look for MacBook Pro 14 inch and select it as shown in Fig.5.</w:t>
      </w:r>
    </w:p>
    <w:p w14:paraId="072760C3" w14:textId="33021159" w:rsidR="004917A2" w:rsidRDefault="009558A5" w:rsidP="00581DC5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60506E" wp14:editId="1808195E">
                <wp:simplePos x="0" y="0"/>
                <wp:positionH relativeFrom="column">
                  <wp:posOffset>1800225</wp:posOffset>
                </wp:positionH>
                <wp:positionV relativeFrom="paragraph">
                  <wp:posOffset>5848985</wp:posOffset>
                </wp:positionV>
                <wp:extent cx="2124075" cy="304800"/>
                <wp:effectExtent l="19050" t="1905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458584" id="Rectangle 9" o:spid="_x0000_s1026" style="position:absolute;margin-left:141.75pt;margin-top:460.55pt;width:167.2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" filled="f" strokecolor="red" strokeweight="2.25pt"/>
            </w:pict>
          </mc:Fallback>
        </mc:AlternateContent>
      </w:r>
      <w:r w:rsidR="00581DC5" w:rsidRPr="00581DC5">
        <w:drawing>
          <wp:inline distT="0" distB="0" distL="0" distR="0" wp14:anchorId="3214057B" wp14:editId="128E3157">
            <wp:extent cx="2124075" cy="6415721"/>
            <wp:effectExtent l="0" t="0" r="0" b="4445"/>
            <wp:docPr id="6" name="Picture 6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black screen with white tex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8998" cy="643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E9293" w14:textId="532E0513" w:rsidR="00581DC5" w:rsidRPr="00210C80" w:rsidRDefault="00581DC5" w:rsidP="00581DC5">
      <w:pPr>
        <w:spacing w:after="0"/>
        <w:jc w:val="center"/>
        <w:rPr>
          <w:i/>
          <w:iCs/>
        </w:rPr>
      </w:pPr>
      <w:r w:rsidRPr="00210C80">
        <w:rPr>
          <w:i/>
          <w:iCs/>
        </w:rPr>
        <w:t xml:space="preserve">Fig.5. Device list </w:t>
      </w:r>
    </w:p>
    <w:p w14:paraId="4C1853C9" w14:textId="5C531A3D" w:rsidR="00581DC5" w:rsidRDefault="00581DC5" w:rsidP="00581DC5">
      <w:pPr>
        <w:spacing w:after="0"/>
      </w:pPr>
    </w:p>
    <w:p w14:paraId="7B22764A" w14:textId="131C6D81" w:rsidR="00581DC5" w:rsidRDefault="009558A5" w:rsidP="00581DC5">
      <w:pPr>
        <w:spacing w:after="0"/>
      </w:pPr>
      <w:r>
        <w:t>To run the prototype, you can click on the play button located at the top right of the navigation bar as shown in Fig.6.</w:t>
      </w:r>
    </w:p>
    <w:p w14:paraId="44A1B7D1" w14:textId="7AF2704D" w:rsidR="009558A5" w:rsidRDefault="009558A5" w:rsidP="009558A5">
      <w:pPr>
        <w:spacing w:after="0"/>
        <w:jc w:val="center"/>
      </w:pPr>
      <w:r w:rsidRPr="009558A5">
        <w:drawing>
          <wp:inline distT="0" distB="0" distL="0" distR="0" wp14:anchorId="03FF0344" wp14:editId="692CE8F8">
            <wp:extent cx="3219899" cy="562053"/>
            <wp:effectExtent l="0" t="0" r="0" b="9525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44BD" w14:textId="64A9B038" w:rsidR="009558A5" w:rsidRPr="00210C80" w:rsidRDefault="009558A5" w:rsidP="009558A5">
      <w:pPr>
        <w:spacing w:after="0"/>
        <w:jc w:val="center"/>
        <w:rPr>
          <w:i/>
          <w:iCs/>
        </w:rPr>
      </w:pPr>
      <w:r w:rsidRPr="00210C80">
        <w:rPr>
          <w:i/>
          <w:iCs/>
        </w:rPr>
        <w:t>Fig.6. top right of navigation bar</w:t>
      </w:r>
    </w:p>
    <w:p w14:paraId="5CDA3D64" w14:textId="09C1E260" w:rsidR="009558A5" w:rsidRDefault="009558A5" w:rsidP="009558A5">
      <w:pPr>
        <w:spacing w:after="0"/>
      </w:pPr>
    </w:p>
    <w:p w14:paraId="6E162B54" w14:textId="079A5FA6" w:rsidR="009558A5" w:rsidRDefault="009558A5" w:rsidP="009558A5">
      <w:pPr>
        <w:spacing w:after="0"/>
      </w:pPr>
    </w:p>
    <w:p w14:paraId="48540A58" w14:textId="62CD1D99" w:rsidR="009558A5" w:rsidRDefault="009558A5" w:rsidP="009558A5">
      <w:pPr>
        <w:spacing w:after="0"/>
      </w:pPr>
      <w:r>
        <w:lastRenderedPageBreak/>
        <w:t xml:space="preserve">After clicking on the </w:t>
      </w:r>
      <w:r w:rsidR="00210C80">
        <w:t>‘</w:t>
      </w:r>
      <w:r>
        <w:t>play</w:t>
      </w:r>
      <w:r w:rsidR="00210C80">
        <w:t>’</w:t>
      </w:r>
      <w:r>
        <w:t xml:space="preserve"> button, you should see something like Fig.7, to enter full screen Click on the top right corner which is indicated in Fig.7.</w:t>
      </w:r>
    </w:p>
    <w:p w14:paraId="411AF538" w14:textId="39C7D8CB" w:rsidR="009558A5" w:rsidRDefault="009558A5" w:rsidP="009558A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0F6865" wp14:editId="2BBAE241">
                <wp:simplePos x="0" y="0"/>
                <wp:positionH relativeFrom="column">
                  <wp:posOffset>5341545</wp:posOffset>
                </wp:positionH>
                <wp:positionV relativeFrom="paragraph">
                  <wp:posOffset>184904</wp:posOffset>
                </wp:positionV>
                <wp:extent cx="287284" cy="255949"/>
                <wp:effectExtent l="19050" t="19050" r="17780" b="107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284" cy="25594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C5F09" id="Rectangle 11" o:spid="_x0000_s1026" style="position:absolute;margin-left:420.6pt;margin-top:14.55pt;width:22.6pt;height:20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" filled="f" strokecolor="red" strokeweight="2.25pt"/>
            </w:pict>
          </mc:Fallback>
        </mc:AlternateContent>
      </w:r>
    </w:p>
    <w:p w14:paraId="1A9DAA1B" w14:textId="3B86B1AD" w:rsidR="009558A5" w:rsidRDefault="009558A5" w:rsidP="009558A5">
      <w:pPr>
        <w:spacing w:after="0"/>
      </w:pPr>
      <w:r w:rsidRPr="009558A5">
        <w:drawing>
          <wp:inline distT="0" distB="0" distL="0" distR="0" wp14:anchorId="39E4A3AF" wp14:editId="0D745D2F">
            <wp:extent cx="5629275" cy="3358689"/>
            <wp:effectExtent l="0" t="0" r="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 rotWithShape="1">
                    <a:blip r:embed="rId10"/>
                    <a:srcRect l="8808"/>
                    <a:stretch/>
                  </pic:blipFill>
                  <pic:spPr bwMode="auto">
                    <a:xfrm>
                      <a:off x="0" y="0"/>
                      <a:ext cx="5635257" cy="3362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5B206D" w14:textId="1DC22292" w:rsidR="009558A5" w:rsidRPr="00210C80" w:rsidRDefault="009558A5" w:rsidP="009558A5">
      <w:pPr>
        <w:jc w:val="center"/>
        <w:rPr>
          <w:i/>
          <w:iCs/>
        </w:rPr>
      </w:pPr>
      <w:r w:rsidRPr="00210C80">
        <w:rPr>
          <w:i/>
          <w:iCs/>
        </w:rPr>
        <w:t xml:space="preserve">Fig.7. Prototype presentation mode </w:t>
      </w:r>
    </w:p>
    <w:p w14:paraId="7549FB64" w14:textId="716263BE" w:rsidR="00210C80" w:rsidRDefault="009558A5" w:rsidP="00210C80">
      <w:pPr>
        <w:spacing w:after="0"/>
        <w:rPr>
          <w:noProof/>
        </w:rPr>
      </w:pPr>
      <w:r>
        <w:rPr>
          <w:noProof/>
        </w:rPr>
        <w:t xml:space="preserve">If you are not sure how the flow of the prototype flow, you can always click on the black area beside the device. Look out for a </w:t>
      </w:r>
      <w:r w:rsidR="00210C80">
        <w:rPr>
          <w:noProof/>
        </w:rPr>
        <w:t>blue indicator on where to click. Or you can always use the arrow feature located at the bottom of the device as shown in Fig.8.</w:t>
      </w:r>
    </w:p>
    <w:p w14:paraId="129B9553" w14:textId="6D4EE788" w:rsidR="00210C80" w:rsidRDefault="00210C80" w:rsidP="00210C80">
      <w:pPr>
        <w:tabs>
          <w:tab w:val="left" w:pos="2815"/>
        </w:tabs>
        <w:spacing w:after="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D57DD9" wp14:editId="233868BC">
                <wp:simplePos x="0" y="0"/>
                <wp:positionH relativeFrom="column">
                  <wp:posOffset>2748915</wp:posOffset>
                </wp:positionH>
                <wp:positionV relativeFrom="paragraph">
                  <wp:posOffset>649605</wp:posOffset>
                </wp:positionV>
                <wp:extent cx="287284" cy="255949"/>
                <wp:effectExtent l="19050" t="19050" r="17780" b="107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284" cy="25594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256EF" id="Rectangle 14" o:spid="_x0000_s1026" style="position:absolute;margin-left:216.45pt;margin-top:51.15pt;width:22.6pt;height:20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" filled="f" strokecolor="red" strokeweight="2.25pt"/>
            </w:pict>
          </mc:Fallback>
        </mc:AlternateContent>
      </w:r>
      <w:r>
        <w:rPr>
          <w:lang w:val="en-US"/>
        </w:rPr>
        <w:tab/>
      </w:r>
      <w:r w:rsidRPr="00210C80">
        <w:rPr>
          <w:lang w:val="en-US"/>
        </w:rPr>
        <w:drawing>
          <wp:inline distT="0" distB="0" distL="0" distR="0" wp14:anchorId="41750A3E" wp14:editId="68A58DFF">
            <wp:extent cx="5731510" cy="7048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54831" w14:textId="4910B12D" w:rsidR="00210C80" w:rsidRDefault="00210C80" w:rsidP="00210C80">
      <w:pPr>
        <w:tabs>
          <w:tab w:val="left" w:pos="2815"/>
        </w:tabs>
        <w:jc w:val="center"/>
        <w:rPr>
          <w:i/>
          <w:iCs/>
          <w:lang w:val="en-US"/>
        </w:rPr>
      </w:pPr>
      <w:r w:rsidRPr="00210C80">
        <w:rPr>
          <w:i/>
          <w:iCs/>
          <w:lang w:val="en-US"/>
        </w:rPr>
        <w:t xml:space="preserve">Fig.8. Arrow indicator </w:t>
      </w:r>
    </w:p>
    <w:p w14:paraId="2069D980" w14:textId="6BC5C585" w:rsidR="00210C80" w:rsidRDefault="00210C80" w:rsidP="00210C80">
      <w:pPr>
        <w:tabs>
          <w:tab w:val="left" w:pos="2815"/>
        </w:tabs>
        <w:rPr>
          <w:lang w:val="en-US"/>
        </w:rPr>
      </w:pPr>
      <w:r>
        <w:rPr>
          <w:lang w:val="en-US"/>
        </w:rPr>
        <w:t xml:space="preserve">To start from a certain frame, you can click on that </w:t>
      </w:r>
      <w:proofErr w:type="gramStart"/>
      <w:r>
        <w:rPr>
          <w:lang w:val="en-US"/>
        </w:rPr>
        <w:t>particular frame</w:t>
      </w:r>
      <w:proofErr w:type="gramEnd"/>
      <w:r>
        <w:rPr>
          <w:lang w:val="en-US"/>
        </w:rPr>
        <w:t xml:space="preserve"> as shown in Fig.9 and click on the ‘play’ button and the flow would be starting from the frame that you have selected. </w:t>
      </w:r>
    </w:p>
    <w:p w14:paraId="1D377C26" w14:textId="1506E39C" w:rsidR="00210C80" w:rsidRDefault="00210C80" w:rsidP="00210C80">
      <w:pPr>
        <w:tabs>
          <w:tab w:val="left" w:pos="2815"/>
        </w:tabs>
        <w:spacing w:after="0"/>
        <w:rPr>
          <w:lang w:val="en-US"/>
        </w:rPr>
      </w:pPr>
      <w:r w:rsidRPr="00210C80">
        <w:rPr>
          <w:lang w:val="en-US"/>
        </w:rPr>
        <w:drawing>
          <wp:inline distT="0" distB="0" distL="0" distR="0" wp14:anchorId="7AA5EB20" wp14:editId="6487ABD0">
            <wp:extent cx="5731510" cy="1650365"/>
            <wp:effectExtent l="0" t="0" r="2540" b="6985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698A3" w14:textId="5014AFBB" w:rsidR="00210C80" w:rsidRPr="00210C80" w:rsidRDefault="00210C80" w:rsidP="00210C80">
      <w:pPr>
        <w:tabs>
          <w:tab w:val="left" w:pos="2815"/>
        </w:tabs>
        <w:spacing w:after="0"/>
        <w:jc w:val="center"/>
        <w:rPr>
          <w:i/>
          <w:iCs/>
          <w:lang w:val="en-US"/>
        </w:rPr>
      </w:pPr>
      <w:r w:rsidRPr="00210C80">
        <w:rPr>
          <w:i/>
          <w:iCs/>
          <w:lang w:val="en-US"/>
        </w:rPr>
        <w:t>Fig.9. Selection of frame</w:t>
      </w:r>
    </w:p>
    <w:sectPr w:rsidR="00210C80" w:rsidRPr="00210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7A2"/>
    <w:rsid w:val="00210C80"/>
    <w:rsid w:val="002A06BD"/>
    <w:rsid w:val="004917A2"/>
    <w:rsid w:val="00581DC5"/>
    <w:rsid w:val="009558A5"/>
    <w:rsid w:val="00AA4047"/>
    <w:rsid w:val="00F8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ADF9C"/>
  <w15:chartTrackingRefBased/>
  <w15:docId w15:val="{7C7D0BD6-697C-4B54-8E0C-A4228115B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YONG WEI MING</dc:creator>
  <cp:keywords/>
  <dc:description/>
  <cp:lastModifiedBy>MELVIN YONG WEI MING</cp:lastModifiedBy>
  <cp:revision>1</cp:revision>
  <dcterms:created xsi:type="dcterms:W3CDTF">2022-11-26T11:35:00Z</dcterms:created>
  <dcterms:modified xsi:type="dcterms:W3CDTF">2022-11-26T15:10:00Z</dcterms:modified>
</cp:coreProperties>
</file>