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435C" w14:textId="141883B3" w:rsidR="00296820" w:rsidRPr="00296820" w:rsidRDefault="00296820" w:rsidP="00296820">
      <w:pPr>
        <w:jc w:val="center"/>
        <w:rPr>
          <w:rFonts w:hint="eastAsia"/>
          <w:sz w:val="48"/>
          <w:szCs w:val="48"/>
        </w:rPr>
      </w:pPr>
      <w:r w:rsidRPr="00296820">
        <w:rPr>
          <w:rFonts w:hint="eastAsia"/>
          <w:sz w:val="48"/>
          <w:szCs w:val="48"/>
        </w:rPr>
        <w:t>2</w:t>
      </w:r>
      <w:r w:rsidRPr="00296820">
        <w:rPr>
          <w:sz w:val="48"/>
          <w:szCs w:val="48"/>
        </w:rPr>
        <w:t>017</w:t>
      </w:r>
      <w:r w:rsidRPr="00296820">
        <w:rPr>
          <w:rFonts w:hint="eastAsia"/>
          <w:sz w:val="48"/>
          <w:szCs w:val="48"/>
        </w:rPr>
        <w:t>년 정보보안 중간</w:t>
      </w:r>
    </w:p>
    <w:p w14:paraId="3182DDAD" w14:textId="77777777" w:rsidR="00296820" w:rsidRDefault="00296820"/>
    <w:p w14:paraId="189DEF37" w14:textId="2FDA80FE" w:rsidR="00296820" w:rsidRDefault="00296820">
      <w:r w:rsidRPr="00296820">
        <w:drawing>
          <wp:inline distT="0" distB="0" distL="0" distR="0" wp14:anchorId="6C934F36" wp14:editId="6269E204">
            <wp:extent cx="3786124" cy="736600"/>
            <wp:effectExtent l="0" t="0" r="0" b="0"/>
            <wp:docPr id="1709742179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42179" name="그림 1" descr="텍스트, 폰트, 화이트, 영수증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9928" cy="73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D3E" w14:textId="6E8F2E88" w:rsidR="00296820" w:rsidRDefault="00296820" w:rsidP="00296820">
      <w:pPr>
        <w:pStyle w:val="a3"/>
        <w:numPr>
          <w:ilvl w:val="0"/>
          <w:numId w:val="1"/>
        </w:numPr>
        <w:ind w:leftChars="0"/>
      </w:pPr>
      <w:r w:rsidRPr="00296820">
        <w:rPr>
          <w:rFonts w:hint="eastAsia"/>
        </w:rPr>
        <w:t>confidentiality</w:t>
      </w:r>
      <w:r w:rsidRPr="00296820">
        <w:t xml:space="preserve"> </w:t>
      </w:r>
      <w:r>
        <w:t>(</w:t>
      </w:r>
      <w:r>
        <w:rPr>
          <w:rFonts w:hint="eastAsia"/>
        </w:rPr>
        <w:t>기밀성)</w:t>
      </w:r>
      <w:r>
        <w:t xml:space="preserve"> : </w:t>
      </w:r>
      <w:r>
        <w:rPr>
          <w:rFonts w:hint="eastAsia"/>
        </w:rPr>
        <w:t>외부 다른 사용자에게 정보가 노출되지 않도록 하는 특성</w:t>
      </w:r>
      <w:r>
        <w:t xml:space="preserve">. </w:t>
      </w:r>
      <w:proofErr w:type="spellStart"/>
      <w:r>
        <w:rPr>
          <w:rFonts w:hint="eastAsia"/>
        </w:rPr>
        <w:t>통신중에</w:t>
      </w:r>
      <w:proofErr w:type="spellEnd"/>
      <w:r>
        <w:rPr>
          <w:rFonts w:hint="eastAsia"/>
        </w:rPr>
        <w:t xml:space="preserve"> 정보가 노출 되는 것을 막는 암호화 과정을 거친다.</w:t>
      </w:r>
      <w:r>
        <w:t xml:space="preserve"> </w:t>
      </w:r>
      <w:r w:rsidR="00735E2E">
        <w:rPr>
          <w:rFonts w:hint="eastAsia"/>
        </w:rPr>
        <w:t xml:space="preserve">인가 된 사용자만 정보에 접근할 수 </w:t>
      </w:r>
      <w:proofErr w:type="spellStart"/>
      <w:r w:rsidR="00735E2E">
        <w:rPr>
          <w:rFonts w:hint="eastAsia"/>
        </w:rPr>
        <w:t>있게한다</w:t>
      </w:r>
      <w:proofErr w:type="spellEnd"/>
      <w:r w:rsidR="00735E2E">
        <w:rPr>
          <w:rFonts w:hint="eastAsia"/>
        </w:rPr>
        <w:t xml:space="preserve">. </w:t>
      </w:r>
    </w:p>
    <w:p w14:paraId="000FC468" w14:textId="4D31D352" w:rsidR="00296820" w:rsidRDefault="00296820" w:rsidP="002968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ntegrity (</w:t>
      </w:r>
      <w:r>
        <w:rPr>
          <w:rFonts w:hint="eastAsia"/>
        </w:rPr>
        <w:t>무결성</w:t>
      </w:r>
      <w:r>
        <w:t xml:space="preserve">) : </w:t>
      </w:r>
      <w:r w:rsidR="00735E2E">
        <w:rPr>
          <w:rFonts w:hint="eastAsia"/>
        </w:rPr>
        <w:t>승인되지 않은 사람이 정보를 수정할 수 없게 한다.</w:t>
      </w:r>
      <w:r w:rsidR="00735E2E">
        <w:t xml:space="preserve"> </w:t>
      </w:r>
      <w:proofErr w:type="spellStart"/>
      <w:r w:rsidR="00735E2E">
        <w:rPr>
          <w:rFonts w:hint="eastAsia"/>
        </w:rPr>
        <w:t>통신중에</w:t>
      </w:r>
      <w:proofErr w:type="spellEnd"/>
      <w:r w:rsidR="00735E2E">
        <w:rPr>
          <w:rFonts w:hint="eastAsia"/>
        </w:rPr>
        <w:t xml:space="preserve"> 외부에서 메시지를 변경,</w:t>
      </w:r>
      <w:r w:rsidR="00735E2E">
        <w:t xml:space="preserve"> </w:t>
      </w:r>
      <w:r w:rsidR="00735E2E">
        <w:rPr>
          <w:rFonts w:hint="eastAsia"/>
        </w:rPr>
        <w:t>손상시키지 않고 전달해야 한다.</w:t>
      </w:r>
      <w:r w:rsidR="00735E2E">
        <w:t xml:space="preserve">  </w:t>
      </w:r>
      <w:r w:rsidR="00735E2E">
        <w:rPr>
          <w:rFonts w:hint="eastAsia"/>
        </w:rPr>
        <w:t xml:space="preserve"> </w:t>
      </w:r>
      <w:r w:rsidR="00735E2E">
        <w:t xml:space="preserve"> </w:t>
      </w:r>
      <w:r w:rsidR="00735E2E">
        <w:rPr>
          <w:rFonts w:hint="eastAsia"/>
        </w:rPr>
        <w:t xml:space="preserve"> </w:t>
      </w:r>
    </w:p>
    <w:p w14:paraId="1C5D11A6" w14:textId="77777777" w:rsidR="00296820" w:rsidRDefault="00296820"/>
    <w:p w14:paraId="372294BB" w14:textId="0EBFE1A0" w:rsidR="00296820" w:rsidRDefault="00296820">
      <w:r w:rsidRPr="00296820">
        <w:drawing>
          <wp:inline distT="0" distB="0" distL="0" distR="0" wp14:anchorId="723F6BCC" wp14:editId="121DC960">
            <wp:extent cx="4226560" cy="812800"/>
            <wp:effectExtent l="0" t="0" r="2540" b="0"/>
            <wp:docPr id="170047279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7279" name="그림 1" descr="텍스트, 폰트, 화이트, 영수증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86E9" w14:textId="77777777" w:rsidR="00735E2E" w:rsidRDefault="00735E2E">
      <w:pPr>
        <w:rPr>
          <w:rFonts w:hint="eastAsia"/>
        </w:rPr>
      </w:pPr>
    </w:p>
    <w:p w14:paraId="7E8C8B57" w14:textId="77777777" w:rsidR="00735E2E" w:rsidRDefault="00735E2E">
      <w:pPr>
        <w:rPr>
          <w:rFonts w:hint="eastAsia"/>
        </w:rPr>
      </w:pPr>
    </w:p>
    <w:p w14:paraId="666B6397" w14:textId="22914560" w:rsidR="00296820" w:rsidRDefault="00296820">
      <w:pPr>
        <w:rPr>
          <w:rFonts w:hint="eastAsia"/>
        </w:rPr>
      </w:pPr>
      <w:r w:rsidRPr="00CB0F04">
        <w:rPr>
          <w:noProof/>
        </w:rPr>
        <w:drawing>
          <wp:inline distT="0" distB="0" distL="0" distR="0" wp14:anchorId="3A1F25B4" wp14:editId="57F63C36">
            <wp:extent cx="4552544" cy="1080889"/>
            <wp:effectExtent l="0" t="0" r="0" b="0"/>
            <wp:docPr id="10" name="그림 10" descr="텍스트, 폰트, 번호, 스크린샷이(가) 표시된 사진&#10;&#10;자동 생성된 설명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폰트, 번호, 스크린샷이(가) 표시된 사진&#10;&#10;자동 생성된 설명&#10;&#10;&#10;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831" cy="10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EAE6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t xml:space="preserve">AES </w:t>
      </w:r>
      <w:r>
        <w:rPr>
          <w:rFonts w:hint="eastAsia"/>
        </w:rPr>
        <w:t>키 길이</w:t>
      </w:r>
      <w:r>
        <w:t>(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알고리즘</w:t>
      </w:r>
      <w:r>
        <w:t xml:space="preserve">) : </w:t>
      </w:r>
      <w:r>
        <w:rPr>
          <w:rFonts w:hint="eastAsia"/>
        </w:rPr>
        <w:t>1</w:t>
      </w:r>
      <w:r>
        <w:t>28bits</w:t>
      </w:r>
      <w:r>
        <w:rPr>
          <w:rFonts w:hint="eastAsia"/>
        </w:rPr>
        <w:t xml:space="preserve"> 이상의 키 길이를 사용한다.</w:t>
      </w:r>
      <w:r>
        <w:t xml:space="preserve"> </w:t>
      </w:r>
      <w:proofErr w:type="spellStart"/>
      <w:r>
        <w:rPr>
          <w:rFonts w:hint="eastAsia"/>
        </w:rPr>
        <w:t>부루트</w:t>
      </w:r>
      <w:proofErr w:type="spellEnd"/>
      <w:r>
        <w:rPr>
          <w:rFonts w:hint="eastAsia"/>
        </w:rPr>
        <w:t xml:space="preserve"> 포스 방식의 공격을 막기 위해 키의 길이가 충분히 </w:t>
      </w:r>
      <w:proofErr w:type="spellStart"/>
      <w:r>
        <w:rPr>
          <w:rFonts w:hint="eastAsia"/>
        </w:rPr>
        <w:t>커야한다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96D5A84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>키 길이</w:t>
      </w:r>
      <w:r>
        <w:t>(</w:t>
      </w:r>
      <w:r>
        <w:rPr>
          <w:rFonts w:hint="eastAsia"/>
        </w:rPr>
        <w:t>비대칭키 알고리즘</w:t>
      </w:r>
      <w:r>
        <w:t xml:space="preserve">) : </w:t>
      </w:r>
      <w:r w:rsidRPr="00CB0F04">
        <w:t>1024, 2048 bit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가장 많이 사용한다.</w:t>
      </w:r>
      <w:r>
        <w:t xml:space="preserve"> </w:t>
      </w:r>
      <w:r>
        <w:rPr>
          <w:rFonts w:hint="eastAsia"/>
        </w:rPr>
        <w:t>키 길이가 길어질 수록 안전해지지만,</w:t>
      </w:r>
      <w:r>
        <w:t xml:space="preserve"> </w:t>
      </w:r>
      <w:r>
        <w:rPr>
          <w:rFonts w:hint="eastAsia"/>
        </w:rPr>
        <w:t>암호화 복호화 시간이 길어진다.</w:t>
      </w:r>
      <w:r>
        <w:t xml:space="preserve"> </w:t>
      </w:r>
    </w:p>
    <w:p w14:paraId="43362F14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t xml:space="preserve"> </w:t>
      </w:r>
      <w:r>
        <w:rPr>
          <w:rFonts w:hint="eastAsia"/>
        </w:rPr>
        <w:t>E</w:t>
      </w:r>
      <w:r>
        <w:t xml:space="preserve">CC </w:t>
      </w:r>
      <w:r>
        <w:rPr>
          <w:rFonts w:hint="eastAsia"/>
        </w:rPr>
        <w:t>키 길이</w:t>
      </w:r>
      <w:r>
        <w:t>(</w:t>
      </w:r>
      <w:r>
        <w:rPr>
          <w:rFonts w:hint="eastAsia"/>
        </w:rPr>
        <w:t>비대칭키 알고리즘</w:t>
      </w:r>
      <w:r>
        <w:t xml:space="preserve">) : </w:t>
      </w:r>
      <w:r>
        <w:rPr>
          <w:rFonts w:hint="eastAsia"/>
        </w:rPr>
        <w:t>타원곡선을 사용한 암호화 기법으로 이산대수를 활용한 암호화 방식을 사용하기 때문에 복잡한 구조를 갖고있다.</w:t>
      </w:r>
      <w:r>
        <w:t xml:space="preserve"> </w:t>
      </w: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>보다 짧은 키를 사용한다.</w:t>
      </w:r>
    </w:p>
    <w:p w14:paraId="10B8E3CA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송수신자가 서로 비밀 </w:t>
      </w:r>
      <w:r>
        <w:t>key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공유하고 이 </w:t>
      </w:r>
      <w:r>
        <w:t>key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암호화,</w:t>
      </w:r>
      <w:r>
        <w:t xml:space="preserve"> </w:t>
      </w:r>
      <w:r>
        <w:rPr>
          <w:rFonts w:hint="eastAsia"/>
        </w:rPr>
        <w:t>복호화에 사용한다.</w:t>
      </w:r>
      <w:r>
        <w:t xml:space="preserve"> </w:t>
      </w:r>
      <w:r>
        <w:rPr>
          <w:rFonts w:hint="eastAsia"/>
        </w:rPr>
        <w:t>그렇기 때문에 처리속도는 비대칭키 알고리즘보다는 빠르다.</w:t>
      </w:r>
    </w:p>
    <w:p w14:paraId="200787D6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암호화하는p</w:t>
      </w:r>
      <w:r>
        <w:t>ublic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복호화하는</w:t>
      </w:r>
      <w:proofErr w:type="spellEnd"/>
      <w:r>
        <w:t xml:space="preserve"> private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와 같이 k</w:t>
      </w:r>
      <w:r>
        <w:t>ey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 사용한다.</w:t>
      </w:r>
      <w:r>
        <w:t xml:space="preserve"> </w:t>
      </w:r>
      <w:r>
        <w:rPr>
          <w:rFonts w:hint="eastAsia"/>
        </w:rPr>
        <w:t>하지만 암호화 복호화 방식이 매우 복잡해지기 때문에 처리속도는 대칭키보다 느리다.</w:t>
      </w:r>
    </w:p>
    <w:p w14:paraId="5BF2F335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t>RSA</w:t>
      </w:r>
      <w:r>
        <w:rPr>
          <w:rFonts w:hint="eastAsia"/>
        </w:rPr>
        <w:t>와 E</w:t>
      </w:r>
      <w:r>
        <w:t>CC</w:t>
      </w:r>
      <w:r>
        <w:rPr>
          <w:rFonts w:hint="eastAsia"/>
        </w:rPr>
        <w:t>의 보안 강도가 같다고 할 때 키의 길이는 R</w:t>
      </w:r>
      <w:r>
        <w:t>SA</w:t>
      </w:r>
      <w:r>
        <w:rPr>
          <w:rFonts w:hint="eastAsia"/>
        </w:rPr>
        <w:t xml:space="preserve">가 더 길고 </w:t>
      </w:r>
      <w:r>
        <w:t>ECC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>의 길이는 더 짧다</w:t>
      </w:r>
      <w:r>
        <w:t xml:space="preserve">. </w:t>
      </w:r>
      <w:r>
        <w:rPr>
          <w:rFonts w:hint="eastAsia"/>
        </w:rPr>
        <w:t>때문에 처리 속도는 E</w:t>
      </w:r>
      <w:r>
        <w:t>CC</w:t>
      </w:r>
      <w:r>
        <w:rPr>
          <w:rFonts w:hint="eastAsia"/>
        </w:rPr>
        <w:t xml:space="preserve">가 </w:t>
      </w:r>
      <w:r>
        <w:t>RSA</w:t>
      </w:r>
      <w:r>
        <w:rPr>
          <w:rFonts w:hint="eastAsia"/>
        </w:rPr>
        <w:t xml:space="preserve"> 보다 더 빠르다.</w:t>
      </w:r>
    </w:p>
    <w:p w14:paraId="126929A0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인증코드로 사용 할 수 있다.</w:t>
      </w:r>
    </w:p>
    <w:p w14:paraId="676E8BC8" w14:textId="77777777" w:rsidR="00BF6DFE" w:rsidRDefault="00BF6DFE" w:rsidP="00BF6D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인증과 전자 서명에 이용</w:t>
      </w:r>
    </w:p>
    <w:p w14:paraId="55B98F6F" w14:textId="77777777" w:rsidR="00296820" w:rsidRDefault="00296820"/>
    <w:p w14:paraId="5494E2FF" w14:textId="77777777" w:rsidR="00296820" w:rsidRDefault="00296820">
      <w:pPr>
        <w:rPr>
          <w:rFonts w:hint="eastAsia"/>
        </w:rPr>
      </w:pPr>
    </w:p>
    <w:sectPr w:rsidR="00296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1169"/>
    <w:multiLevelType w:val="hybridMultilevel"/>
    <w:tmpl w:val="9184DFD0"/>
    <w:lvl w:ilvl="0" w:tplc="9B9C4604">
      <w:start w:val="1"/>
      <w:numFmt w:val="ganada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73931739"/>
    <w:multiLevelType w:val="hybridMultilevel"/>
    <w:tmpl w:val="2D86C708"/>
    <w:lvl w:ilvl="0" w:tplc="B63A40D8">
      <w:start w:val="1"/>
      <w:numFmt w:val="ganada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96337">
    <w:abstractNumId w:val="1"/>
  </w:num>
  <w:num w:numId="2" w16cid:durableId="55597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0"/>
    <w:rsid w:val="00296820"/>
    <w:rsid w:val="00735E2E"/>
    <w:rsid w:val="00B2631E"/>
    <w:rsid w:val="00B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D7B25"/>
  <w15:chartTrackingRefBased/>
  <w15:docId w15:val="{85BEC860-D215-324F-8D25-3B44FA6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이영재</dc:creator>
  <cp:keywords/>
  <dc:description/>
  <cp:lastModifiedBy>이영재</cp:lastModifiedBy>
  <cp:revision>2</cp:revision>
  <dcterms:created xsi:type="dcterms:W3CDTF">2023-10-18T10:40:00Z</dcterms:created>
  <dcterms:modified xsi:type="dcterms:W3CDTF">2023-10-18T11:08:00Z</dcterms:modified>
</cp:coreProperties>
</file>