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XSpec="right" w:tblpY="2291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3685"/>
        <w:gridCol w:w="3119"/>
      </w:tblGrid>
      <w:tr w:rsidR="00C7025D" w:rsidRPr="00C7025D" w14:paraId="36827356" w14:textId="77777777" w:rsidTr="00D64426">
        <w:trPr>
          <w:trHeight w:val="286"/>
        </w:trPr>
        <w:tc>
          <w:tcPr>
            <w:tcW w:w="9918" w:type="dxa"/>
            <w:gridSpan w:val="4"/>
            <w:vAlign w:val="center"/>
          </w:tcPr>
          <w:p w14:paraId="45AA6F73" w14:textId="77777777" w:rsidR="00C7025D" w:rsidRPr="00C7025D" w:rsidRDefault="00C7025D" w:rsidP="00D6442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b/>
                <w:color w:val="000000" w:themeColor="text1"/>
                <w:szCs w:val="24"/>
              </w:rPr>
              <w:t>Summary of time-independent variables</w:t>
            </w:r>
          </w:p>
        </w:tc>
      </w:tr>
      <w:tr w:rsidR="00C7025D" w:rsidRPr="00C7025D" w14:paraId="36507D2F" w14:textId="77777777" w:rsidTr="00D64426">
        <w:trPr>
          <w:trHeight w:val="573"/>
        </w:trPr>
        <w:tc>
          <w:tcPr>
            <w:tcW w:w="1413" w:type="dxa"/>
            <w:vAlign w:val="center"/>
          </w:tcPr>
          <w:p w14:paraId="458F6B94" w14:textId="77777777" w:rsidR="00C7025D" w:rsidRPr="00C7025D" w:rsidRDefault="00C7025D" w:rsidP="00D64426">
            <w:pPr>
              <w:jc w:val="center"/>
              <w:rPr>
                <w:rFonts w:eastAsia="HY견고딕"/>
                <w:b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b/>
                <w:color w:val="000000" w:themeColor="text1"/>
                <w:szCs w:val="24"/>
              </w:rPr>
              <w:t>Source</w:t>
            </w:r>
          </w:p>
        </w:tc>
        <w:tc>
          <w:tcPr>
            <w:tcW w:w="1701" w:type="dxa"/>
            <w:vAlign w:val="center"/>
          </w:tcPr>
          <w:p w14:paraId="2A1EF598" w14:textId="77777777" w:rsidR="00C7025D" w:rsidRPr="00C7025D" w:rsidRDefault="00C7025D" w:rsidP="00D64426">
            <w:pPr>
              <w:jc w:val="center"/>
              <w:rPr>
                <w:rFonts w:eastAsia="HY견고딕"/>
                <w:b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b/>
                <w:color w:val="000000" w:themeColor="text1"/>
                <w:szCs w:val="24"/>
              </w:rPr>
              <w:t>Category</w:t>
            </w:r>
          </w:p>
        </w:tc>
        <w:tc>
          <w:tcPr>
            <w:tcW w:w="3685" w:type="dxa"/>
            <w:vAlign w:val="center"/>
          </w:tcPr>
          <w:p w14:paraId="00C0801F" w14:textId="77777777" w:rsidR="00C7025D" w:rsidRPr="00C7025D" w:rsidRDefault="00C7025D" w:rsidP="00D64426">
            <w:pPr>
              <w:jc w:val="center"/>
              <w:rPr>
                <w:rFonts w:eastAsia="HY견고딕"/>
                <w:b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b/>
                <w:color w:val="000000" w:themeColor="text1"/>
                <w:szCs w:val="24"/>
              </w:rPr>
              <w:t>Variable name</w:t>
            </w:r>
          </w:p>
        </w:tc>
        <w:tc>
          <w:tcPr>
            <w:tcW w:w="3119" w:type="dxa"/>
            <w:vAlign w:val="center"/>
          </w:tcPr>
          <w:p w14:paraId="73FFC5B4" w14:textId="77777777" w:rsidR="00C7025D" w:rsidRPr="00C7025D" w:rsidRDefault="00C7025D" w:rsidP="00D6442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C7025D">
              <w:rPr>
                <w:b/>
                <w:color w:val="000000" w:themeColor="text1"/>
                <w:szCs w:val="24"/>
              </w:rPr>
              <w:t>Variable information</w:t>
            </w:r>
          </w:p>
        </w:tc>
      </w:tr>
      <w:tr w:rsidR="00C7025D" w:rsidRPr="00C7025D" w14:paraId="7444AA4B" w14:textId="77777777" w:rsidTr="00D64426">
        <w:trPr>
          <w:trHeight w:val="301"/>
        </w:trPr>
        <w:tc>
          <w:tcPr>
            <w:tcW w:w="1413" w:type="dxa"/>
            <w:vMerge w:val="restart"/>
            <w:vAlign w:val="center"/>
          </w:tcPr>
          <w:p w14:paraId="48DF3D94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b/>
                <w:i/>
                <w:iCs/>
                <w:color w:val="000000" w:themeColor="text1"/>
                <w:szCs w:val="24"/>
              </w:rPr>
              <w:t>Our World in Data</w:t>
            </w:r>
          </w:p>
        </w:tc>
        <w:tc>
          <w:tcPr>
            <w:tcW w:w="1701" w:type="dxa"/>
            <w:vMerge w:val="restart"/>
            <w:vAlign w:val="center"/>
          </w:tcPr>
          <w:p w14:paraId="374A37E0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Territory, Population</w:t>
            </w:r>
          </w:p>
        </w:tc>
        <w:tc>
          <w:tcPr>
            <w:tcW w:w="3685" w:type="dxa"/>
            <w:vAlign w:val="center"/>
          </w:tcPr>
          <w:p w14:paraId="354E4F70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6F8FA"/>
              </w:rPr>
              <w:t>Population (2020)</w:t>
            </w:r>
          </w:p>
        </w:tc>
        <w:tc>
          <w:tcPr>
            <w:tcW w:w="3119" w:type="dxa"/>
            <w:vAlign w:val="center"/>
          </w:tcPr>
          <w:p w14:paraId="184A44F8" w14:textId="08C14845" w:rsidR="00C7025D" w:rsidRPr="00C7025D" w:rsidRDefault="00C7025D" w:rsidP="00C7025D">
            <w:pPr>
              <w:jc w:val="both"/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https://ourworldindata.org/grapher/projected-population-by-country?tab=chart&amp;stackMode=absolute&amp;region=World</w:t>
            </w:r>
          </w:p>
        </w:tc>
      </w:tr>
      <w:tr w:rsidR="00C7025D" w:rsidRPr="00C7025D" w14:paraId="32CC304C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0945F509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5BD6226D" w14:textId="77777777" w:rsidR="00C7025D" w:rsidRPr="00C7025D" w:rsidRDefault="00C7025D" w:rsidP="00D64426">
            <w:pPr>
              <w:jc w:val="center"/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0F3865D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FFFFF"/>
              </w:rPr>
              <w:t>Population Density (2020)</w:t>
            </w:r>
          </w:p>
        </w:tc>
        <w:tc>
          <w:tcPr>
            <w:tcW w:w="3119" w:type="dxa"/>
            <w:vAlign w:val="center"/>
          </w:tcPr>
          <w:p w14:paraId="597684A9" w14:textId="79D37F54" w:rsidR="00C7025D" w:rsidRPr="00C7025D" w:rsidRDefault="00C7025D" w:rsidP="00C7025D">
            <w:pPr>
              <w:jc w:val="both"/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https://ourworldindata.org/grapher/population-density?stackMode=absolute&amp;region=World</w:t>
            </w:r>
          </w:p>
        </w:tc>
      </w:tr>
      <w:tr w:rsidR="00C7025D" w:rsidRPr="00C7025D" w14:paraId="2280500B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5E659279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9B11501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97FBA88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FFFFF"/>
              </w:rPr>
              <w:t>GDP per capita</w:t>
            </w:r>
          </w:p>
        </w:tc>
        <w:tc>
          <w:tcPr>
            <w:tcW w:w="3119" w:type="dxa"/>
            <w:vAlign w:val="center"/>
          </w:tcPr>
          <w:p w14:paraId="77D4319D" w14:textId="0E00E04F" w:rsidR="00C7025D" w:rsidRPr="00C7025D" w:rsidRDefault="00C7025D" w:rsidP="00C7025D">
            <w:pPr>
              <w:jc w:val="both"/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</w:rPr>
              <w:br/>
            </w: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https://ourworldindata.org/grapher/gdp-per-capita-worldbank?region=World</w:t>
            </w:r>
          </w:p>
        </w:tc>
      </w:tr>
      <w:tr w:rsidR="00C7025D" w:rsidRPr="00C7025D" w14:paraId="7ABEF215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2F8B8127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5E66FC4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b/>
                <w:i/>
                <w:iCs/>
                <w:color w:val="000000" w:themeColor="text1"/>
                <w:szCs w:val="24"/>
              </w:rPr>
              <w:t>Age</w:t>
            </w:r>
          </w:p>
        </w:tc>
        <w:tc>
          <w:tcPr>
            <w:tcW w:w="3685" w:type="dxa"/>
            <w:vAlign w:val="center"/>
          </w:tcPr>
          <w:p w14:paraId="445A6754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color w:val="000000" w:themeColor="text1"/>
                <w:szCs w:val="24"/>
              </w:rPr>
              <w:t>Median Age (2020)</w:t>
            </w:r>
          </w:p>
        </w:tc>
        <w:tc>
          <w:tcPr>
            <w:tcW w:w="3119" w:type="dxa"/>
            <w:vAlign w:val="center"/>
          </w:tcPr>
          <w:p w14:paraId="5B3AD309" w14:textId="4D32142A" w:rsidR="00C7025D" w:rsidRPr="00C7025D" w:rsidRDefault="00C7025D" w:rsidP="00C7025D">
            <w:pPr>
              <w:jc w:val="both"/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https://ourworldindata.org/grapher/median-age?time=2020</w:t>
            </w:r>
          </w:p>
        </w:tc>
      </w:tr>
      <w:tr w:rsidR="00C7025D" w:rsidRPr="00C7025D" w14:paraId="09ACB366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0A5A0C77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3B9CD605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ACB5EC7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color w:val="000000" w:themeColor="text1"/>
                <w:szCs w:val="24"/>
              </w:rPr>
              <w:t xml:space="preserve">Aged 65 older </w:t>
            </w:r>
          </w:p>
        </w:tc>
        <w:tc>
          <w:tcPr>
            <w:tcW w:w="3119" w:type="dxa"/>
            <w:vAlign w:val="center"/>
          </w:tcPr>
          <w:p w14:paraId="36FFAD6B" w14:textId="30423A79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https://ourworldindata.org/grapher/size-of-young-working-elderly-populations?tab=chart&amp;stackMode=absolute&amp;region=World</w:t>
            </w:r>
          </w:p>
        </w:tc>
      </w:tr>
      <w:tr w:rsidR="00C7025D" w:rsidRPr="00C7025D" w14:paraId="137C61E3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416AF525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3F4B62E9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A1E4FA6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highlight w:val="yellow"/>
                <w:shd w:val="clear" w:color="auto" w:fill="F6F8FA"/>
              </w:rPr>
              <w:t>Age 70 older (2015)</w:t>
            </w:r>
          </w:p>
        </w:tc>
        <w:tc>
          <w:tcPr>
            <w:tcW w:w="3119" w:type="dxa"/>
            <w:vAlign w:val="center"/>
          </w:tcPr>
          <w:p w14:paraId="07E26654" w14:textId="0CB09201" w:rsidR="00C7025D" w:rsidRPr="00C7025D" w:rsidRDefault="00C7025D" w:rsidP="00D64426">
            <w:pPr>
              <w:rPr>
                <w:color w:val="000000" w:themeColor="text1"/>
                <w:szCs w:val="24"/>
              </w:rPr>
            </w:pPr>
          </w:p>
        </w:tc>
      </w:tr>
      <w:tr w:rsidR="00C7025D" w:rsidRPr="00C7025D" w14:paraId="597672E0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25C3EBE0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83CC2DE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E0CBE53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rFonts w:eastAsia="HY견고딕"/>
                <w:color w:val="000000" w:themeColor="text1"/>
                <w:szCs w:val="24"/>
              </w:rPr>
              <w:t>Life Expectancy (2019)</w:t>
            </w:r>
          </w:p>
        </w:tc>
        <w:tc>
          <w:tcPr>
            <w:tcW w:w="3119" w:type="dxa"/>
            <w:vAlign w:val="center"/>
          </w:tcPr>
          <w:p w14:paraId="49EE63C6" w14:textId="320BE081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https://ourworldindata.org/grapher/life-expectancy?tab=chart&amp;region=World</w:t>
            </w:r>
          </w:p>
        </w:tc>
      </w:tr>
      <w:tr w:rsidR="00C7025D" w:rsidRPr="00C7025D" w14:paraId="31D9A3BC" w14:textId="77777777" w:rsidTr="00D64426">
        <w:trPr>
          <w:trHeight w:val="588"/>
        </w:trPr>
        <w:tc>
          <w:tcPr>
            <w:tcW w:w="1413" w:type="dxa"/>
            <w:vMerge/>
            <w:vAlign w:val="center"/>
          </w:tcPr>
          <w:p w14:paraId="3021F450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1A65AFC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Health, Society, And Welfare</w:t>
            </w:r>
          </w:p>
        </w:tc>
        <w:tc>
          <w:tcPr>
            <w:tcW w:w="3685" w:type="dxa"/>
            <w:vAlign w:val="center"/>
          </w:tcPr>
          <w:p w14:paraId="05FD38B0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FFFFF"/>
              </w:rPr>
              <w:t>Cardiovascular Death Rate(2017)</w:t>
            </w:r>
          </w:p>
        </w:tc>
        <w:tc>
          <w:tcPr>
            <w:tcW w:w="3119" w:type="dxa"/>
            <w:vAlign w:val="center"/>
          </w:tcPr>
          <w:p w14:paraId="5E7461D2" w14:textId="426E25A3" w:rsidR="00C7025D" w:rsidRPr="00C7025D" w:rsidRDefault="00C7025D" w:rsidP="00C7025D">
            <w:pPr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https://ourworldindata.org/grapher/cardiovascular-disease-death-rates?time=2017</w:t>
            </w:r>
          </w:p>
        </w:tc>
      </w:tr>
      <w:tr w:rsidR="00C7025D" w:rsidRPr="00C7025D" w14:paraId="382C71B3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056B3319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C940AB7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66BF701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6F8FA"/>
              </w:rPr>
              <w:t>Diabetes Prevalence (2017)</w:t>
            </w:r>
          </w:p>
        </w:tc>
        <w:tc>
          <w:tcPr>
            <w:tcW w:w="3119" w:type="dxa"/>
            <w:vAlign w:val="center"/>
          </w:tcPr>
          <w:p w14:paraId="06EFCA31" w14:textId="6A2BD84D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https://ourworldindata.org/grapher/diabetes-prevalence</w:t>
            </w:r>
          </w:p>
        </w:tc>
      </w:tr>
      <w:tr w:rsidR="00C7025D" w:rsidRPr="00C7025D" w14:paraId="7B90AF36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1C12A6D6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2972C2C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C8651F3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FFFFF"/>
              </w:rPr>
              <w:t>Female Smokers</w:t>
            </w:r>
          </w:p>
        </w:tc>
        <w:tc>
          <w:tcPr>
            <w:tcW w:w="3119" w:type="dxa"/>
            <w:vAlign w:val="center"/>
          </w:tcPr>
          <w:p w14:paraId="5802B96F" w14:textId="04C39B9D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https://ourworldindata.org/grapher/number-of-current-smokers</w:t>
            </w:r>
          </w:p>
        </w:tc>
      </w:tr>
      <w:tr w:rsidR="00C7025D" w:rsidRPr="00C7025D" w14:paraId="2CDD4F28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789EAD4A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A6AE7B1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2475C39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6F8FA"/>
              </w:rPr>
              <w:t>Male Smokers</w:t>
            </w:r>
          </w:p>
        </w:tc>
        <w:tc>
          <w:tcPr>
            <w:tcW w:w="3119" w:type="dxa"/>
            <w:vAlign w:val="center"/>
          </w:tcPr>
          <w:p w14:paraId="36A9D857" w14:textId="727CE673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https://ourworldindata.org/grapher/number-of-current-smokers</w:t>
            </w:r>
          </w:p>
        </w:tc>
      </w:tr>
      <w:tr w:rsidR="00C7025D" w:rsidRPr="00C7025D" w14:paraId="2D6A78E4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41328B4C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B16AD50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003B393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FFFFF"/>
              </w:rPr>
              <w:t>Handwashing Facilities</w:t>
            </w:r>
          </w:p>
        </w:tc>
        <w:tc>
          <w:tcPr>
            <w:tcW w:w="3119" w:type="dxa"/>
            <w:vAlign w:val="center"/>
          </w:tcPr>
          <w:p w14:paraId="690CDC40" w14:textId="388CA9FF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https://ourworldindata.org/grapher/proportion-with-basic-handwashing-facilities-urban-vs-rural?country=~BFA</w:t>
            </w:r>
          </w:p>
        </w:tc>
      </w:tr>
      <w:tr w:rsidR="00C7025D" w:rsidRPr="00C7025D" w14:paraId="0E05FD97" w14:textId="77777777" w:rsidTr="00D64426">
        <w:trPr>
          <w:trHeight w:val="603"/>
        </w:trPr>
        <w:tc>
          <w:tcPr>
            <w:tcW w:w="1413" w:type="dxa"/>
            <w:vMerge/>
            <w:vAlign w:val="center"/>
          </w:tcPr>
          <w:p w14:paraId="68AC7D0C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3C46145E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7884046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6F8FA"/>
              </w:rPr>
              <w:t>Hospital Beds per thousand</w:t>
            </w:r>
          </w:p>
        </w:tc>
        <w:tc>
          <w:tcPr>
            <w:tcW w:w="3119" w:type="dxa"/>
            <w:vAlign w:val="center"/>
          </w:tcPr>
          <w:p w14:paraId="7116AD5F" w14:textId="64AC9AB7" w:rsidR="00C7025D" w:rsidRPr="00C7025D" w:rsidRDefault="00C7025D" w:rsidP="00C7025D">
            <w:pPr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https://ourworldindata.org/grapher/hospital-beds-per-1000-</w:t>
            </w:r>
            <w:r w:rsidRPr="00C7025D">
              <w:rPr>
                <w:color w:val="000000" w:themeColor="text1"/>
                <w:szCs w:val="24"/>
                <w:shd w:val="clear" w:color="auto" w:fill="FAFAFA"/>
              </w:rPr>
              <w:lastRenderedPageBreak/>
              <w:t>people?tab=chart&amp;country=BLR~BEL~BLZ~BEN~BMU</w:t>
            </w:r>
          </w:p>
        </w:tc>
      </w:tr>
      <w:tr w:rsidR="00C7025D" w:rsidRPr="00C7025D" w14:paraId="005322EC" w14:textId="77777777" w:rsidTr="00D64426">
        <w:trPr>
          <w:trHeight w:val="1288"/>
        </w:trPr>
        <w:tc>
          <w:tcPr>
            <w:tcW w:w="1413" w:type="dxa"/>
            <w:vMerge/>
            <w:vAlign w:val="center"/>
          </w:tcPr>
          <w:p w14:paraId="16DE48DF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89E63A2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F6128C7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  <w:shd w:val="clear" w:color="auto" w:fill="F6F8FA"/>
              </w:rPr>
              <w:t>Extreme Poverty</w:t>
            </w:r>
          </w:p>
        </w:tc>
        <w:tc>
          <w:tcPr>
            <w:tcW w:w="3119" w:type="dxa"/>
            <w:vAlign w:val="center"/>
          </w:tcPr>
          <w:p w14:paraId="6D66157C" w14:textId="1A9A4F2E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https://ourworldindata.org/grapher/extreme-poverty-region-2030?tab=table</w:t>
            </w:r>
          </w:p>
        </w:tc>
      </w:tr>
      <w:tr w:rsidR="00C7025D" w:rsidRPr="00C7025D" w14:paraId="0E8C2045" w14:textId="77777777" w:rsidTr="00D64426">
        <w:trPr>
          <w:trHeight w:val="588"/>
        </w:trPr>
        <w:tc>
          <w:tcPr>
            <w:tcW w:w="1413" w:type="dxa"/>
            <w:vMerge/>
            <w:vAlign w:val="center"/>
          </w:tcPr>
          <w:p w14:paraId="106F685E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D038D35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Education, Culture, Science</w:t>
            </w:r>
          </w:p>
        </w:tc>
        <w:tc>
          <w:tcPr>
            <w:tcW w:w="3685" w:type="dxa"/>
            <w:vAlign w:val="center"/>
          </w:tcPr>
          <w:p w14:paraId="2C4CEECC" w14:textId="77777777" w:rsidR="00C7025D" w:rsidRPr="00C7025D" w:rsidRDefault="00C7025D" w:rsidP="00D64426">
            <w:pPr>
              <w:rPr>
                <w:color w:val="000000" w:themeColor="text1"/>
                <w:szCs w:val="24"/>
                <w:shd w:val="clear" w:color="auto" w:fill="F6F8FA"/>
              </w:rPr>
            </w:pPr>
            <w:r w:rsidRPr="00C7025D">
              <w:rPr>
                <w:color w:val="000000" w:themeColor="text1"/>
                <w:szCs w:val="24"/>
                <w:shd w:val="clear" w:color="auto" w:fill="F6F8FA"/>
              </w:rPr>
              <w:t>Human Development Index</w:t>
            </w:r>
          </w:p>
        </w:tc>
        <w:tc>
          <w:tcPr>
            <w:tcW w:w="3119" w:type="dxa"/>
            <w:vAlign w:val="center"/>
          </w:tcPr>
          <w:p w14:paraId="1E71CB2C" w14:textId="2CDC52C2" w:rsidR="00C7025D" w:rsidRPr="00C7025D" w:rsidRDefault="00C7025D" w:rsidP="00C7025D">
            <w:pPr>
              <w:rPr>
                <w:color w:val="000000" w:themeColor="text1"/>
                <w:szCs w:val="24"/>
                <w:lang w:eastAsia="ko-Kore-KR"/>
              </w:rPr>
            </w:pPr>
            <w:r w:rsidRPr="00C7025D">
              <w:rPr>
                <w:color w:val="000000" w:themeColor="text1"/>
                <w:szCs w:val="24"/>
                <w:shd w:val="clear" w:color="auto" w:fill="FAFAFA"/>
              </w:rPr>
              <w:t>https://ourworldindata.org/grapher/human-development-index?time=2017</w:t>
            </w:r>
          </w:p>
        </w:tc>
      </w:tr>
      <w:tr w:rsidR="00C7025D" w:rsidRPr="00C7025D" w14:paraId="0B225A2D" w14:textId="77777777" w:rsidTr="00D64426">
        <w:trPr>
          <w:trHeight w:val="286"/>
        </w:trPr>
        <w:tc>
          <w:tcPr>
            <w:tcW w:w="1413" w:type="dxa"/>
            <w:vMerge w:val="restart"/>
            <w:vAlign w:val="center"/>
          </w:tcPr>
          <w:p w14:paraId="30BE9CE8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b/>
                <w:i/>
                <w:iCs/>
                <w:color w:val="000000" w:themeColor="text1"/>
                <w:szCs w:val="24"/>
              </w:rPr>
              <w:t>KOSIS</w:t>
            </w:r>
          </w:p>
        </w:tc>
        <w:tc>
          <w:tcPr>
            <w:tcW w:w="1701" w:type="dxa"/>
            <w:vMerge w:val="restart"/>
            <w:vAlign w:val="center"/>
          </w:tcPr>
          <w:p w14:paraId="1B963FB5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Trade</w:t>
            </w:r>
          </w:p>
        </w:tc>
        <w:tc>
          <w:tcPr>
            <w:tcW w:w="3685" w:type="dxa"/>
            <w:vAlign w:val="center"/>
          </w:tcPr>
          <w:p w14:paraId="6E16CAE8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Exports to GDP Ratio (2016)</w:t>
            </w:r>
          </w:p>
        </w:tc>
        <w:tc>
          <w:tcPr>
            <w:tcW w:w="3119" w:type="dxa"/>
            <w:vAlign w:val="center"/>
          </w:tcPr>
          <w:p w14:paraId="7B732369" w14:textId="072ED2FB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https://kosis.kr/statHtml/statHtml.do?orgId=101&amp;tblId=DT_2KAA806&amp;conn_path=I2</w:t>
            </w:r>
          </w:p>
        </w:tc>
      </w:tr>
      <w:tr w:rsidR="00C7025D" w:rsidRPr="00C7025D" w14:paraId="78DD2133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3FEA1A88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308B75D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06F2A19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Imports to GDP Ratio (2016)</w:t>
            </w:r>
          </w:p>
        </w:tc>
        <w:tc>
          <w:tcPr>
            <w:tcW w:w="3119" w:type="dxa"/>
            <w:vAlign w:val="center"/>
          </w:tcPr>
          <w:p w14:paraId="53AEED94" w14:textId="60256CCF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https://kosis.kr/statHtml/statHtml.do?orgId=101&amp;tblId=DT_2KAA806&amp;conn_path=I2</w:t>
            </w:r>
          </w:p>
        </w:tc>
      </w:tr>
      <w:tr w:rsidR="00C7025D" w:rsidRPr="00C7025D" w14:paraId="7429B028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564FAAF2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95DE4D9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Environment</w:t>
            </w:r>
          </w:p>
        </w:tc>
        <w:tc>
          <w:tcPr>
            <w:tcW w:w="3685" w:type="dxa"/>
            <w:vAlign w:val="center"/>
          </w:tcPr>
          <w:p w14:paraId="322137FE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Average Annual Temperature (1961-1990)</w:t>
            </w:r>
          </w:p>
        </w:tc>
        <w:tc>
          <w:tcPr>
            <w:tcW w:w="3119" w:type="dxa"/>
            <w:vAlign w:val="center"/>
          </w:tcPr>
          <w:p w14:paraId="3F6DD8F9" w14:textId="323B5CE2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https://kosis.kr/statHtml/statHtml.do?orgId=101&amp;tblId=DT_2KAA102&amp;conn_path=I2</w:t>
            </w:r>
          </w:p>
        </w:tc>
      </w:tr>
      <w:tr w:rsidR="00C7025D" w:rsidRPr="00C7025D" w14:paraId="5A381926" w14:textId="77777777" w:rsidTr="00D64426">
        <w:trPr>
          <w:trHeight w:val="603"/>
        </w:trPr>
        <w:tc>
          <w:tcPr>
            <w:tcW w:w="1413" w:type="dxa"/>
            <w:vMerge/>
            <w:vAlign w:val="center"/>
          </w:tcPr>
          <w:p w14:paraId="7E57D75A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AED9C66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8959C8A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Annual Precipitation (1961-1990)</w:t>
            </w:r>
          </w:p>
        </w:tc>
        <w:tc>
          <w:tcPr>
            <w:tcW w:w="3119" w:type="dxa"/>
            <w:vAlign w:val="center"/>
          </w:tcPr>
          <w:p w14:paraId="7EA34FC4" w14:textId="6DF23476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https://kosis.kr/statHtml/statHtml.do?orgId=101&amp;tblId=DT_2KAA102&amp;conn_path=I2</w:t>
            </w:r>
          </w:p>
        </w:tc>
      </w:tr>
      <w:tr w:rsidR="00C7025D" w:rsidRPr="00C7025D" w14:paraId="760DBC3B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3529A5E4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9CDE290" w14:textId="77777777" w:rsidR="00C7025D" w:rsidRPr="00C7025D" w:rsidRDefault="00C7025D" w:rsidP="00D64426">
            <w:pPr>
              <w:jc w:val="center"/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National Accounts</w:t>
            </w:r>
          </w:p>
        </w:tc>
        <w:tc>
          <w:tcPr>
            <w:tcW w:w="3685" w:type="dxa"/>
            <w:vAlign w:val="center"/>
          </w:tcPr>
          <w:p w14:paraId="0A7973C6" w14:textId="77777777" w:rsidR="00C7025D" w:rsidRPr="00C7025D" w:rsidRDefault="00C7025D" w:rsidP="00D64426">
            <w:pPr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Gross Domestic Product (2018)</w:t>
            </w:r>
          </w:p>
        </w:tc>
        <w:tc>
          <w:tcPr>
            <w:tcW w:w="3119" w:type="dxa"/>
            <w:vAlign w:val="center"/>
          </w:tcPr>
          <w:p w14:paraId="705B3504" w14:textId="577348EF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https://kosis.kr/statHtml/statHtml.do?orgId=101&amp;tblId=DT_2KAA903&amp;conn_path=I2</w:t>
            </w:r>
          </w:p>
        </w:tc>
      </w:tr>
      <w:tr w:rsidR="00C7025D" w:rsidRPr="00C7025D" w14:paraId="52B1CE18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07FB254A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8D2331E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Territory, Population</w:t>
            </w:r>
          </w:p>
        </w:tc>
        <w:tc>
          <w:tcPr>
            <w:tcW w:w="3685" w:type="dxa"/>
            <w:vAlign w:val="center"/>
          </w:tcPr>
          <w:p w14:paraId="42FFD852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Proportion of Urban Population (2018)</w:t>
            </w:r>
          </w:p>
        </w:tc>
        <w:tc>
          <w:tcPr>
            <w:tcW w:w="3119" w:type="dxa"/>
            <w:vAlign w:val="center"/>
          </w:tcPr>
          <w:p w14:paraId="6C1A9422" w14:textId="78EF4EE8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https://kosis.kr/statHtml/statHtml.do?orgId=101&amp;tblId=DT_2KAA204&amp;conn_path=I2</w:t>
            </w:r>
          </w:p>
        </w:tc>
      </w:tr>
      <w:tr w:rsidR="00C7025D" w:rsidRPr="00C7025D" w14:paraId="78AAAA42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0A3C3E5F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4317936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903D706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Total Fertility Rate (2020)</w:t>
            </w:r>
          </w:p>
        </w:tc>
        <w:tc>
          <w:tcPr>
            <w:tcW w:w="3119" w:type="dxa"/>
            <w:vAlign w:val="center"/>
          </w:tcPr>
          <w:p w14:paraId="635CC2D1" w14:textId="32155550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https://kosis.kr/statHtml/statHtml.do?orgId=101&amp;tblId=DT_2KAA207&amp;conn_path=I2</w:t>
            </w:r>
          </w:p>
        </w:tc>
      </w:tr>
      <w:tr w:rsidR="00C7025D" w:rsidRPr="00C7025D" w14:paraId="52DBAA40" w14:textId="77777777" w:rsidTr="00D64426">
        <w:trPr>
          <w:trHeight w:val="612"/>
        </w:trPr>
        <w:tc>
          <w:tcPr>
            <w:tcW w:w="1413" w:type="dxa"/>
            <w:vMerge/>
            <w:vAlign w:val="center"/>
          </w:tcPr>
          <w:p w14:paraId="46529A1E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9EF395A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9782457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Net Migration Rate (2020)</w:t>
            </w:r>
          </w:p>
        </w:tc>
        <w:tc>
          <w:tcPr>
            <w:tcW w:w="3119" w:type="dxa"/>
            <w:vAlign w:val="center"/>
          </w:tcPr>
          <w:p w14:paraId="3116CDA3" w14:textId="41A382EB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https://kosis.kr/statHtml/statHtml.do?orgId=101&amp;tblId=DT_2KAA216&amp;conn_path=I2</w:t>
            </w:r>
          </w:p>
        </w:tc>
      </w:tr>
      <w:tr w:rsidR="00C7025D" w:rsidRPr="00C7025D" w14:paraId="3F1CFC31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501F3064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7904FAF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Education, Culture, Science</w:t>
            </w:r>
          </w:p>
        </w:tc>
        <w:tc>
          <w:tcPr>
            <w:tcW w:w="3685" w:type="dxa"/>
            <w:vAlign w:val="center"/>
          </w:tcPr>
          <w:p w14:paraId="564DC0DE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Number of international travelers (2017)</w:t>
            </w:r>
          </w:p>
        </w:tc>
        <w:tc>
          <w:tcPr>
            <w:tcW w:w="3119" w:type="dxa"/>
            <w:vAlign w:val="center"/>
          </w:tcPr>
          <w:p w14:paraId="7FECEBBF" w14:textId="6EAE206C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https://kosis.kr/statHtml/statHtml.do?orgId=101&amp;tblId=DT_2KAAA14&amp;conn_path=I2</w:t>
            </w:r>
          </w:p>
        </w:tc>
      </w:tr>
      <w:tr w:rsidR="00C7025D" w:rsidRPr="00C7025D" w14:paraId="71A50528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5603BCBD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86C8FCD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7D58FF4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Number of foreign visitors (2017)</w:t>
            </w:r>
          </w:p>
        </w:tc>
        <w:tc>
          <w:tcPr>
            <w:tcW w:w="3119" w:type="dxa"/>
            <w:vAlign w:val="center"/>
          </w:tcPr>
          <w:p w14:paraId="47004D5F" w14:textId="53187322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https://kosis.kr/statHtml/statHtml.do?orgId=101&amp;tblId=DT_2KAAA14&amp;conn_path=I2</w:t>
            </w:r>
          </w:p>
        </w:tc>
      </w:tr>
      <w:tr w:rsidR="00C7025D" w:rsidRPr="00C7025D" w14:paraId="23E25875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62C3D2F4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D80CB90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10DFC86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630C04">
              <w:rPr>
                <w:color w:val="000000" w:themeColor="text1"/>
                <w:szCs w:val="24"/>
              </w:rPr>
              <w:t>National Competitiveness (2019)</w:t>
            </w:r>
          </w:p>
        </w:tc>
        <w:tc>
          <w:tcPr>
            <w:tcW w:w="3119" w:type="dxa"/>
            <w:vAlign w:val="center"/>
          </w:tcPr>
          <w:p w14:paraId="309D76C6" w14:textId="7E599960" w:rsidR="00C7025D" w:rsidRPr="00C7025D" w:rsidRDefault="00630C04" w:rsidP="00D64426">
            <w:pPr>
              <w:jc w:val="center"/>
              <w:rPr>
                <w:color w:val="000000" w:themeColor="text1"/>
                <w:szCs w:val="24"/>
              </w:rPr>
            </w:pPr>
            <w:r w:rsidRPr="00630C04">
              <w:rPr>
                <w:color w:val="000000" w:themeColor="text1"/>
                <w:szCs w:val="24"/>
              </w:rPr>
              <w:t>https://kosis.kr/statHtml/statHtml.do?orgId=101&amp;tblId=DT_2KAAD05&amp;conn_path=I2</w:t>
            </w:r>
          </w:p>
        </w:tc>
      </w:tr>
      <w:tr w:rsidR="00C7025D" w:rsidRPr="00C7025D" w14:paraId="77CB8782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3D6841C4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3AFDE0F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Health, Society, And Welfare</w:t>
            </w:r>
          </w:p>
        </w:tc>
        <w:tc>
          <w:tcPr>
            <w:tcW w:w="3685" w:type="dxa"/>
            <w:vAlign w:val="center"/>
          </w:tcPr>
          <w:p w14:paraId="6CE6C7D4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Infant vaccination rate (2017)</w:t>
            </w:r>
          </w:p>
        </w:tc>
        <w:tc>
          <w:tcPr>
            <w:tcW w:w="3119" w:type="dxa"/>
            <w:vAlign w:val="center"/>
          </w:tcPr>
          <w:p w14:paraId="6C8CFCCF" w14:textId="689EAF5C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https://kosis.kr/statHtml/statHtml.do?orgId=101&amp;tblId=DT_2KAAC02&amp;conn_path=I2</w:t>
            </w:r>
          </w:p>
        </w:tc>
      </w:tr>
      <w:tr w:rsidR="00C7025D" w:rsidRPr="00C7025D" w14:paraId="73CDDD47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561A7F3C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5190081F" w14:textId="77777777" w:rsidR="00C7025D" w:rsidRPr="00C7025D" w:rsidRDefault="00C7025D" w:rsidP="00D64426">
            <w:pPr>
              <w:jc w:val="center"/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D94799C" w14:textId="77777777" w:rsidR="00C7025D" w:rsidRPr="00C7025D" w:rsidRDefault="00C7025D" w:rsidP="00D64426">
            <w:pPr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Public Social Welfare Expenditure (2016)</w:t>
            </w:r>
          </w:p>
        </w:tc>
        <w:tc>
          <w:tcPr>
            <w:tcW w:w="3119" w:type="dxa"/>
            <w:vAlign w:val="center"/>
          </w:tcPr>
          <w:p w14:paraId="640A222C" w14:textId="7EE59ED3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https://kosis.kr/statHtml/statHtml.do?orgId=101&amp;tblId=DT_2KAAD21&amp;conn_path=I2</w:t>
            </w:r>
          </w:p>
        </w:tc>
      </w:tr>
      <w:tr w:rsidR="00C7025D" w:rsidRPr="00C7025D" w14:paraId="3959D0C0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3BAEF131" w14:textId="77777777" w:rsidR="00C7025D" w:rsidRPr="00C7025D" w:rsidRDefault="00C7025D" w:rsidP="00D64426">
            <w:pPr>
              <w:jc w:val="center"/>
              <w:rPr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167BD24" w14:textId="77777777" w:rsidR="00C7025D" w:rsidRPr="00C7025D" w:rsidRDefault="00C7025D" w:rsidP="00D64426">
            <w:pPr>
              <w:jc w:val="center"/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3CFEDD6" w14:textId="77777777" w:rsidR="00C7025D" w:rsidRPr="00C7025D" w:rsidRDefault="00C7025D" w:rsidP="00D64426">
            <w:pPr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Pharmaceutical Sales (2018)</w:t>
            </w:r>
          </w:p>
        </w:tc>
        <w:tc>
          <w:tcPr>
            <w:tcW w:w="3119" w:type="dxa"/>
            <w:vAlign w:val="center"/>
          </w:tcPr>
          <w:p w14:paraId="1AE409D4" w14:textId="6FC3BDDF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https://kosis.kr/statHtml/statHtml.do?orgId=101&amp;tblId=DT_2KAAC25&amp;conn_path=I2</w:t>
            </w:r>
          </w:p>
        </w:tc>
      </w:tr>
      <w:tr w:rsidR="00C7025D" w:rsidRPr="00C7025D" w14:paraId="54E6159B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45AA1B35" w14:textId="77777777" w:rsidR="00C7025D" w:rsidRPr="00C7025D" w:rsidRDefault="00C7025D" w:rsidP="00D64426">
            <w:pPr>
              <w:jc w:val="center"/>
              <w:rPr>
                <w:rFonts w:eastAsia="HY견고딕"/>
                <w:color w:val="000000" w:themeColor="text1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29E2A8B5" w14:textId="77777777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76EE32B" w14:textId="77777777" w:rsidR="00C7025D" w:rsidRPr="00C7025D" w:rsidRDefault="00C7025D" w:rsidP="00D64426">
            <w:pPr>
              <w:rPr>
                <w:rFonts w:eastAsia="HY견고딕"/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Percentage of malnourished population (2016)</w:t>
            </w:r>
          </w:p>
        </w:tc>
        <w:tc>
          <w:tcPr>
            <w:tcW w:w="3119" w:type="dxa"/>
            <w:vAlign w:val="center"/>
          </w:tcPr>
          <w:p w14:paraId="740DEA65" w14:textId="27113631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https://kosis.kr/statHtml/statHtml.do?orgId=101&amp;tblId=DT_2KAB005&amp;conn_path=I2</w:t>
            </w:r>
          </w:p>
        </w:tc>
      </w:tr>
      <w:tr w:rsidR="00C7025D" w:rsidRPr="00C7025D" w14:paraId="074DCF78" w14:textId="77777777" w:rsidTr="00D64426">
        <w:trPr>
          <w:trHeight w:val="301"/>
        </w:trPr>
        <w:tc>
          <w:tcPr>
            <w:tcW w:w="1413" w:type="dxa"/>
            <w:vMerge/>
            <w:vAlign w:val="center"/>
          </w:tcPr>
          <w:p w14:paraId="19D7D153" w14:textId="77777777" w:rsidR="00C7025D" w:rsidRPr="00C7025D" w:rsidRDefault="00C7025D" w:rsidP="00D64426">
            <w:pPr>
              <w:jc w:val="center"/>
              <w:rPr>
                <w:rFonts w:eastAsia="HY견고딕"/>
                <w:color w:val="000000" w:themeColor="text1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78613DB" w14:textId="77777777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rFonts w:eastAsia="맑은 고딕"/>
                <w:b/>
                <w:i/>
                <w:iCs/>
                <w:color w:val="000000" w:themeColor="text1"/>
                <w:szCs w:val="24"/>
              </w:rPr>
              <w:t>Age</w:t>
            </w:r>
          </w:p>
        </w:tc>
        <w:tc>
          <w:tcPr>
            <w:tcW w:w="3685" w:type="dxa"/>
            <w:vAlign w:val="center"/>
          </w:tcPr>
          <w:p w14:paraId="3DB45C99" w14:textId="77777777" w:rsidR="00C7025D" w:rsidRPr="00C7025D" w:rsidRDefault="00C7025D" w:rsidP="00D64426">
            <w:pPr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Aging index(2020)</w:t>
            </w:r>
          </w:p>
        </w:tc>
        <w:tc>
          <w:tcPr>
            <w:tcW w:w="3119" w:type="dxa"/>
            <w:vAlign w:val="center"/>
          </w:tcPr>
          <w:p w14:paraId="4B514195" w14:textId="4942081A" w:rsidR="00C7025D" w:rsidRPr="00C7025D" w:rsidRDefault="00C7025D" w:rsidP="00D64426">
            <w:pPr>
              <w:jc w:val="center"/>
              <w:rPr>
                <w:color w:val="000000" w:themeColor="text1"/>
                <w:szCs w:val="24"/>
              </w:rPr>
            </w:pPr>
            <w:r w:rsidRPr="00C7025D">
              <w:rPr>
                <w:color w:val="000000" w:themeColor="text1"/>
                <w:szCs w:val="24"/>
              </w:rPr>
              <w:t>https://kosis.kr/statHtml/statHtml.do?orgId=101&amp;tblId=DT_2KAA202&amp;conn_path=I2</w:t>
            </w:r>
          </w:p>
        </w:tc>
      </w:tr>
    </w:tbl>
    <w:p w14:paraId="4F1CD601" w14:textId="77777777" w:rsidR="00C7025D" w:rsidRPr="00C7025D" w:rsidRDefault="00C7025D">
      <w:pPr>
        <w:rPr>
          <w:color w:val="000000" w:themeColor="text1"/>
        </w:rPr>
      </w:pPr>
    </w:p>
    <w:sectPr w:rsidR="00C7025D" w:rsidRPr="00C702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5D"/>
    <w:rsid w:val="00630C04"/>
    <w:rsid w:val="00C7025D"/>
    <w:rsid w:val="00E3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F228"/>
  <w15:chartTrackingRefBased/>
  <w15:docId w15:val="{EFD5F678-EEAB-6843-B498-DC43D790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25D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25D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Yeonghyeon</dc:creator>
  <cp:keywords/>
  <dc:description/>
  <cp:lastModifiedBy>Ko Yeonghyeon</cp:lastModifiedBy>
  <cp:revision>3</cp:revision>
  <dcterms:created xsi:type="dcterms:W3CDTF">2021-01-17T14:09:00Z</dcterms:created>
  <dcterms:modified xsi:type="dcterms:W3CDTF">2021-01-17T14:11:00Z</dcterms:modified>
</cp:coreProperties>
</file>