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77112" w14:textId="39D5C1C7" w:rsidR="00702F66" w:rsidRDefault="00CF3C25" w:rsidP="00702F66">
      <w:pPr>
        <w:jc w:val="center"/>
        <w:rPr>
          <w:b/>
          <w:bCs/>
          <w:sz w:val="28"/>
          <w:szCs w:val="32"/>
        </w:rPr>
      </w:pPr>
      <w:r w:rsidRPr="00CF3C25">
        <w:rPr>
          <w:b/>
          <w:bCs/>
          <w:sz w:val="28"/>
          <w:szCs w:val="32"/>
        </w:rPr>
        <w:t>Development and Evaluation of a Gamified LLM-Based Web Simulation for SBAR Communication Training in Nursing Students</w:t>
      </w:r>
    </w:p>
    <w:p w14:paraId="0522435E" w14:textId="77777777" w:rsidR="00CF3C25" w:rsidRPr="00CF3C25" w:rsidRDefault="00CF3C25" w:rsidP="00702F66">
      <w:pPr>
        <w:jc w:val="center"/>
        <w:rPr>
          <w:b/>
          <w:bCs/>
          <w:sz w:val="28"/>
          <w:szCs w:val="32"/>
        </w:rPr>
      </w:pPr>
    </w:p>
    <w:p w14:paraId="6FCB0BC9" w14:textId="54F3DF14" w:rsidR="00702F66" w:rsidRDefault="00702F66" w:rsidP="00702F66">
      <w:pPr>
        <w:jc w:val="both"/>
        <w:rPr>
          <w:b/>
          <w:bCs/>
        </w:rPr>
      </w:pPr>
      <w:r>
        <w:rPr>
          <w:rFonts w:hint="eastAsia"/>
          <w:b/>
          <w:bCs/>
        </w:rPr>
        <w:t>1. 연구 목적</w:t>
      </w:r>
    </w:p>
    <w:p w14:paraId="2D142AA4" w14:textId="729A6A05" w:rsidR="000B52E3" w:rsidRDefault="000B52E3" w:rsidP="000B52E3">
      <w:pPr>
        <w:jc w:val="both"/>
      </w:pPr>
      <w:r w:rsidRPr="000B52E3">
        <w:rPr>
          <w:rFonts w:hint="eastAsia"/>
        </w:rPr>
        <w:t>본</w:t>
      </w:r>
      <w:r w:rsidRPr="000B52E3">
        <w:t xml:space="preserve"> 연구의 목적은 중환자실 상황에서 발생할 수 있는 환자 상태 변화 상황을 기반으로 의료진 간 의사소통(interprofessional communication) 교육을 위한 웹 기반 인터랙티브 시뮬레이션 프로그램을 개발하고, 간호학생을 대상으로 프로그램의 교육 효과를 검증하는 것이다.</w:t>
      </w:r>
      <w:r>
        <w:rPr>
          <w:rFonts w:hint="eastAsia"/>
        </w:rPr>
        <w:t xml:space="preserve"> </w:t>
      </w:r>
      <w:r w:rsidRPr="000B52E3">
        <w:t>구체적인 연구 목적은 다음과 같다.</w:t>
      </w:r>
    </w:p>
    <w:p w14:paraId="76AD94BC" w14:textId="77777777" w:rsidR="000B52E3" w:rsidRDefault="000B52E3" w:rsidP="00702F66">
      <w:pPr>
        <w:numPr>
          <w:ilvl w:val="0"/>
          <w:numId w:val="2"/>
        </w:numPr>
        <w:jc w:val="both"/>
      </w:pPr>
      <w:r w:rsidRPr="000B52E3">
        <w:rPr>
          <w:rFonts w:hint="eastAsia"/>
        </w:rPr>
        <w:t>중환자실</w:t>
      </w:r>
      <w:r w:rsidRPr="000B52E3">
        <w:t xml:space="preserve"> 상황을 기반으로 간호사–의사 및 간호사–간호사 의사소통 상황을 반영한 웹 기반 인터랙티브 시뮬레이션 프로그램을 개발한다.</w:t>
      </w:r>
    </w:p>
    <w:p w14:paraId="22828746" w14:textId="118DE8C5" w:rsidR="000B52E3" w:rsidRDefault="000B52E3" w:rsidP="000B52E3">
      <w:pPr>
        <w:numPr>
          <w:ilvl w:val="0"/>
          <w:numId w:val="2"/>
        </w:numPr>
        <w:jc w:val="both"/>
      </w:pPr>
      <w:r w:rsidRPr="000B52E3">
        <w:t>시뮬레이션 교육 적용 전후 간호학생의 SBAR 기반 의사소통 수행 능력(SBAR communication performance)의 변화를 확인한다.</w:t>
      </w:r>
    </w:p>
    <w:p w14:paraId="55A2E168" w14:textId="3259495F" w:rsidR="000B52E3" w:rsidRDefault="000B52E3" w:rsidP="000B52E3">
      <w:pPr>
        <w:numPr>
          <w:ilvl w:val="0"/>
          <w:numId w:val="2"/>
        </w:numPr>
        <w:jc w:val="both"/>
      </w:pPr>
      <w:r>
        <w:rPr>
          <w:rFonts w:hint="eastAsia"/>
        </w:rPr>
        <w:t>웹</w:t>
      </w:r>
      <w:r>
        <w:t xml:space="preserve"> 기반 시뮬레이션 교육이 간호학생의 의사소통 자기효능감(communication self-efficacy)에 미치는 영향을 확인한다.</w:t>
      </w:r>
    </w:p>
    <w:p w14:paraId="14D16EB6" w14:textId="10A984C1" w:rsidR="000B52E3" w:rsidRPr="003750FE" w:rsidRDefault="000B52E3" w:rsidP="000B52E3">
      <w:pPr>
        <w:numPr>
          <w:ilvl w:val="0"/>
          <w:numId w:val="2"/>
        </w:numPr>
        <w:jc w:val="both"/>
      </w:pPr>
      <w:r>
        <w:t>웹 기반 시뮬레이션 교육에 대한 학습자의 교육 만족도를 확인한다.</w:t>
      </w:r>
    </w:p>
    <w:p w14:paraId="541A8E1E" w14:textId="048C48CC" w:rsidR="00702F66" w:rsidRPr="000B52E3" w:rsidRDefault="00702F66" w:rsidP="000B52E3">
      <w:pPr>
        <w:jc w:val="both"/>
        <w:rPr>
          <w:b/>
          <w:bCs/>
        </w:rPr>
      </w:pPr>
      <w:r w:rsidRPr="000B52E3">
        <w:rPr>
          <w:rFonts w:hint="eastAsia"/>
          <w:b/>
          <w:bCs/>
        </w:rPr>
        <w:t xml:space="preserve">2. </w:t>
      </w:r>
      <w:r w:rsidRPr="000B52E3">
        <w:rPr>
          <w:b/>
          <w:bCs/>
        </w:rPr>
        <w:t>연구 방법</w:t>
      </w:r>
    </w:p>
    <w:p w14:paraId="19CAFAA7" w14:textId="77777777" w:rsidR="00702F66" w:rsidRPr="00702F66" w:rsidRDefault="00702F66" w:rsidP="00702F66">
      <w:pPr>
        <w:jc w:val="both"/>
        <w:rPr>
          <w:b/>
          <w:bCs/>
        </w:rPr>
      </w:pPr>
      <w:r w:rsidRPr="00702F66">
        <w:rPr>
          <w:b/>
          <w:bCs/>
        </w:rPr>
        <w:t>1) 연구 설계</w:t>
      </w:r>
    </w:p>
    <w:p w14:paraId="5657B1BE" w14:textId="6529B276" w:rsidR="000B52E3" w:rsidRPr="000B52E3" w:rsidRDefault="000B52E3" w:rsidP="000B52E3">
      <w:pPr>
        <w:ind w:firstLineChars="100" w:firstLine="220"/>
        <w:jc w:val="both"/>
      </w:pPr>
      <w:r w:rsidRPr="000B52E3">
        <w:t>본 연구는 중환자실 상황에서의 의료진 간 의사소통 교육을 위한 웹 기반 인터랙티브 시뮬레이션 프로그램을 개발하고 간호대학생을 대상으로 교육 효과를 평가하는 유사실험연구(quasi-experimental study)이다.</w:t>
      </w:r>
      <w:r w:rsidRPr="000B52E3">
        <w:rPr>
          <w:rFonts w:hint="eastAsia"/>
        </w:rPr>
        <w:t xml:space="preserve"> </w:t>
      </w:r>
      <w:r w:rsidRPr="000B52E3">
        <w:t xml:space="preserve">연구 설계는 </w:t>
      </w:r>
      <w:proofErr w:type="spellStart"/>
      <w:r w:rsidRPr="000B52E3">
        <w:t>단일군</w:t>
      </w:r>
      <w:proofErr w:type="spellEnd"/>
      <w:r w:rsidRPr="000B52E3">
        <w:t xml:space="preserve"> 사전-사후 설계(one-group pretest–posttest design)로 진행될 예정이다.</w:t>
      </w:r>
    </w:p>
    <w:p w14:paraId="697C2AD7" w14:textId="77777777" w:rsidR="00702F66" w:rsidRPr="00702F66" w:rsidRDefault="00702F66" w:rsidP="00702F66">
      <w:pPr>
        <w:jc w:val="both"/>
        <w:rPr>
          <w:b/>
          <w:bCs/>
        </w:rPr>
      </w:pPr>
      <w:r w:rsidRPr="00702F66">
        <w:rPr>
          <w:b/>
          <w:bCs/>
        </w:rPr>
        <w:t>2) 연구 대상자</w:t>
      </w:r>
    </w:p>
    <w:p w14:paraId="0194C7B2" w14:textId="34185AA8" w:rsidR="00702F66" w:rsidRPr="00702F66" w:rsidRDefault="00702F66" w:rsidP="00702F66">
      <w:pPr>
        <w:ind w:firstLineChars="100" w:firstLine="220"/>
        <w:jc w:val="both"/>
        <w:rPr>
          <w:b/>
          <w:bCs/>
        </w:rPr>
      </w:pPr>
      <w:r w:rsidRPr="00702F66">
        <w:t xml:space="preserve">연구 대상자는 간호대학교 </w:t>
      </w:r>
      <w:r>
        <w:rPr>
          <w:rFonts w:hint="eastAsia"/>
        </w:rPr>
        <w:t xml:space="preserve">3학년, 4학년 </w:t>
      </w:r>
      <w:r w:rsidRPr="00702F66">
        <w:t>실습생으로 하며, 임상실습 중 중환자 간호를 경험하고 있는 학생을 대상으로 한다.</w:t>
      </w:r>
      <w:r>
        <w:rPr>
          <w:rFonts w:hint="eastAsia"/>
        </w:rPr>
        <w:t xml:space="preserve"> </w:t>
      </w:r>
      <w:proofErr w:type="spellStart"/>
      <w:r w:rsidRPr="00702F66">
        <w:t>표본수는</w:t>
      </w:r>
      <w:proofErr w:type="spellEnd"/>
      <w:r w:rsidRPr="00702F66">
        <w:t xml:space="preserve"> G*Power를 이용하여 다음과 같이 산출하였다.</w:t>
      </w:r>
    </w:p>
    <w:p w14:paraId="43BDB927" w14:textId="77777777" w:rsidR="00702F66" w:rsidRPr="00702F66" w:rsidRDefault="00702F66" w:rsidP="00702F66">
      <w:pPr>
        <w:numPr>
          <w:ilvl w:val="0"/>
          <w:numId w:val="3"/>
        </w:numPr>
        <w:jc w:val="both"/>
      </w:pPr>
      <w:r w:rsidRPr="00702F66">
        <w:t>effect size = 0.5</w:t>
      </w:r>
    </w:p>
    <w:p w14:paraId="6074DD91" w14:textId="77777777" w:rsidR="00702F66" w:rsidRPr="00702F66" w:rsidRDefault="00702F66" w:rsidP="00702F66">
      <w:pPr>
        <w:numPr>
          <w:ilvl w:val="0"/>
          <w:numId w:val="3"/>
        </w:numPr>
        <w:jc w:val="both"/>
      </w:pPr>
      <w:r w:rsidRPr="00702F66">
        <w:t>significance level (α) = 0.05</w:t>
      </w:r>
    </w:p>
    <w:p w14:paraId="7E64E527" w14:textId="77777777" w:rsidR="00702F66" w:rsidRPr="00702F66" w:rsidRDefault="00702F66" w:rsidP="00702F66">
      <w:pPr>
        <w:numPr>
          <w:ilvl w:val="0"/>
          <w:numId w:val="3"/>
        </w:numPr>
        <w:jc w:val="both"/>
      </w:pPr>
      <w:r w:rsidRPr="00702F66">
        <w:t>power (1-β) = 0.80</w:t>
      </w:r>
    </w:p>
    <w:p w14:paraId="0A0878E1" w14:textId="04C53227" w:rsidR="00702F66" w:rsidRPr="00676D6D" w:rsidRDefault="00702F66" w:rsidP="00676D6D">
      <w:pPr>
        <w:ind w:firstLineChars="100" w:firstLine="220"/>
        <w:jc w:val="both"/>
      </w:pPr>
      <w:r w:rsidRPr="00702F66">
        <w:lastRenderedPageBreak/>
        <w:t xml:space="preserve">위 기준으로 계산한 결과 최소 </w:t>
      </w:r>
      <w:proofErr w:type="spellStart"/>
      <w:r w:rsidRPr="00702F66">
        <w:t>표본수는</w:t>
      </w:r>
      <w:proofErr w:type="spellEnd"/>
      <w:r w:rsidRPr="00702F66">
        <w:t xml:space="preserve"> 약 34명으로 산출되었다. 연구 </w:t>
      </w:r>
      <w:proofErr w:type="spellStart"/>
      <w:r w:rsidRPr="00702F66">
        <w:t>탈락률을</w:t>
      </w:r>
      <w:proofErr w:type="spellEnd"/>
      <w:r w:rsidRPr="00702F66">
        <w:t xml:space="preserve"> 고려하여 약 35~40명을 모집할 예정이다.</w:t>
      </w:r>
    </w:p>
    <w:p w14:paraId="063D4A3D" w14:textId="3AD94D3B" w:rsidR="008712A2" w:rsidRPr="008712A2" w:rsidRDefault="008712A2" w:rsidP="008712A2">
      <w:pPr>
        <w:jc w:val="both"/>
      </w:pPr>
      <w:r w:rsidRPr="008712A2">
        <w:rPr>
          <w:b/>
          <w:bCs/>
        </w:rPr>
        <w:t>3) 웹 기반 시뮬레이션 프로그램</w:t>
      </w:r>
    </w:p>
    <w:p w14:paraId="781ED6BD" w14:textId="3A89CAEF" w:rsidR="000B52E3" w:rsidRPr="000B52E3" w:rsidRDefault="000B52E3" w:rsidP="000B52E3">
      <w:pPr>
        <w:ind w:firstLineChars="100" w:firstLine="220"/>
        <w:jc w:val="both"/>
      </w:pPr>
      <w:r w:rsidRPr="000B52E3">
        <w:t>본 연구에서 개발하는 교육 프로그램은 중환자실 상황을 기반으로 한 웹 기반 인터랙티브 시뮬레이션 프로그램으로 구성된다.</w:t>
      </w:r>
      <w:r w:rsidRPr="000B52E3">
        <w:rPr>
          <w:rFonts w:hint="eastAsia"/>
        </w:rPr>
        <w:t xml:space="preserve"> </w:t>
      </w:r>
      <w:r w:rsidRPr="000B52E3">
        <w:t>프로그램은 PC 및 모바일 환경에서 접근 가능하며 학습자는 가상의 임상 상황에서 간호사의 역할을 수행하며 시뮬레이션을 진행하게 된다.</w:t>
      </w:r>
    </w:p>
    <w:p w14:paraId="562F8708" w14:textId="4F526BA4" w:rsidR="000B52E3" w:rsidRPr="000B52E3" w:rsidRDefault="000B52E3" w:rsidP="000B52E3">
      <w:pPr>
        <w:ind w:firstLineChars="100" w:firstLine="220"/>
        <w:jc w:val="both"/>
      </w:pPr>
      <w:r w:rsidRPr="000B52E3">
        <w:t>Large Language Model(LLM)</w:t>
      </w:r>
      <w:r w:rsidRPr="000B52E3">
        <w:rPr>
          <w:rFonts w:hint="eastAsia"/>
        </w:rPr>
        <w:t xml:space="preserve">은 </w:t>
      </w:r>
      <w:r w:rsidRPr="000B52E3">
        <w:t>학습자의 입력에 따라 환자의 상태 변화 및 의료진의 반응</w:t>
      </w:r>
      <w:r w:rsidRPr="000B52E3">
        <w:rPr>
          <w:rFonts w:hint="eastAsia"/>
        </w:rPr>
        <w:t>을</w:t>
      </w:r>
      <w:r w:rsidRPr="000B52E3">
        <w:t xml:space="preserve"> 동적으로 생성</w:t>
      </w:r>
      <w:r w:rsidRPr="000B52E3">
        <w:rPr>
          <w:rFonts w:hint="eastAsia"/>
        </w:rPr>
        <w:t>하도록</w:t>
      </w:r>
      <w:r w:rsidRPr="000B52E3">
        <w:t xml:space="preserve"> 설계된다.</w:t>
      </w:r>
      <w:r w:rsidRPr="000B52E3">
        <w:rPr>
          <w:rFonts w:hint="eastAsia"/>
        </w:rPr>
        <w:t xml:space="preserve"> </w:t>
      </w:r>
      <w:r w:rsidRPr="000B52E3">
        <w:t>또한 학습자의 수행 결과는 시스템에 자동으로 기록되며 학습 로그(log data)를 기반으로 학습 수행 결과를 분석할 수 있도록 구성한다.</w:t>
      </w:r>
    </w:p>
    <w:p w14:paraId="14073053" w14:textId="77777777" w:rsidR="000B52E3" w:rsidRPr="000B52E3" w:rsidRDefault="000B52E3" w:rsidP="000B52E3">
      <w:pPr>
        <w:jc w:val="both"/>
        <w:rPr>
          <w:b/>
          <w:bCs/>
        </w:rPr>
      </w:pPr>
      <w:r w:rsidRPr="000B52E3">
        <w:rPr>
          <w:b/>
          <w:bCs/>
        </w:rPr>
        <w:t>Scenario 1: Nurse–Physician Communication</w:t>
      </w:r>
    </w:p>
    <w:p w14:paraId="72D5ABAD" w14:textId="77777777" w:rsidR="000B52E3" w:rsidRPr="000B52E3" w:rsidRDefault="000B52E3" w:rsidP="000B52E3">
      <w:pPr>
        <w:ind w:firstLineChars="100" w:firstLine="220"/>
        <w:jc w:val="both"/>
      </w:pPr>
      <w:r w:rsidRPr="000B52E3">
        <w:t>환자의 상태 변화가 발생한 상황에서 간호사가 의사에게 SBAR 구조를 활용하여 환자 상태를 보고하는 상황이다.</w:t>
      </w:r>
    </w:p>
    <w:p w14:paraId="3DED1A43" w14:textId="77777777" w:rsidR="000B52E3" w:rsidRPr="000B52E3" w:rsidRDefault="000B52E3" w:rsidP="000B52E3">
      <w:pPr>
        <w:numPr>
          <w:ilvl w:val="0"/>
          <w:numId w:val="8"/>
        </w:numPr>
        <w:jc w:val="both"/>
      </w:pPr>
      <w:r w:rsidRPr="000B52E3">
        <w:t>ventilator 적용 환자 상태 변화</w:t>
      </w:r>
    </w:p>
    <w:p w14:paraId="4C1556B4" w14:textId="77777777" w:rsidR="000B52E3" w:rsidRPr="000B52E3" w:rsidRDefault="000B52E3" w:rsidP="000B52E3">
      <w:pPr>
        <w:numPr>
          <w:ilvl w:val="0"/>
          <w:numId w:val="8"/>
        </w:numPr>
        <w:jc w:val="both"/>
      </w:pPr>
      <w:r w:rsidRPr="000B52E3">
        <w:t>산소포화도 감소</w:t>
      </w:r>
    </w:p>
    <w:p w14:paraId="0974123B" w14:textId="77777777" w:rsidR="000B52E3" w:rsidRPr="000B52E3" w:rsidRDefault="000B52E3" w:rsidP="000B52E3">
      <w:pPr>
        <w:numPr>
          <w:ilvl w:val="0"/>
          <w:numId w:val="8"/>
        </w:numPr>
        <w:jc w:val="both"/>
      </w:pPr>
      <w:r w:rsidRPr="000B52E3">
        <w:t>의사에게 보고 및 중재 요청</w:t>
      </w:r>
    </w:p>
    <w:p w14:paraId="6FBE276F" w14:textId="77777777" w:rsidR="000B52E3" w:rsidRPr="000B52E3" w:rsidRDefault="008712A2" w:rsidP="000B52E3">
      <w:pPr>
        <w:jc w:val="both"/>
        <w:rPr>
          <w:b/>
          <w:bCs/>
        </w:rPr>
      </w:pPr>
      <w:r w:rsidRPr="008712A2">
        <w:rPr>
          <w:b/>
          <w:bCs/>
        </w:rPr>
        <w:t xml:space="preserve">Scenario 2: </w:t>
      </w:r>
      <w:r w:rsidR="000B52E3" w:rsidRPr="000B52E3">
        <w:rPr>
          <w:b/>
          <w:bCs/>
        </w:rPr>
        <w:t>Nurse–Nurse Handoff Communication</w:t>
      </w:r>
    </w:p>
    <w:p w14:paraId="6CFBC0C9" w14:textId="77777777" w:rsidR="000B52E3" w:rsidRPr="000B52E3" w:rsidRDefault="000B52E3" w:rsidP="000B52E3">
      <w:pPr>
        <w:ind w:firstLineChars="100" w:firstLine="220"/>
        <w:jc w:val="both"/>
      </w:pPr>
      <w:r w:rsidRPr="000B52E3">
        <w:t>근무 교대 상황에서 환자 정보를 다음 근무 간호사에게 전달하는 handoff communication 상황이다.</w:t>
      </w:r>
    </w:p>
    <w:p w14:paraId="0E3F2568" w14:textId="77777777" w:rsidR="000B52E3" w:rsidRPr="000B52E3" w:rsidRDefault="000B52E3" w:rsidP="000B52E3">
      <w:pPr>
        <w:numPr>
          <w:ilvl w:val="0"/>
          <w:numId w:val="9"/>
        </w:numPr>
        <w:jc w:val="both"/>
      </w:pPr>
      <w:r w:rsidRPr="000B52E3">
        <w:t>중환자 상태 변화</w:t>
      </w:r>
    </w:p>
    <w:p w14:paraId="278ABE88" w14:textId="77777777" w:rsidR="000B52E3" w:rsidRPr="000B52E3" w:rsidRDefault="000B52E3" w:rsidP="000B52E3">
      <w:pPr>
        <w:numPr>
          <w:ilvl w:val="0"/>
          <w:numId w:val="9"/>
        </w:numPr>
        <w:jc w:val="both"/>
      </w:pPr>
      <w:r w:rsidRPr="000B52E3">
        <w:t>치료 및 간호 중재 내용 전달</w:t>
      </w:r>
    </w:p>
    <w:p w14:paraId="10BC2048" w14:textId="77777777" w:rsidR="000B52E3" w:rsidRPr="000B52E3" w:rsidRDefault="000B52E3" w:rsidP="000B52E3">
      <w:pPr>
        <w:numPr>
          <w:ilvl w:val="0"/>
          <w:numId w:val="9"/>
        </w:numPr>
        <w:jc w:val="both"/>
      </w:pPr>
      <w:r w:rsidRPr="000B52E3">
        <w:t>환자 안전 관련 정보 전달</w:t>
      </w:r>
    </w:p>
    <w:p w14:paraId="10D02C03" w14:textId="77777777" w:rsidR="000B52E3" w:rsidRPr="000B52E3" w:rsidRDefault="000B52E3" w:rsidP="000B52E3">
      <w:pPr>
        <w:jc w:val="both"/>
        <w:rPr>
          <w:b/>
          <w:bCs/>
        </w:rPr>
      </w:pPr>
      <w:r w:rsidRPr="000B52E3">
        <w:rPr>
          <w:b/>
          <w:bCs/>
        </w:rPr>
        <w:t>Gamification 요소</w:t>
      </w:r>
    </w:p>
    <w:p w14:paraId="1D35227E" w14:textId="77777777" w:rsidR="000B52E3" w:rsidRPr="000B52E3" w:rsidRDefault="000B52E3" w:rsidP="000B52E3">
      <w:pPr>
        <w:jc w:val="both"/>
      </w:pPr>
      <w:r w:rsidRPr="000B52E3">
        <w:t>학습자의 참여를 유도하기 위해 다음과 같은 gamification 요소를 포함한다.</w:t>
      </w:r>
    </w:p>
    <w:p w14:paraId="1A79067B" w14:textId="77777777" w:rsidR="000B52E3" w:rsidRPr="000B52E3" w:rsidRDefault="000B52E3" w:rsidP="000B52E3">
      <w:pPr>
        <w:numPr>
          <w:ilvl w:val="0"/>
          <w:numId w:val="10"/>
        </w:numPr>
        <w:jc w:val="both"/>
      </w:pPr>
      <w:r w:rsidRPr="000B52E3">
        <w:t>시나리오 수행 점수</w:t>
      </w:r>
    </w:p>
    <w:p w14:paraId="2FFA53D5" w14:textId="77777777" w:rsidR="000B52E3" w:rsidRPr="000B52E3" w:rsidRDefault="000B52E3" w:rsidP="000B52E3">
      <w:pPr>
        <w:numPr>
          <w:ilvl w:val="0"/>
          <w:numId w:val="10"/>
        </w:numPr>
        <w:jc w:val="both"/>
      </w:pPr>
      <w:r w:rsidRPr="000B52E3">
        <w:t>수행 시간</w:t>
      </w:r>
    </w:p>
    <w:p w14:paraId="254C4A14" w14:textId="78CE4490" w:rsidR="000B52E3" w:rsidRDefault="000B52E3" w:rsidP="000B52E3">
      <w:pPr>
        <w:numPr>
          <w:ilvl w:val="0"/>
          <w:numId w:val="10"/>
        </w:numPr>
        <w:jc w:val="both"/>
      </w:pPr>
      <w:r w:rsidRPr="000B52E3">
        <w:t>leaderboard 기능</w:t>
      </w:r>
    </w:p>
    <w:p w14:paraId="5F17DA2E" w14:textId="25422BB8" w:rsidR="007F35FD" w:rsidRDefault="008712A2" w:rsidP="00935CB4">
      <w:pPr>
        <w:jc w:val="both"/>
      </w:pPr>
      <w:r w:rsidRPr="008712A2">
        <w:t>프로그램은 PC 또는 모바일 환경에서 접근 가능하</w:t>
      </w:r>
      <w:r>
        <w:rPr>
          <w:rFonts w:hint="eastAsia"/>
        </w:rPr>
        <w:t xml:space="preserve">며 </w:t>
      </w:r>
      <w:r w:rsidRPr="00FA5FCB">
        <w:t>대규모 언어모델</w:t>
      </w:r>
      <w:r w:rsidRPr="008712A2">
        <w:t xml:space="preserve">(Large Language </w:t>
      </w:r>
      <w:r w:rsidRPr="008712A2">
        <w:lastRenderedPageBreak/>
        <w:t>Model, LLM)이 적용되어 학습자의 입력 또는 선택에 따라 환자의 반응이 동적으로 생성되도록 설계된다.</w:t>
      </w:r>
    </w:p>
    <w:p w14:paraId="1D66B3C5" w14:textId="77777777" w:rsidR="007F35FD" w:rsidRPr="007F35FD" w:rsidRDefault="007F35FD" w:rsidP="007F35FD">
      <w:pPr>
        <w:jc w:val="both"/>
        <w:rPr>
          <w:b/>
          <w:bCs/>
        </w:rPr>
      </w:pPr>
      <w:r w:rsidRPr="007F35FD">
        <w:rPr>
          <w:b/>
          <w:bCs/>
        </w:rPr>
        <w:t>4) 연구 변수 및 측정 도구</w:t>
      </w:r>
    </w:p>
    <w:p w14:paraId="080B4717" w14:textId="77777777" w:rsidR="007F35FD" w:rsidRPr="007F35FD" w:rsidRDefault="007F35FD" w:rsidP="007F35FD">
      <w:pPr>
        <w:ind w:firstLineChars="100" w:firstLine="220"/>
        <w:jc w:val="both"/>
      </w:pPr>
      <w:r w:rsidRPr="007F35FD">
        <w:t>본 연구에서 측정할 주요 변수는 다음과 같다.</w:t>
      </w:r>
    </w:p>
    <w:p w14:paraId="7E7248DA" w14:textId="2647F898" w:rsidR="000B52E3" w:rsidRDefault="000B52E3" w:rsidP="000B52E3">
      <w:pPr>
        <w:numPr>
          <w:ilvl w:val="0"/>
          <w:numId w:val="7"/>
        </w:numPr>
        <w:jc w:val="both"/>
      </w:pPr>
      <w:r>
        <w:t>SBAR 의사소통 수행 능력</w:t>
      </w:r>
    </w:p>
    <w:p w14:paraId="3896354D" w14:textId="77063F3B" w:rsidR="000B52E3" w:rsidRDefault="000B52E3" w:rsidP="000B52E3">
      <w:pPr>
        <w:ind w:firstLineChars="100" w:firstLine="220"/>
        <w:jc w:val="both"/>
      </w:pPr>
      <w:r>
        <w:rPr>
          <w:rFonts w:hint="eastAsia"/>
        </w:rPr>
        <w:t>의사소통</w:t>
      </w:r>
      <w:r>
        <w:t xml:space="preserve"> 수행 능력은 SBAR Brief Assessment Rubric for Learner Assessment (SBAR-LA)를 연구자가 한국어로 번역하여 사용한다</w:t>
      </w:r>
      <w:r w:rsidR="00606664">
        <w:rPr>
          <w:rFonts w:hint="eastAsia"/>
        </w:rPr>
        <w:t>(Davis et al., 2021)</w:t>
      </w:r>
      <w:r>
        <w:t>.</w:t>
      </w:r>
      <w:r>
        <w:rPr>
          <w:rFonts w:hint="eastAsia"/>
        </w:rPr>
        <w:t xml:space="preserve"> 본</w:t>
      </w:r>
      <w:r>
        <w:t xml:space="preserve"> 도구는 환자 식별, 상황 전달, 배경 정보 제공, 임상 판단, 권고 제시 등 SBAR 의사소통 요소의 수행 여부를 평가하는 </w:t>
      </w:r>
      <w:proofErr w:type="spellStart"/>
      <w:r>
        <w:t>루브릭으로</w:t>
      </w:r>
      <w:proofErr w:type="spellEnd"/>
      <w:r>
        <w:t xml:space="preserve"> 구성되어 있으며 총점은 0~10점 범위이다.</w:t>
      </w:r>
    </w:p>
    <w:p w14:paraId="4B8486E0" w14:textId="0DEF838B" w:rsidR="007F35FD" w:rsidRDefault="007F35FD" w:rsidP="000B52E3">
      <w:pPr>
        <w:pStyle w:val="a6"/>
        <w:numPr>
          <w:ilvl w:val="0"/>
          <w:numId w:val="7"/>
        </w:numPr>
        <w:jc w:val="both"/>
      </w:pPr>
      <w:r w:rsidRPr="007F35FD">
        <w:t>자기효능감 (self-efficacy)</w:t>
      </w:r>
    </w:p>
    <w:p w14:paraId="5B49903C" w14:textId="1F70E8BC" w:rsidR="007C63E3" w:rsidRPr="007F35FD" w:rsidRDefault="007C63E3" w:rsidP="007C63E3">
      <w:pPr>
        <w:jc w:val="both"/>
      </w:pPr>
      <w:r w:rsidRPr="00D22069">
        <w:rPr>
          <w:rFonts w:hint="eastAsia"/>
        </w:rPr>
        <w:t xml:space="preserve"> </w:t>
      </w:r>
      <w:proofErr w:type="spellStart"/>
      <w:r w:rsidRPr="00D22069">
        <w:t>자기효능감은</w:t>
      </w:r>
      <w:proofErr w:type="spellEnd"/>
      <w:r w:rsidRPr="00D22069">
        <w:t xml:space="preserve"> Schwarzer와 Jerusalem(1995)이 개발한 General Self-Efficacy Scale(GSES)을 사용하여 측정한다.</w:t>
      </w:r>
    </w:p>
    <w:p w14:paraId="36371984" w14:textId="77777777" w:rsidR="007F35FD" w:rsidRDefault="007F35FD" w:rsidP="007F35FD">
      <w:pPr>
        <w:numPr>
          <w:ilvl w:val="0"/>
          <w:numId w:val="7"/>
        </w:numPr>
        <w:jc w:val="both"/>
      </w:pPr>
      <w:r w:rsidRPr="007F35FD">
        <w:t>교육 만족도</w:t>
      </w:r>
    </w:p>
    <w:p w14:paraId="51361E60" w14:textId="5D545193" w:rsidR="000B52E3" w:rsidRDefault="00D22069" w:rsidP="00D22069">
      <w:pPr>
        <w:ind w:firstLineChars="100" w:firstLine="220"/>
        <w:jc w:val="both"/>
      </w:pPr>
      <w:r w:rsidRPr="00D22069">
        <w:t>교육 만족도는 Jeffries와 Rizzolo</w:t>
      </w:r>
      <w:r w:rsidRPr="00D22069">
        <w:rPr>
          <w:rFonts w:hint="eastAsia"/>
        </w:rPr>
        <w:t>(2006)</w:t>
      </w:r>
      <w:r w:rsidRPr="00D22069">
        <w:t>가 개발한 Student Satisfaction and Self-Confidence in Learning Scale을 사용하여 측정한다.</w:t>
      </w:r>
    </w:p>
    <w:p w14:paraId="06CA5DAE" w14:textId="77777777" w:rsidR="000B52E3" w:rsidRDefault="000B52E3">
      <w:pPr>
        <w:widowControl/>
        <w:wordWrap/>
        <w:autoSpaceDE/>
        <w:autoSpaceDN/>
      </w:pPr>
      <w:r>
        <w:br w:type="page"/>
      </w:r>
    </w:p>
    <w:p w14:paraId="6D463C82" w14:textId="26BD872B" w:rsidR="000B52E3" w:rsidRPr="000B52E3" w:rsidRDefault="000B52E3" w:rsidP="000B52E3">
      <w:pPr>
        <w:rPr>
          <w:rFonts w:cstheme="minorHAnsi"/>
          <w:b/>
          <w:bCs/>
        </w:rPr>
      </w:pPr>
      <w:r w:rsidRPr="000B52E3">
        <w:rPr>
          <w:rFonts w:ascii="맑은 고딕" w:eastAsia="맑은 고딕" w:hAnsi="맑은 고딕" w:cs="맑은 고딕" w:hint="eastAsia"/>
          <w:b/>
          <w:bCs/>
          <w:szCs w:val="20"/>
        </w:rPr>
        <w:lastRenderedPageBreak/>
        <w:t xml:space="preserve">Supplement 1. </w:t>
      </w:r>
      <w:r w:rsidRPr="000B52E3">
        <w:rPr>
          <w:rFonts w:cstheme="minorHAnsi"/>
          <w:b/>
          <w:bCs/>
        </w:rPr>
        <w:t>SBAR-LA Rubric</w:t>
      </w:r>
    </w:p>
    <w:tbl>
      <w:tblPr>
        <w:tblStyle w:val="ac"/>
        <w:tblpPr w:leftFromText="180" w:rightFromText="180" w:vertAnchor="text" w:horzAnchor="margin" w:tblpY="491"/>
        <w:tblOverlap w:val="never"/>
        <w:tblW w:w="9360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949"/>
        <w:gridCol w:w="2191"/>
        <w:gridCol w:w="4245"/>
        <w:gridCol w:w="975"/>
      </w:tblGrid>
      <w:tr w:rsidR="000B52E3" w:rsidRPr="00D85D2B" w14:paraId="7BB52034" w14:textId="77777777" w:rsidTr="00B8200D">
        <w:tc>
          <w:tcPr>
            <w:tcW w:w="9360" w:type="dxa"/>
            <w:gridSpan w:val="4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</w:tcPr>
          <w:p w14:paraId="3A8C2FFA" w14:textId="77777777" w:rsidR="000B52E3" w:rsidRPr="00550382" w:rsidRDefault="000B52E3" w:rsidP="00B8200D">
            <w:pPr>
              <w:rPr>
                <w:rFonts w:asciiTheme="minorHAnsi" w:hAnsiTheme="minorHAnsi" w:cstheme="minorHAnsi"/>
                <w:bCs/>
                <w:sz w:val="22"/>
              </w:rPr>
            </w:pPr>
            <w:bookmarkStart w:id="0" w:name="_Hlk62476676"/>
            <w:r w:rsidRPr="00550382">
              <w:rPr>
                <w:rFonts w:asciiTheme="minorHAnsi" w:hAnsiTheme="minorHAnsi" w:cstheme="minorHAnsi"/>
                <w:bCs/>
                <w:sz w:val="22"/>
              </w:rPr>
              <w:t>SBAR-LA Rubric</w:t>
            </w:r>
          </w:p>
          <w:bookmarkEnd w:id="0"/>
          <w:p w14:paraId="2F196143" w14:textId="77777777" w:rsidR="000B52E3" w:rsidRPr="00D85D2B" w:rsidRDefault="000B52E3" w:rsidP="00B8200D">
            <w:pPr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Final version of </w:t>
            </w:r>
            <w:r w:rsidRPr="00D85D2B">
              <w:rPr>
                <w:rFonts w:asciiTheme="minorHAnsi" w:hAnsiTheme="minorHAnsi" w:cstheme="minorHAnsi"/>
                <w:sz w:val="22"/>
              </w:rPr>
              <w:t>SBAR-LA</w:t>
            </w:r>
            <w:proofErr w:type="gramStart"/>
            <w:r w:rsidRPr="00D85D2B">
              <w:rPr>
                <w:rFonts w:asciiTheme="minorHAnsi" w:hAnsiTheme="minorHAnsi" w:cstheme="minorHAnsi"/>
                <w:sz w:val="22"/>
              </w:rPr>
              <w:t>:  SBAR</w:t>
            </w:r>
            <w:proofErr w:type="gramEnd"/>
            <w:r w:rsidRPr="00D85D2B">
              <w:rPr>
                <w:rFonts w:asciiTheme="minorHAnsi" w:hAnsiTheme="minorHAnsi" w:cstheme="minorHAnsi"/>
                <w:sz w:val="22"/>
              </w:rPr>
              <w:t xml:space="preserve"> Brief Assessment Rubric for Learner Assessment is a scoring rubric developed for assessment of pre</w:t>
            </w:r>
            <w:r>
              <w:rPr>
                <w:rFonts w:asciiTheme="minorHAnsi" w:hAnsiTheme="minorHAnsi" w:cstheme="minorHAnsi"/>
                <w:sz w:val="22"/>
              </w:rPr>
              <w:t>-</w:t>
            </w:r>
            <w:r w:rsidRPr="00D85D2B">
              <w:rPr>
                <w:rFonts w:asciiTheme="minorHAnsi" w:hAnsiTheme="minorHAnsi" w:cstheme="minorHAnsi"/>
                <w:sz w:val="22"/>
              </w:rPr>
              <w:t>professional students on interprofessional team training activities.</w:t>
            </w:r>
          </w:p>
        </w:tc>
      </w:tr>
      <w:tr w:rsidR="000B52E3" w:rsidRPr="00D85D2B" w14:paraId="680EC8E6" w14:textId="77777777" w:rsidTr="00B8200D">
        <w:tc>
          <w:tcPr>
            <w:tcW w:w="1949" w:type="dxa"/>
            <w:tcBorders>
              <w:top w:val="double" w:sz="4" w:space="0" w:color="auto"/>
              <w:left w:val="single" w:sz="12" w:space="0" w:color="auto"/>
            </w:tcBorders>
            <w:vAlign w:val="bottom"/>
          </w:tcPr>
          <w:p w14:paraId="6EA15510" w14:textId="77777777" w:rsidR="000B52E3" w:rsidRPr="00D85D2B" w:rsidRDefault="000B52E3" w:rsidP="00B8200D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D85D2B">
              <w:rPr>
                <w:rFonts w:asciiTheme="minorHAnsi" w:hAnsiTheme="minorHAnsi" w:cstheme="minorHAnsi"/>
                <w:sz w:val="22"/>
              </w:rPr>
              <w:t>SBAR Category</w:t>
            </w:r>
          </w:p>
        </w:tc>
        <w:tc>
          <w:tcPr>
            <w:tcW w:w="2191" w:type="dxa"/>
            <w:tcBorders>
              <w:top w:val="double" w:sz="4" w:space="0" w:color="auto"/>
            </w:tcBorders>
            <w:vAlign w:val="bottom"/>
          </w:tcPr>
          <w:p w14:paraId="3E492F7D" w14:textId="77777777" w:rsidR="000B52E3" w:rsidRPr="00D85D2B" w:rsidRDefault="000B52E3" w:rsidP="00B8200D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D85D2B">
              <w:rPr>
                <w:rFonts w:asciiTheme="minorHAnsi" w:hAnsiTheme="minorHAnsi" w:cstheme="minorHAnsi"/>
                <w:sz w:val="22"/>
              </w:rPr>
              <w:t>Sub-category</w:t>
            </w:r>
          </w:p>
        </w:tc>
        <w:tc>
          <w:tcPr>
            <w:tcW w:w="4245" w:type="dxa"/>
            <w:tcBorders>
              <w:top w:val="double" w:sz="4" w:space="0" w:color="auto"/>
            </w:tcBorders>
            <w:vAlign w:val="bottom"/>
          </w:tcPr>
          <w:p w14:paraId="18AF9ED0" w14:textId="77777777" w:rsidR="000B52E3" w:rsidRPr="00D85D2B" w:rsidRDefault="000B52E3" w:rsidP="00B8200D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D85D2B">
              <w:rPr>
                <w:rFonts w:asciiTheme="minorHAnsi" w:hAnsiTheme="minorHAnsi" w:cstheme="minorHAnsi"/>
                <w:sz w:val="22"/>
              </w:rPr>
              <w:t>Description</w:t>
            </w:r>
          </w:p>
        </w:tc>
        <w:tc>
          <w:tcPr>
            <w:tcW w:w="975" w:type="dxa"/>
            <w:tcBorders>
              <w:top w:val="double" w:sz="4" w:space="0" w:color="auto"/>
              <w:right w:val="single" w:sz="12" w:space="0" w:color="auto"/>
            </w:tcBorders>
            <w:vAlign w:val="bottom"/>
          </w:tcPr>
          <w:p w14:paraId="246C4138" w14:textId="77777777" w:rsidR="000B52E3" w:rsidRPr="00D85D2B" w:rsidRDefault="000B52E3" w:rsidP="00B8200D">
            <w:pPr>
              <w:jc w:val="center"/>
              <w:rPr>
                <w:rFonts w:asciiTheme="minorHAnsi" w:hAnsiTheme="minorHAnsi" w:cstheme="minorHAnsi"/>
                <w:sz w:val="22"/>
                <w:vertAlign w:val="superscript"/>
              </w:rPr>
            </w:pPr>
            <w:proofErr w:type="spellStart"/>
            <w:r w:rsidRPr="00D85D2B">
              <w:rPr>
                <w:rFonts w:asciiTheme="minorHAnsi" w:hAnsiTheme="minorHAnsi" w:cstheme="minorHAnsi"/>
                <w:sz w:val="22"/>
              </w:rPr>
              <w:t>Points</w:t>
            </w:r>
            <w:r w:rsidRPr="00D85D2B">
              <w:rPr>
                <w:rFonts w:asciiTheme="minorHAnsi" w:hAnsiTheme="minorHAnsi" w:cstheme="minorHAnsi"/>
                <w:sz w:val="22"/>
                <w:vertAlign w:val="superscript"/>
              </w:rPr>
              <w:t>a</w:t>
            </w:r>
            <w:proofErr w:type="spellEnd"/>
          </w:p>
        </w:tc>
      </w:tr>
      <w:tr w:rsidR="000B52E3" w:rsidRPr="00D85D2B" w14:paraId="038D9E59" w14:textId="77777777" w:rsidTr="00B8200D">
        <w:tc>
          <w:tcPr>
            <w:tcW w:w="1949" w:type="dxa"/>
            <w:vMerge w:val="restart"/>
            <w:tcBorders>
              <w:left w:val="single" w:sz="12" w:space="0" w:color="auto"/>
            </w:tcBorders>
            <w:vAlign w:val="center"/>
          </w:tcPr>
          <w:p w14:paraId="1A3E0B4E" w14:textId="77777777" w:rsidR="000B52E3" w:rsidRPr="00D85D2B" w:rsidRDefault="000B52E3" w:rsidP="00B8200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D85D2B">
              <w:rPr>
                <w:rFonts w:asciiTheme="minorHAnsi" w:hAnsiTheme="minorHAnsi" w:cstheme="minorHAnsi"/>
                <w:sz w:val="22"/>
              </w:rPr>
              <w:t>Situation</w:t>
            </w:r>
          </w:p>
        </w:tc>
        <w:tc>
          <w:tcPr>
            <w:tcW w:w="2191" w:type="dxa"/>
            <w:vAlign w:val="center"/>
          </w:tcPr>
          <w:p w14:paraId="59446A74" w14:textId="77777777" w:rsidR="000B52E3" w:rsidRPr="00D85D2B" w:rsidRDefault="000B52E3" w:rsidP="00B8200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D85D2B">
              <w:rPr>
                <w:rFonts w:asciiTheme="minorHAnsi" w:hAnsiTheme="minorHAnsi" w:cstheme="minorHAnsi"/>
                <w:sz w:val="22"/>
              </w:rPr>
              <w:t>1) Identifies self</w:t>
            </w:r>
          </w:p>
        </w:tc>
        <w:tc>
          <w:tcPr>
            <w:tcW w:w="4245" w:type="dxa"/>
            <w:vAlign w:val="center"/>
          </w:tcPr>
          <w:p w14:paraId="30B4CA0B" w14:textId="77777777" w:rsidR="000B52E3" w:rsidRPr="00D85D2B" w:rsidRDefault="000B52E3" w:rsidP="00B8200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D85D2B">
              <w:rPr>
                <w:rFonts w:asciiTheme="minorHAnsi" w:hAnsiTheme="minorHAnsi" w:cstheme="minorHAnsi"/>
                <w:sz w:val="22"/>
              </w:rPr>
              <w:t>Uses name for full credit</w:t>
            </w:r>
          </w:p>
        </w:tc>
        <w:tc>
          <w:tcPr>
            <w:tcW w:w="975" w:type="dxa"/>
            <w:tcBorders>
              <w:right w:val="single" w:sz="12" w:space="0" w:color="auto"/>
            </w:tcBorders>
            <w:vAlign w:val="center"/>
          </w:tcPr>
          <w:p w14:paraId="22B7E309" w14:textId="77777777" w:rsidR="000B52E3" w:rsidRPr="00D85D2B" w:rsidRDefault="000B52E3" w:rsidP="00B8200D">
            <w:pPr>
              <w:jc w:val="right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0 or 1</w:t>
            </w:r>
          </w:p>
        </w:tc>
      </w:tr>
      <w:tr w:rsidR="000B52E3" w:rsidRPr="00D85D2B" w14:paraId="04BFF89F" w14:textId="77777777" w:rsidTr="00B8200D">
        <w:tc>
          <w:tcPr>
            <w:tcW w:w="1949" w:type="dxa"/>
            <w:vMerge/>
            <w:tcBorders>
              <w:left w:val="single" w:sz="12" w:space="0" w:color="auto"/>
            </w:tcBorders>
            <w:vAlign w:val="center"/>
          </w:tcPr>
          <w:p w14:paraId="6B007A25" w14:textId="77777777" w:rsidR="000B52E3" w:rsidRPr="00D85D2B" w:rsidRDefault="000B52E3" w:rsidP="00B8200D">
            <w:pPr>
              <w:rPr>
                <w:rFonts w:asciiTheme="minorHAnsi" w:hAnsiTheme="minorHAnsi" w:cstheme="minorHAnsi"/>
                <w:b/>
                <w:sz w:val="22"/>
              </w:rPr>
            </w:pPr>
          </w:p>
        </w:tc>
        <w:tc>
          <w:tcPr>
            <w:tcW w:w="2191" w:type="dxa"/>
            <w:vAlign w:val="center"/>
          </w:tcPr>
          <w:p w14:paraId="0C5AD807" w14:textId="77777777" w:rsidR="000B52E3" w:rsidRPr="00D85D2B" w:rsidRDefault="000B52E3" w:rsidP="00B8200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D85D2B">
              <w:rPr>
                <w:rFonts w:asciiTheme="minorHAnsi" w:hAnsiTheme="minorHAnsi" w:cstheme="minorHAnsi"/>
                <w:sz w:val="22"/>
              </w:rPr>
              <w:t>2) Provides patient name</w:t>
            </w:r>
          </w:p>
        </w:tc>
        <w:tc>
          <w:tcPr>
            <w:tcW w:w="4245" w:type="dxa"/>
            <w:vAlign w:val="center"/>
          </w:tcPr>
          <w:p w14:paraId="141E3E51" w14:textId="77777777" w:rsidR="000B52E3" w:rsidRPr="00D85D2B" w:rsidRDefault="000B52E3" w:rsidP="00B8200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D85D2B">
              <w:rPr>
                <w:rFonts w:asciiTheme="minorHAnsi" w:hAnsiTheme="minorHAnsi" w:cstheme="minorHAnsi"/>
                <w:sz w:val="22"/>
              </w:rPr>
              <w:t>First, last, or both</w:t>
            </w:r>
          </w:p>
        </w:tc>
        <w:tc>
          <w:tcPr>
            <w:tcW w:w="975" w:type="dxa"/>
            <w:tcBorders>
              <w:right w:val="single" w:sz="12" w:space="0" w:color="auto"/>
            </w:tcBorders>
            <w:vAlign w:val="center"/>
          </w:tcPr>
          <w:p w14:paraId="67495E9F" w14:textId="77777777" w:rsidR="000B52E3" w:rsidRPr="00D85D2B" w:rsidRDefault="000B52E3" w:rsidP="00B8200D">
            <w:pPr>
              <w:jc w:val="right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0 or 1</w:t>
            </w:r>
          </w:p>
        </w:tc>
      </w:tr>
      <w:tr w:rsidR="000B52E3" w:rsidRPr="00D85D2B" w14:paraId="44590E5B" w14:textId="77777777" w:rsidTr="00B8200D">
        <w:tc>
          <w:tcPr>
            <w:tcW w:w="1949" w:type="dxa"/>
            <w:vMerge/>
            <w:tcBorders>
              <w:left w:val="single" w:sz="12" w:space="0" w:color="auto"/>
            </w:tcBorders>
            <w:vAlign w:val="center"/>
          </w:tcPr>
          <w:p w14:paraId="53B18CBB" w14:textId="77777777" w:rsidR="000B52E3" w:rsidRPr="00D85D2B" w:rsidRDefault="000B52E3" w:rsidP="00B8200D">
            <w:pPr>
              <w:rPr>
                <w:rFonts w:asciiTheme="minorHAnsi" w:hAnsiTheme="minorHAnsi" w:cstheme="minorHAnsi"/>
                <w:b/>
                <w:sz w:val="22"/>
              </w:rPr>
            </w:pPr>
          </w:p>
        </w:tc>
        <w:tc>
          <w:tcPr>
            <w:tcW w:w="2191" w:type="dxa"/>
            <w:vAlign w:val="center"/>
          </w:tcPr>
          <w:p w14:paraId="5D70B8C6" w14:textId="77777777" w:rsidR="000B52E3" w:rsidRPr="00D85D2B" w:rsidRDefault="000B52E3" w:rsidP="00B8200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D85D2B">
              <w:rPr>
                <w:rFonts w:asciiTheme="minorHAnsi" w:hAnsiTheme="minorHAnsi" w:cstheme="minorHAnsi"/>
                <w:sz w:val="22"/>
              </w:rPr>
              <w:t>3) Provides a second patient identifier</w:t>
            </w:r>
          </w:p>
        </w:tc>
        <w:tc>
          <w:tcPr>
            <w:tcW w:w="4245" w:type="dxa"/>
            <w:vAlign w:val="center"/>
          </w:tcPr>
          <w:p w14:paraId="486D71C6" w14:textId="77777777" w:rsidR="000B52E3" w:rsidRPr="00D85D2B" w:rsidRDefault="000B52E3" w:rsidP="00B8200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D85D2B">
              <w:rPr>
                <w:rFonts w:asciiTheme="minorHAnsi" w:hAnsiTheme="minorHAnsi" w:cstheme="minorHAnsi"/>
                <w:sz w:val="22"/>
              </w:rPr>
              <w:t>i.e., DOB, age, gender, room number</w:t>
            </w:r>
          </w:p>
        </w:tc>
        <w:tc>
          <w:tcPr>
            <w:tcW w:w="975" w:type="dxa"/>
            <w:tcBorders>
              <w:right w:val="single" w:sz="12" w:space="0" w:color="auto"/>
            </w:tcBorders>
            <w:vAlign w:val="center"/>
          </w:tcPr>
          <w:p w14:paraId="29B29DB6" w14:textId="77777777" w:rsidR="000B52E3" w:rsidRPr="00D85D2B" w:rsidRDefault="000B52E3" w:rsidP="00B8200D">
            <w:pPr>
              <w:jc w:val="right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0 or 1</w:t>
            </w:r>
          </w:p>
        </w:tc>
      </w:tr>
      <w:tr w:rsidR="000B52E3" w:rsidRPr="00D85D2B" w14:paraId="43B20409" w14:textId="77777777" w:rsidTr="00B8200D">
        <w:tc>
          <w:tcPr>
            <w:tcW w:w="1949" w:type="dxa"/>
            <w:vMerge/>
            <w:tcBorders>
              <w:left w:val="single" w:sz="12" w:space="0" w:color="auto"/>
            </w:tcBorders>
            <w:vAlign w:val="center"/>
          </w:tcPr>
          <w:p w14:paraId="27889E97" w14:textId="77777777" w:rsidR="000B52E3" w:rsidRPr="00D85D2B" w:rsidRDefault="000B52E3" w:rsidP="00B8200D">
            <w:pPr>
              <w:rPr>
                <w:rFonts w:asciiTheme="minorHAnsi" w:hAnsiTheme="minorHAnsi" w:cstheme="minorHAnsi"/>
                <w:b/>
                <w:sz w:val="22"/>
              </w:rPr>
            </w:pPr>
          </w:p>
        </w:tc>
        <w:tc>
          <w:tcPr>
            <w:tcW w:w="2191" w:type="dxa"/>
            <w:vAlign w:val="center"/>
          </w:tcPr>
          <w:p w14:paraId="3F38BF0D" w14:textId="77777777" w:rsidR="000B52E3" w:rsidRPr="00D85D2B" w:rsidRDefault="000B52E3" w:rsidP="00B8200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D85D2B">
              <w:rPr>
                <w:rFonts w:asciiTheme="minorHAnsi" w:hAnsiTheme="minorHAnsi" w:cstheme="minorHAnsi"/>
                <w:sz w:val="22"/>
              </w:rPr>
              <w:t>4) Expresses situation, issue, concern</w:t>
            </w:r>
          </w:p>
        </w:tc>
        <w:tc>
          <w:tcPr>
            <w:tcW w:w="4245" w:type="dxa"/>
            <w:vAlign w:val="center"/>
          </w:tcPr>
          <w:p w14:paraId="7F063866" w14:textId="77777777" w:rsidR="000B52E3" w:rsidRPr="00D85D2B" w:rsidRDefault="000B52E3" w:rsidP="00B8200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D85D2B">
              <w:rPr>
                <w:rFonts w:asciiTheme="minorHAnsi" w:hAnsiTheme="minorHAnsi" w:cstheme="minorHAnsi"/>
                <w:sz w:val="22"/>
              </w:rPr>
              <w:t>To get full credit student needs to specifically state that "I need to speak to you", state "urgency," or "cannot wait"</w:t>
            </w:r>
          </w:p>
        </w:tc>
        <w:tc>
          <w:tcPr>
            <w:tcW w:w="975" w:type="dxa"/>
            <w:tcBorders>
              <w:right w:val="single" w:sz="12" w:space="0" w:color="auto"/>
            </w:tcBorders>
            <w:vAlign w:val="center"/>
          </w:tcPr>
          <w:p w14:paraId="2CAEA9BA" w14:textId="77777777" w:rsidR="000B52E3" w:rsidRPr="00D85D2B" w:rsidRDefault="000B52E3" w:rsidP="00B8200D">
            <w:pPr>
              <w:jc w:val="right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0 or 1</w:t>
            </w:r>
          </w:p>
        </w:tc>
      </w:tr>
      <w:tr w:rsidR="000B52E3" w:rsidRPr="00D85D2B" w14:paraId="1F593926" w14:textId="77777777" w:rsidTr="00B8200D">
        <w:tc>
          <w:tcPr>
            <w:tcW w:w="1949" w:type="dxa"/>
            <w:vMerge w:val="restart"/>
            <w:tcBorders>
              <w:left w:val="single" w:sz="12" w:space="0" w:color="auto"/>
            </w:tcBorders>
            <w:vAlign w:val="center"/>
          </w:tcPr>
          <w:p w14:paraId="1F51A157" w14:textId="77777777" w:rsidR="000B52E3" w:rsidRPr="00D85D2B" w:rsidRDefault="000B52E3" w:rsidP="00B8200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D85D2B">
              <w:rPr>
                <w:rFonts w:asciiTheme="minorHAnsi" w:hAnsiTheme="minorHAnsi" w:cstheme="minorHAnsi"/>
                <w:sz w:val="22"/>
              </w:rPr>
              <w:t>Background</w:t>
            </w:r>
          </w:p>
        </w:tc>
        <w:tc>
          <w:tcPr>
            <w:tcW w:w="2191" w:type="dxa"/>
            <w:vAlign w:val="center"/>
          </w:tcPr>
          <w:p w14:paraId="19A758CE" w14:textId="77777777" w:rsidR="000B52E3" w:rsidRPr="00D85D2B" w:rsidRDefault="000B52E3" w:rsidP="00B8200D">
            <w:pPr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1) </w:t>
            </w:r>
            <w:r w:rsidRPr="00D85D2B">
              <w:rPr>
                <w:rFonts w:asciiTheme="minorHAnsi" w:hAnsiTheme="minorHAnsi" w:cstheme="minorHAnsi"/>
                <w:sz w:val="22"/>
              </w:rPr>
              <w:t>States the context</w:t>
            </w:r>
          </w:p>
        </w:tc>
        <w:tc>
          <w:tcPr>
            <w:tcW w:w="4245" w:type="dxa"/>
            <w:vAlign w:val="center"/>
          </w:tcPr>
          <w:p w14:paraId="44069447" w14:textId="77777777" w:rsidR="000B52E3" w:rsidRPr="00D85D2B" w:rsidRDefault="000B52E3" w:rsidP="00B8200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D85D2B">
              <w:rPr>
                <w:rFonts w:asciiTheme="minorHAnsi" w:hAnsiTheme="minorHAnsi" w:cstheme="minorHAnsi"/>
                <w:sz w:val="22"/>
              </w:rPr>
              <w:t>“Are you aware of . . .” patient condition, reason for admission, and/or change in status</w:t>
            </w:r>
          </w:p>
        </w:tc>
        <w:tc>
          <w:tcPr>
            <w:tcW w:w="975" w:type="dxa"/>
            <w:tcBorders>
              <w:right w:val="single" w:sz="12" w:space="0" w:color="auto"/>
            </w:tcBorders>
            <w:vAlign w:val="center"/>
          </w:tcPr>
          <w:p w14:paraId="4B733F89" w14:textId="77777777" w:rsidR="000B52E3" w:rsidRPr="00D85D2B" w:rsidRDefault="000B52E3" w:rsidP="00B8200D">
            <w:pPr>
              <w:jc w:val="right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0 or 1</w:t>
            </w:r>
          </w:p>
        </w:tc>
      </w:tr>
      <w:tr w:rsidR="000B52E3" w:rsidRPr="00D85D2B" w14:paraId="6A4D0CBD" w14:textId="77777777" w:rsidTr="00B8200D">
        <w:tc>
          <w:tcPr>
            <w:tcW w:w="1949" w:type="dxa"/>
            <w:vMerge/>
            <w:tcBorders>
              <w:left w:val="single" w:sz="12" w:space="0" w:color="auto"/>
            </w:tcBorders>
            <w:vAlign w:val="center"/>
          </w:tcPr>
          <w:p w14:paraId="3CF21A22" w14:textId="77777777" w:rsidR="000B52E3" w:rsidRPr="00D85D2B" w:rsidRDefault="000B52E3" w:rsidP="00B8200D">
            <w:pPr>
              <w:rPr>
                <w:rFonts w:asciiTheme="minorHAnsi" w:hAnsiTheme="minorHAnsi" w:cstheme="minorHAnsi"/>
                <w:b/>
                <w:sz w:val="22"/>
              </w:rPr>
            </w:pPr>
          </w:p>
        </w:tc>
        <w:tc>
          <w:tcPr>
            <w:tcW w:w="2191" w:type="dxa"/>
            <w:vAlign w:val="center"/>
          </w:tcPr>
          <w:p w14:paraId="2EE14E17" w14:textId="77777777" w:rsidR="000B52E3" w:rsidRPr="00D85D2B" w:rsidRDefault="000B52E3" w:rsidP="00B8200D">
            <w:pPr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2) </w:t>
            </w:r>
            <w:r w:rsidRPr="00D85D2B">
              <w:rPr>
                <w:rFonts w:asciiTheme="minorHAnsi" w:hAnsiTheme="minorHAnsi" w:cstheme="minorHAnsi"/>
                <w:sz w:val="22"/>
              </w:rPr>
              <w:t>States recent findings</w:t>
            </w:r>
          </w:p>
        </w:tc>
        <w:tc>
          <w:tcPr>
            <w:tcW w:w="4245" w:type="dxa"/>
            <w:vAlign w:val="center"/>
          </w:tcPr>
          <w:p w14:paraId="147D83A0" w14:textId="77777777" w:rsidR="000B52E3" w:rsidRPr="00D85D2B" w:rsidRDefault="000B52E3" w:rsidP="00B8200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D85D2B">
              <w:rPr>
                <w:rFonts w:asciiTheme="minorHAnsi" w:hAnsiTheme="minorHAnsi" w:cstheme="minorHAnsi"/>
                <w:sz w:val="22"/>
              </w:rPr>
              <w:t>i.e., mental status, lab values, vital signs, patient complaints</w:t>
            </w:r>
          </w:p>
        </w:tc>
        <w:tc>
          <w:tcPr>
            <w:tcW w:w="975" w:type="dxa"/>
            <w:tcBorders>
              <w:right w:val="single" w:sz="12" w:space="0" w:color="auto"/>
            </w:tcBorders>
            <w:vAlign w:val="center"/>
          </w:tcPr>
          <w:p w14:paraId="2E2F5E9A" w14:textId="77777777" w:rsidR="000B52E3" w:rsidRPr="00D85D2B" w:rsidRDefault="000B52E3" w:rsidP="00B8200D">
            <w:pPr>
              <w:jc w:val="right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0 or 1</w:t>
            </w:r>
          </w:p>
        </w:tc>
      </w:tr>
      <w:tr w:rsidR="000B52E3" w:rsidRPr="00D85D2B" w14:paraId="475050E2" w14:textId="77777777" w:rsidTr="00B8200D">
        <w:tc>
          <w:tcPr>
            <w:tcW w:w="1949" w:type="dxa"/>
            <w:vMerge/>
            <w:tcBorders>
              <w:left w:val="single" w:sz="12" w:space="0" w:color="auto"/>
            </w:tcBorders>
            <w:vAlign w:val="center"/>
          </w:tcPr>
          <w:p w14:paraId="28EEA3DA" w14:textId="77777777" w:rsidR="000B52E3" w:rsidRPr="00D85D2B" w:rsidRDefault="000B52E3" w:rsidP="00B8200D">
            <w:pPr>
              <w:rPr>
                <w:rFonts w:asciiTheme="minorHAnsi" w:hAnsiTheme="minorHAnsi" w:cstheme="minorHAnsi"/>
                <w:b/>
                <w:sz w:val="22"/>
              </w:rPr>
            </w:pPr>
          </w:p>
        </w:tc>
        <w:tc>
          <w:tcPr>
            <w:tcW w:w="2191" w:type="dxa"/>
            <w:vAlign w:val="center"/>
          </w:tcPr>
          <w:p w14:paraId="661098F7" w14:textId="77777777" w:rsidR="000B52E3" w:rsidRPr="00D85D2B" w:rsidRDefault="000B52E3" w:rsidP="00B8200D">
            <w:pPr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3) </w:t>
            </w:r>
            <w:r w:rsidRPr="00D85D2B">
              <w:rPr>
                <w:rFonts w:asciiTheme="minorHAnsi" w:hAnsiTheme="minorHAnsi" w:cstheme="minorHAnsi"/>
                <w:sz w:val="22"/>
              </w:rPr>
              <w:t>Provides facts only</w:t>
            </w:r>
          </w:p>
        </w:tc>
        <w:tc>
          <w:tcPr>
            <w:tcW w:w="4245" w:type="dxa"/>
            <w:vAlign w:val="center"/>
          </w:tcPr>
          <w:p w14:paraId="25C93378" w14:textId="77777777" w:rsidR="000B52E3" w:rsidRPr="00D85D2B" w:rsidRDefault="000B52E3" w:rsidP="00B8200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D85D2B">
              <w:rPr>
                <w:rFonts w:asciiTheme="minorHAnsi" w:hAnsiTheme="minorHAnsi" w:cstheme="minorHAnsi"/>
                <w:sz w:val="22"/>
              </w:rPr>
              <w:t>Does not provide unnecessary information</w:t>
            </w:r>
          </w:p>
        </w:tc>
        <w:tc>
          <w:tcPr>
            <w:tcW w:w="975" w:type="dxa"/>
            <w:tcBorders>
              <w:right w:val="single" w:sz="12" w:space="0" w:color="auto"/>
            </w:tcBorders>
            <w:vAlign w:val="center"/>
          </w:tcPr>
          <w:p w14:paraId="32C8401C" w14:textId="77777777" w:rsidR="000B52E3" w:rsidRPr="00D85D2B" w:rsidRDefault="000B52E3" w:rsidP="00B8200D">
            <w:pPr>
              <w:jc w:val="right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0 or 1</w:t>
            </w:r>
          </w:p>
        </w:tc>
      </w:tr>
      <w:tr w:rsidR="000B52E3" w:rsidRPr="00D85D2B" w14:paraId="0612587C" w14:textId="77777777" w:rsidTr="00B8200D">
        <w:tc>
          <w:tcPr>
            <w:tcW w:w="1949" w:type="dxa"/>
            <w:tcBorders>
              <w:left w:val="single" w:sz="12" w:space="0" w:color="auto"/>
            </w:tcBorders>
            <w:vAlign w:val="center"/>
          </w:tcPr>
          <w:p w14:paraId="6F3BB85A" w14:textId="77777777" w:rsidR="000B52E3" w:rsidRPr="00D85D2B" w:rsidRDefault="000B52E3" w:rsidP="00B8200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D85D2B">
              <w:rPr>
                <w:rFonts w:asciiTheme="minorHAnsi" w:hAnsiTheme="minorHAnsi" w:cstheme="minorHAnsi"/>
                <w:sz w:val="22"/>
              </w:rPr>
              <w:t>Assessment</w:t>
            </w:r>
          </w:p>
        </w:tc>
        <w:tc>
          <w:tcPr>
            <w:tcW w:w="2191" w:type="dxa"/>
            <w:vAlign w:val="center"/>
          </w:tcPr>
          <w:p w14:paraId="611C551F" w14:textId="77777777" w:rsidR="000B52E3" w:rsidRPr="00D85D2B" w:rsidRDefault="000B52E3" w:rsidP="00B8200D">
            <w:pPr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1) </w:t>
            </w:r>
            <w:r w:rsidRPr="00D85D2B">
              <w:rPr>
                <w:rFonts w:asciiTheme="minorHAnsi" w:hAnsiTheme="minorHAnsi" w:cstheme="minorHAnsi"/>
                <w:sz w:val="22"/>
              </w:rPr>
              <w:t>Provides summary assessment of problem</w:t>
            </w:r>
          </w:p>
        </w:tc>
        <w:tc>
          <w:tcPr>
            <w:tcW w:w="4245" w:type="dxa"/>
            <w:vAlign w:val="center"/>
          </w:tcPr>
          <w:p w14:paraId="16FA6CFE" w14:textId="77777777" w:rsidR="000B52E3" w:rsidRPr="00D85D2B" w:rsidRDefault="000B52E3" w:rsidP="00B8200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D85D2B">
              <w:rPr>
                <w:rFonts w:asciiTheme="minorHAnsi" w:hAnsiTheme="minorHAnsi" w:cstheme="minorHAnsi"/>
                <w:sz w:val="22"/>
              </w:rPr>
              <w:t>Need a summary of the underlying problem/concern which in this case is acute change in mental status and new information regarding coumadin</w:t>
            </w:r>
          </w:p>
        </w:tc>
        <w:tc>
          <w:tcPr>
            <w:tcW w:w="975" w:type="dxa"/>
            <w:tcBorders>
              <w:right w:val="single" w:sz="12" w:space="0" w:color="auto"/>
            </w:tcBorders>
            <w:vAlign w:val="center"/>
          </w:tcPr>
          <w:p w14:paraId="203400E0" w14:textId="77777777" w:rsidR="000B52E3" w:rsidRPr="00D85D2B" w:rsidRDefault="000B52E3" w:rsidP="00B8200D">
            <w:pPr>
              <w:jc w:val="right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0 or 1</w:t>
            </w:r>
          </w:p>
        </w:tc>
      </w:tr>
      <w:tr w:rsidR="000B52E3" w:rsidRPr="00D85D2B" w14:paraId="25AA4450" w14:textId="77777777" w:rsidTr="00B8200D">
        <w:tc>
          <w:tcPr>
            <w:tcW w:w="1949" w:type="dxa"/>
            <w:vMerge w:val="restart"/>
            <w:tcBorders>
              <w:left w:val="single" w:sz="12" w:space="0" w:color="auto"/>
            </w:tcBorders>
            <w:vAlign w:val="center"/>
          </w:tcPr>
          <w:p w14:paraId="08D94EFD" w14:textId="77777777" w:rsidR="000B52E3" w:rsidRPr="00D85D2B" w:rsidRDefault="000B52E3" w:rsidP="00B8200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D85D2B">
              <w:rPr>
                <w:rFonts w:asciiTheme="minorHAnsi" w:hAnsiTheme="minorHAnsi" w:cstheme="minorHAnsi"/>
                <w:sz w:val="22"/>
              </w:rPr>
              <w:t>Recommendation</w:t>
            </w:r>
          </w:p>
        </w:tc>
        <w:tc>
          <w:tcPr>
            <w:tcW w:w="2191" w:type="dxa"/>
            <w:vAlign w:val="center"/>
          </w:tcPr>
          <w:p w14:paraId="13B7ED65" w14:textId="77777777" w:rsidR="000B52E3" w:rsidRPr="00D85D2B" w:rsidRDefault="000B52E3" w:rsidP="00B8200D">
            <w:pPr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1) </w:t>
            </w:r>
            <w:r w:rsidRPr="00D85D2B">
              <w:rPr>
                <w:rFonts w:asciiTheme="minorHAnsi" w:hAnsiTheme="minorHAnsi" w:cstheme="minorHAnsi"/>
                <w:sz w:val="22"/>
              </w:rPr>
              <w:t>Provides concrete suggested action</w:t>
            </w:r>
          </w:p>
        </w:tc>
        <w:tc>
          <w:tcPr>
            <w:tcW w:w="4245" w:type="dxa"/>
            <w:vAlign w:val="center"/>
          </w:tcPr>
          <w:p w14:paraId="121AF8FC" w14:textId="77777777" w:rsidR="000B52E3" w:rsidRPr="00D85D2B" w:rsidRDefault="000B52E3" w:rsidP="00B8200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D85D2B">
              <w:rPr>
                <w:rFonts w:asciiTheme="minorHAnsi" w:hAnsiTheme="minorHAnsi" w:cstheme="minorHAnsi"/>
                <w:sz w:val="22"/>
              </w:rPr>
              <w:t xml:space="preserve">“Based on this assessment, I request/recommend that . . . i.e. come in and evaluate patient, get CT earlier.” For full </w:t>
            </w:r>
            <w:proofErr w:type="gramStart"/>
            <w:r w:rsidRPr="00D85D2B">
              <w:rPr>
                <w:rFonts w:asciiTheme="minorHAnsi" w:hAnsiTheme="minorHAnsi" w:cstheme="minorHAnsi"/>
                <w:sz w:val="22"/>
              </w:rPr>
              <w:t>credit</w:t>
            </w:r>
            <w:proofErr w:type="gramEnd"/>
            <w:r w:rsidRPr="00D85D2B">
              <w:rPr>
                <w:rFonts w:asciiTheme="minorHAnsi" w:hAnsiTheme="minorHAnsi" w:cstheme="minorHAnsi"/>
                <w:sz w:val="22"/>
              </w:rPr>
              <w:t xml:space="preserve"> also needs to include clear statement on confirmation of plan i.e. “Are you coming in, how do you wa</w:t>
            </w:r>
            <w:r w:rsidRPr="00D85D2B">
              <w:rPr>
                <w:rFonts w:asciiTheme="minorHAnsi" w:hAnsiTheme="minorHAnsi" w:cstheme="minorHAnsi"/>
                <w:sz w:val="22"/>
              </w:rPr>
              <w:lastRenderedPageBreak/>
              <w:t>nt to be reached with new result.”</w:t>
            </w:r>
          </w:p>
        </w:tc>
        <w:tc>
          <w:tcPr>
            <w:tcW w:w="975" w:type="dxa"/>
            <w:tcBorders>
              <w:right w:val="single" w:sz="12" w:space="0" w:color="auto"/>
            </w:tcBorders>
            <w:vAlign w:val="center"/>
          </w:tcPr>
          <w:p w14:paraId="2FCEA55A" w14:textId="77777777" w:rsidR="000B52E3" w:rsidRPr="00D85D2B" w:rsidRDefault="000B52E3" w:rsidP="00B8200D">
            <w:pPr>
              <w:jc w:val="right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lastRenderedPageBreak/>
              <w:t>0 or 1</w:t>
            </w:r>
          </w:p>
        </w:tc>
      </w:tr>
      <w:tr w:rsidR="000B52E3" w:rsidRPr="00D85D2B" w14:paraId="07798DDD" w14:textId="77777777" w:rsidTr="00B8200D">
        <w:tc>
          <w:tcPr>
            <w:tcW w:w="1949" w:type="dxa"/>
            <w:vMerge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100B8A01" w14:textId="77777777" w:rsidR="000B52E3" w:rsidRPr="00D85D2B" w:rsidRDefault="000B52E3" w:rsidP="00B8200D">
            <w:pPr>
              <w:rPr>
                <w:rFonts w:asciiTheme="minorHAnsi" w:hAnsiTheme="minorHAnsi" w:cstheme="minorHAnsi"/>
                <w:b/>
                <w:sz w:val="22"/>
              </w:rPr>
            </w:pPr>
          </w:p>
        </w:tc>
        <w:tc>
          <w:tcPr>
            <w:tcW w:w="2191" w:type="dxa"/>
            <w:tcBorders>
              <w:bottom w:val="single" w:sz="4" w:space="0" w:color="auto"/>
            </w:tcBorders>
            <w:vAlign w:val="center"/>
          </w:tcPr>
          <w:p w14:paraId="25BA1325" w14:textId="77777777" w:rsidR="000B52E3" w:rsidRPr="00D85D2B" w:rsidRDefault="000B52E3" w:rsidP="00B8200D">
            <w:pPr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2) </w:t>
            </w:r>
            <w:r w:rsidRPr="00D85D2B">
              <w:rPr>
                <w:rFonts w:asciiTheme="minorHAnsi" w:hAnsiTheme="minorHAnsi" w:cstheme="minorHAnsi"/>
                <w:sz w:val="22"/>
              </w:rPr>
              <w:t>Provides contact information</w:t>
            </w:r>
          </w:p>
        </w:tc>
        <w:tc>
          <w:tcPr>
            <w:tcW w:w="4245" w:type="dxa"/>
            <w:tcBorders>
              <w:bottom w:val="single" w:sz="4" w:space="0" w:color="auto"/>
            </w:tcBorders>
            <w:vAlign w:val="center"/>
          </w:tcPr>
          <w:p w14:paraId="6E7D308E" w14:textId="77777777" w:rsidR="000B52E3" w:rsidRPr="00D85D2B" w:rsidRDefault="000B52E3" w:rsidP="00B8200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D85D2B">
              <w:rPr>
                <w:rFonts w:asciiTheme="minorHAnsi" w:hAnsiTheme="minorHAnsi" w:cstheme="minorHAnsi"/>
                <w:sz w:val="22"/>
              </w:rPr>
              <w:t>Phone number, texting app, pager</w:t>
            </w:r>
          </w:p>
        </w:tc>
        <w:tc>
          <w:tcPr>
            <w:tcW w:w="97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3BCA7AE" w14:textId="77777777" w:rsidR="000B52E3" w:rsidRPr="00D85D2B" w:rsidRDefault="000B52E3" w:rsidP="00B8200D">
            <w:pPr>
              <w:jc w:val="right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0 or 1</w:t>
            </w:r>
          </w:p>
        </w:tc>
      </w:tr>
      <w:tr w:rsidR="000B52E3" w:rsidRPr="001D5F93" w14:paraId="2883C048" w14:textId="77777777" w:rsidTr="00B8200D">
        <w:tc>
          <w:tcPr>
            <w:tcW w:w="8385" w:type="dxa"/>
            <w:gridSpan w:val="3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5D440DFB" w14:textId="77777777" w:rsidR="000B52E3" w:rsidRPr="001D5F93" w:rsidRDefault="000B52E3" w:rsidP="00B8200D">
            <w:pPr>
              <w:jc w:val="right"/>
              <w:rPr>
                <w:rFonts w:asciiTheme="minorHAnsi" w:hAnsiTheme="minorHAnsi" w:cstheme="minorHAnsi"/>
                <w:sz w:val="22"/>
              </w:rPr>
            </w:pPr>
            <w:proofErr w:type="spellStart"/>
            <w:r w:rsidRPr="001D5F93">
              <w:rPr>
                <w:rFonts w:asciiTheme="minorHAnsi" w:hAnsiTheme="minorHAnsi" w:cstheme="minorHAnsi"/>
                <w:sz w:val="22"/>
              </w:rPr>
              <w:t>Total</w:t>
            </w:r>
            <w:r w:rsidRPr="001D5F93">
              <w:rPr>
                <w:rFonts w:asciiTheme="minorHAnsi" w:hAnsiTheme="minorHAnsi" w:cstheme="minorHAnsi"/>
                <w:sz w:val="22"/>
                <w:vertAlign w:val="superscript"/>
              </w:rPr>
              <w:t>b</w:t>
            </w:r>
            <w:proofErr w:type="spellEnd"/>
          </w:p>
        </w:tc>
        <w:tc>
          <w:tcPr>
            <w:tcW w:w="975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6D946F4" w14:textId="77777777" w:rsidR="000B52E3" w:rsidRPr="001D5F93" w:rsidRDefault="000B52E3" w:rsidP="00B8200D">
            <w:pPr>
              <w:jc w:val="right"/>
              <w:rPr>
                <w:rFonts w:asciiTheme="minorHAnsi" w:hAnsiTheme="minorHAnsi" w:cstheme="minorHAnsi"/>
                <w:sz w:val="22"/>
              </w:rPr>
            </w:pPr>
          </w:p>
        </w:tc>
      </w:tr>
      <w:tr w:rsidR="000B52E3" w:rsidRPr="001D5F93" w14:paraId="29F85C83" w14:textId="77777777" w:rsidTr="00B8200D">
        <w:tc>
          <w:tcPr>
            <w:tcW w:w="8385" w:type="dxa"/>
            <w:gridSpan w:val="3"/>
            <w:tcBorders>
              <w:left w:val="single" w:sz="12" w:space="0" w:color="auto"/>
              <w:bottom w:val="double" w:sz="4" w:space="0" w:color="auto"/>
            </w:tcBorders>
            <w:vAlign w:val="center"/>
          </w:tcPr>
          <w:p w14:paraId="61744220" w14:textId="77777777" w:rsidR="000B52E3" w:rsidRPr="001D5F93" w:rsidRDefault="000B52E3" w:rsidP="00B8200D">
            <w:pPr>
              <w:jc w:val="right"/>
              <w:rPr>
                <w:rFonts w:asciiTheme="minorHAnsi" w:hAnsiTheme="minorHAnsi" w:cstheme="minorHAnsi"/>
                <w:sz w:val="22"/>
              </w:rPr>
            </w:pPr>
            <w:r w:rsidRPr="001D5F93">
              <w:rPr>
                <w:rFonts w:asciiTheme="minorHAnsi" w:hAnsiTheme="minorHAnsi" w:cstheme="minorHAnsi"/>
                <w:sz w:val="22"/>
              </w:rPr>
              <w:t>Average</w:t>
            </w:r>
          </w:p>
        </w:tc>
        <w:tc>
          <w:tcPr>
            <w:tcW w:w="975" w:type="dxa"/>
            <w:tcBorders>
              <w:bottom w:val="double" w:sz="4" w:space="0" w:color="auto"/>
              <w:right w:val="single" w:sz="12" w:space="0" w:color="auto"/>
            </w:tcBorders>
            <w:vAlign w:val="center"/>
          </w:tcPr>
          <w:p w14:paraId="4419B9C4" w14:textId="77777777" w:rsidR="000B52E3" w:rsidRPr="001D5F93" w:rsidRDefault="000B52E3" w:rsidP="00B8200D">
            <w:pPr>
              <w:jc w:val="right"/>
              <w:rPr>
                <w:rFonts w:asciiTheme="minorHAnsi" w:hAnsiTheme="minorHAnsi" w:cstheme="minorHAnsi"/>
                <w:sz w:val="22"/>
              </w:rPr>
            </w:pPr>
          </w:p>
        </w:tc>
      </w:tr>
      <w:tr w:rsidR="000B52E3" w:rsidRPr="00D85D2B" w14:paraId="1847B656" w14:textId="77777777" w:rsidTr="00B8200D">
        <w:tc>
          <w:tcPr>
            <w:tcW w:w="4140" w:type="dxa"/>
            <w:gridSpan w:val="2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3801CBEE" w14:textId="77777777" w:rsidR="000B52E3" w:rsidRPr="00D85D2B" w:rsidRDefault="000B52E3" w:rsidP="00B8200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D85D2B">
              <w:rPr>
                <w:rFonts w:asciiTheme="minorHAnsi" w:hAnsiTheme="minorHAnsi" w:cstheme="minorHAnsi"/>
                <w:sz w:val="22"/>
              </w:rPr>
              <w:t>Global Effectiveness Rating (GER)</w:t>
            </w:r>
            <w:r w:rsidRPr="00D85D2B">
              <w:rPr>
                <w:rFonts w:asciiTheme="minorHAnsi" w:hAnsiTheme="minorHAnsi" w:cstheme="minorHAnsi"/>
                <w:sz w:val="22"/>
                <w:vertAlign w:val="superscript"/>
              </w:rPr>
              <w:t>d</w:t>
            </w:r>
          </w:p>
        </w:tc>
        <w:tc>
          <w:tcPr>
            <w:tcW w:w="4245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7F94819" w14:textId="77777777" w:rsidR="000B52E3" w:rsidRPr="00D85D2B" w:rsidRDefault="000B52E3" w:rsidP="00B8200D">
            <w:pPr>
              <w:tabs>
                <w:tab w:val="left" w:pos="971"/>
              </w:tabs>
              <w:rPr>
                <w:rFonts w:asciiTheme="minorHAnsi" w:hAnsiTheme="minorHAnsi" w:cstheme="minorHAnsi"/>
                <w:b/>
                <w:sz w:val="22"/>
              </w:rPr>
            </w:pPr>
            <w:r w:rsidRPr="00D85D2B">
              <w:rPr>
                <w:rFonts w:asciiTheme="minorHAnsi" w:hAnsiTheme="minorHAnsi" w:cstheme="minorHAnsi"/>
                <w:sz w:val="22"/>
              </w:rPr>
              <w:t>Learner's ability to communicate elements of SBAR</w:t>
            </w:r>
          </w:p>
        </w:tc>
        <w:tc>
          <w:tcPr>
            <w:tcW w:w="975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714FAA5D" w14:textId="77777777" w:rsidR="000B52E3" w:rsidRPr="00D85D2B" w:rsidRDefault="000B52E3" w:rsidP="00B8200D">
            <w:pPr>
              <w:jc w:val="right"/>
              <w:rPr>
                <w:rFonts w:asciiTheme="minorHAnsi" w:hAnsiTheme="minorHAnsi" w:cstheme="minorHAnsi"/>
                <w:b/>
                <w:sz w:val="22"/>
              </w:rPr>
            </w:pPr>
            <w:r w:rsidRPr="00D85D2B">
              <w:rPr>
                <w:rFonts w:asciiTheme="minorHAnsi" w:hAnsiTheme="minorHAnsi" w:cstheme="minorHAnsi"/>
                <w:sz w:val="22"/>
              </w:rPr>
              <w:t>0,1,2</w:t>
            </w:r>
          </w:p>
        </w:tc>
      </w:tr>
      <w:tr w:rsidR="000B52E3" w:rsidRPr="00D85D2B" w14:paraId="2333882C" w14:textId="77777777" w:rsidTr="00B8200D">
        <w:tc>
          <w:tcPr>
            <w:tcW w:w="9360" w:type="dxa"/>
            <w:gridSpan w:val="4"/>
            <w:tcBorders>
              <w:top w:val="doub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2AC129" w14:textId="77777777" w:rsidR="000B52E3" w:rsidRPr="00D37A65" w:rsidRDefault="000B52E3" w:rsidP="00B8200D">
            <w:pPr>
              <w:rPr>
                <w:rFonts w:asciiTheme="minorHAnsi" w:hAnsiTheme="minorHAnsi" w:cstheme="minorHAnsi"/>
                <w:b/>
                <w:sz w:val="22"/>
              </w:rPr>
            </w:pPr>
            <w:proofErr w:type="spellStart"/>
            <w:r w:rsidRPr="00D37A65">
              <w:rPr>
                <w:rFonts w:asciiTheme="minorHAnsi" w:hAnsiTheme="minorHAnsi" w:cstheme="minorHAnsi"/>
                <w:sz w:val="22"/>
                <w:vertAlign w:val="superscript"/>
              </w:rPr>
              <w:t>a</w:t>
            </w:r>
            <w:r w:rsidRPr="00D37A65">
              <w:rPr>
                <w:rFonts w:asciiTheme="minorHAnsi" w:hAnsiTheme="minorHAnsi" w:cstheme="minorHAnsi"/>
                <w:sz w:val="22"/>
              </w:rPr>
              <w:t>SBAR</w:t>
            </w:r>
            <w:proofErr w:type="spellEnd"/>
            <w:r w:rsidRPr="00D37A65">
              <w:rPr>
                <w:rFonts w:asciiTheme="minorHAnsi" w:hAnsiTheme="minorHAnsi" w:cstheme="minorHAnsi"/>
                <w:sz w:val="22"/>
              </w:rPr>
              <w:t xml:space="preserve"> points per subcategory: </w:t>
            </w:r>
            <w:r w:rsidRPr="00D37A65">
              <w:rPr>
                <w:rFonts w:asciiTheme="minorHAnsi" w:hAnsiTheme="minorHAnsi" w:cstheme="minorHAnsi"/>
                <w:i/>
                <w:sz w:val="22"/>
              </w:rPr>
              <w:t>unsuccessful</w:t>
            </w:r>
            <w:r w:rsidRPr="00D37A65">
              <w:rPr>
                <w:rFonts w:asciiTheme="minorHAnsi" w:hAnsiTheme="minorHAnsi" w:cstheme="minorHAnsi"/>
                <w:sz w:val="22"/>
              </w:rPr>
              <w:t xml:space="preserve"> = 0; </w:t>
            </w:r>
            <w:r w:rsidRPr="00D37A65">
              <w:rPr>
                <w:rFonts w:asciiTheme="minorHAnsi" w:hAnsiTheme="minorHAnsi" w:cstheme="minorHAnsi"/>
                <w:i/>
                <w:sz w:val="22"/>
              </w:rPr>
              <w:t>successful</w:t>
            </w:r>
            <w:r w:rsidRPr="00D37A65">
              <w:rPr>
                <w:rFonts w:asciiTheme="minorHAnsi" w:hAnsiTheme="minorHAnsi" w:cstheme="minorHAnsi"/>
                <w:sz w:val="22"/>
              </w:rPr>
              <w:t xml:space="preserve"> = 1.</w:t>
            </w:r>
          </w:p>
          <w:p w14:paraId="0D40F30D" w14:textId="77777777" w:rsidR="000B52E3" w:rsidRPr="00D37A65" w:rsidRDefault="000B52E3" w:rsidP="00B8200D">
            <w:pPr>
              <w:rPr>
                <w:rFonts w:asciiTheme="minorHAnsi" w:hAnsiTheme="minorHAnsi" w:cstheme="minorHAnsi"/>
                <w:b/>
                <w:sz w:val="22"/>
              </w:rPr>
            </w:pPr>
            <w:proofErr w:type="spellStart"/>
            <w:r w:rsidRPr="00D37A65">
              <w:rPr>
                <w:rFonts w:asciiTheme="minorHAnsi" w:hAnsiTheme="minorHAnsi" w:cstheme="minorHAnsi"/>
                <w:sz w:val="22"/>
                <w:vertAlign w:val="superscript"/>
              </w:rPr>
              <w:t>b</w:t>
            </w:r>
            <w:r w:rsidRPr="00D37A65">
              <w:rPr>
                <w:rFonts w:asciiTheme="minorHAnsi" w:hAnsiTheme="minorHAnsi" w:cstheme="minorHAnsi"/>
                <w:sz w:val="22"/>
              </w:rPr>
              <w:t>Total</w:t>
            </w:r>
            <w:proofErr w:type="spellEnd"/>
            <w:r w:rsidRPr="00D37A65">
              <w:rPr>
                <w:rFonts w:asciiTheme="minorHAnsi" w:hAnsiTheme="minorHAnsi" w:cstheme="minorHAnsi"/>
                <w:sz w:val="22"/>
              </w:rPr>
              <w:t xml:space="preserve"> points of 10 sub-categories (range 0 - 10).</w:t>
            </w:r>
          </w:p>
          <w:p w14:paraId="0FB8F332" w14:textId="77777777" w:rsidR="000B52E3" w:rsidRPr="00D37A65" w:rsidRDefault="000B52E3" w:rsidP="00B8200D">
            <w:pPr>
              <w:rPr>
                <w:rFonts w:asciiTheme="minorHAnsi" w:hAnsiTheme="minorHAnsi" w:cstheme="minorHAnsi"/>
                <w:b/>
                <w:sz w:val="22"/>
              </w:rPr>
            </w:pPr>
            <w:proofErr w:type="spellStart"/>
            <w:r w:rsidRPr="00D37A65">
              <w:rPr>
                <w:rFonts w:asciiTheme="minorHAnsi" w:hAnsiTheme="minorHAnsi" w:cstheme="minorHAnsi"/>
                <w:sz w:val="22"/>
                <w:vertAlign w:val="superscript"/>
              </w:rPr>
              <w:t>c</w:t>
            </w:r>
            <w:r w:rsidRPr="00D37A65">
              <w:rPr>
                <w:rFonts w:asciiTheme="minorHAnsi" w:hAnsiTheme="minorHAnsi" w:cstheme="minorHAnsi"/>
                <w:sz w:val="22"/>
              </w:rPr>
              <w:t>Average</w:t>
            </w:r>
            <w:proofErr w:type="spellEnd"/>
            <w:r w:rsidRPr="00D37A65">
              <w:rPr>
                <w:rFonts w:asciiTheme="minorHAnsi" w:hAnsiTheme="minorHAnsi" w:cstheme="minorHAnsi"/>
                <w:sz w:val="22"/>
              </w:rPr>
              <w:t xml:space="preserve"> score of subcategories = total score / n of sub-category scores (range 0 – 1)</w:t>
            </w:r>
          </w:p>
          <w:p w14:paraId="455684DA" w14:textId="77777777" w:rsidR="000B52E3" w:rsidRPr="00D85D2B" w:rsidRDefault="000B52E3" w:rsidP="00B8200D">
            <w:pPr>
              <w:rPr>
                <w:rFonts w:asciiTheme="minorHAnsi" w:hAnsiTheme="minorHAnsi" w:cstheme="minorHAnsi"/>
                <w:b/>
                <w:sz w:val="22"/>
              </w:rPr>
            </w:pPr>
            <w:proofErr w:type="spellStart"/>
            <w:r w:rsidRPr="00D37A65">
              <w:rPr>
                <w:rFonts w:asciiTheme="minorHAnsi" w:hAnsiTheme="minorHAnsi" w:cstheme="minorHAnsi"/>
                <w:sz w:val="22"/>
                <w:vertAlign w:val="superscript"/>
              </w:rPr>
              <w:t>d</w:t>
            </w:r>
            <w:r w:rsidRPr="00D37A65">
              <w:rPr>
                <w:rFonts w:asciiTheme="minorHAnsi" w:hAnsiTheme="minorHAnsi" w:cstheme="minorHAnsi"/>
                <w:sz w:val="22"/>
              </w:rPr>
              <w:t>GER</w:t>
            </w:r>
            <w:proofErr w:type="spellEnd"/>
            <w:r w:rsidRPr="00D37A65">
              <w:rPr>
                <w:rFonts w:asciiTheme="minorHAnsi" w:hAnsiTheme="minorHAnsi" w:cstheme="minorHAnsi"/>
                <w:sz w:val="22"/>
              </w:rPr>
              <w:t xml:space="preserve"> points: </w:t>
            </w:r>
            <w:r w:rsidRPr="00D37A65">
              <w:rPr>
                <w:rFonts w:asciiTheme="minorHAnsi" w:hAnsiTheme="minorHAnsi" w:cstheme="minorHAnsi"/>
                <w:i/>
                <w:sz w:val="22"/>
              </w:rPr>
              <w:t>not effective</w:t>
            </w:r>
            <w:r w:rsidRPr="00D37A65">
              <w:rPr>
                <w:rFonts w:asciiTheme="minorHAnsi" w:hAnsiTheme="minorHAnsi" w:cstheme="minorHAnsi"/>
                <w:sz w:val="22"/>
              </w:rPr>
              <w:t xml:space="preserve"> = 0; </w:t>
            </w:r>
            <w:r>
              <w:rPr>
                <w:rFonts w:asciiTheme="minorHAnsi" w:hAnsiTheme="minorHAnsi" w:cstheme="minorHAnsi"/>
                <w:i/>
                <w:sz w:val="22"/>
              </w:rPr>
              <w:t>somewhat</w:t>
            </w:r>
            <w:r w:rsidRPr="00D37A65">
              <w:rPr>
                <w:rFonts w:asciiTheme="minorHAnsi" w:hAnsiTheme="minorHAnsi" w:cstheme="minorHAnsi"/>
                <w:i/>
                <w:sz w:val="22"/>
              </w:rPr>
              <w:t xml:space="preserve"> effective</w:t>
            </w:r>
            <w:r w:rsidRPr="00D37A65">
              <w:rPr>
                <w:rFonts w:asciiTheme="minorHAnsi" w:hAnsiTheme="minorHAnsi" w:cstheme="minorHAnsi"/>
                <w:sz w:val="22"/>
              </w:rPr>
              <w:t xml:space="preserve"> = 1; </w:t>
            </w:r>
            <w:r w:rsidRPr="00D37A65">
              <w:rPr>
                <w:rFonts w:asciiTheme="minorHAnsi" w:hAnsiTheme="minorHAnsi" w:cstheme="minorHAnsi"/>
                <w:i/>
                <w:sz w:val="22"/>
              </w:rPr>
              <w:t>very effective</w:t>
            </w:r>
            <w:r w:rsidRPr="00D37A65">
              <w:rPr>
                <w:rFonts w:asciiTheme="minorHAnsi" w:hAnsiTheme="minorHAnsi" w:cstheme="minorHAnsi"/>
                <w:sz w:val="22"/>
              </w:rPr>
              <w:t xml:space="preserve"> = 2</w:t>
            </w:r>
          </w:p>
        </w:tc>
      </w:tr>
    </w:tbl>
    <w:p w14:paraId="159A58FB" w14:textId="77777777" w:rsidR="008712A2" w:rsidRPr="000B52E3" w:rsidRDefault="008712A2" w:rsidP="000B52E3">
      <w:pPr>
        <w:jc w:val="both"/>
      </w:pPr>
    </w:p>
    <w:sectPr w:rsidR="008712A2" w:rsidRPr="000B52E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2CD14" w14:textId="77777777" w:rsidR="009C6D21" w:rsidRDefault="009C6D21" w:rsidP="00702F66">
      <w:pPr>
        <w:spacing w:after="0"/>
      </w:pPr>
      <w:r>
        <w:separator/>
      </w:r>
    </w:p>
  </w:endnote>
  <w:endnote w:type="continuationSeparator" w:id="0">
    <w:p w14:paraId="51F0692D" w14:textId="77777777" w:rsidR="009C6D21" w:rsidRDefault="009C6D21" w:rsidP="00702F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249D8" w14:textId="77777777" w:rsidR="009C6D21" w:rsidRDefault="009C6D21" w:rsidP="00702F66">
      <w:pPr>
        <w:spacing w:after="0"/>
      </w:pPr>
      <w:r>
        <w:separator/>
      </w:r>
    </w:p>
  </w:footnote>
  <w:footnote w:type="continuationSeparator" w:id="0">
    <w:p w14:paraId="4D1E388A" w14:textId="77777777" w:rsidR="009C6D21" w:rsidRDefault="009C6D21" w:rsidP="00702F6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66751"/>
    <w:multiLevelType w:val="multilevel"/>
    <w:tmpl w:val="9592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45C16"/>
    <w:multiLevelType w:val="multilevel"/>
    <w:tmpl w:val="E5CA2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F227F0"/>
    <w:multiLevelType w:val="hybridMultilevel"/>
    <w:tmpl w:val="B69884DE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40D393D"/>
    <w:multiLevelType w:val="multilevel"/>
    <w:tmpl w:val="25CC8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167D58"/>
    <w:multiLevelType w:val="hybridMultilevel"/>
    <w:tmpl w:val="BB982BEA"/>
    <w:lvl w:ilvl="0" w:tplc="04090011">
      <w:start w:val="1"/>
      <w:numFmt w:val="decimalEnclosedCircle"/>
      <w:lvlText w:val="%1"/>
      <w:lvlJc w:val="left"/>
      <w:pPr>
        <w:ind w:left="1100" w:hanging="440"/>
      </w:pPr>
    </w:lvl>
    <w:lvl w:ilvl="1" w:tplc="04090019" w:tentative="1">
      <w:start w:val="1"/>
      <w:numFmt w:val="upperLetter"/>
      <w:lvlText w:val="%2."/>
      <w:lvlJc w:val="left"/>
      <w:pPr>
        <w:ind w:left="1540" w:hanging="440"/>
      </w:pPr>
    </w:lvl>
    <w:lvl w:ilvl="2" w:tplc="0409001B" w:tentative="1">
      <w:start w:val="1"/>
      <w:numFmt w:val="lowerRoman"/>
      <w:lvlText w:val="%3."/>
      <w:lvlJc w:val="right"/>
      <w:pPr>
        <w:ind w:left="1980" w:hanging="440"/>
      </w:pPr>
    </w:lvl>
    <w:lvl w:ilvl="3" w:tplc="0409000F" w:tentative="1">
      <w:start w:val="1"/>
      <w:numFmt w:val="decimal"/>
      <w:lvlText w:val="%4."/>
      <w:lvlJc w:val="left"/>
      <w:pPr>
        <w:ind w:left="2420" w:hanging="440"/>
      </w:pPr>
    </w:lvl>
    <w:lvl w:ilvl="4" w:tplc="04090019" w:tentative="1">
      <w:start w:val="1"/>
      <w:numFmt w:val="upperLetter"/>
      <w:lvlText w:val="%5."/>
      <w:lvlJc w:val="left"/>
      <w:pPr>
        <w:ind w:left="2860" w:hanging="440"/>
      </w:pPr>
    </w:lvl>
    <w:lvl w:ilvl="5" w:tplc="0409001B" w:tentative="1">
      <w:start w:val="1"/>
      <w:numFmt w:val="lowerRoman"/>
      <w:lvlText w:val="%6."/>
      <w:lvlJc w:val="right"/>
      <w:pPr>
        <w:ind w:left="3300" w:hanging="440"/>
      </w:pPr>
    </w:lvl>
    <w:lvl w:ilvl="6" w:tplc="0409000F" w:tentative="1">
      <w:start w:val="1"/>
      <w:numFmt w:val="decimal"/>
      <w:lvlText w:val="%7."/>
      <w:lvlJc w:val="left"/>
      <w:pPr>
        <w:ind w:left="3740" w:hanging="440"/>
      </w:pPr>
    </w:lvl>
    <w:lvl w:ilvl="7" w:tplc="04090019" w:tentative="1">
      <w:start w:val="1"/>
      <w:numFmt w:val="upperLetter"/>
      <w:lvlText w:val="%8."/>
      <w:lvlJc w:val="left"/>
      <w:pPr>
        <w:ind w:left="4180" w:hanging="440"/>
      </w:pPr>
    </w:lvl>
    <w:lvl w:ilvl="8" w:tplc="0409001B" w:tentative="1">
      <w:start w:val="1"/>
      <w:numFmt w:val="lowerRoman"/>
      <w:lvlText w:val="%9."/>
      <w:lvlJc w:val="right"/>
      <w:pPr>
        <w:ind w:left="4620" w:hanging="440"/>
      </w:pPr>
    </w:lvl>
  </w:abstractNum>
  <w:abstractNum w:abstractNumId="5" w15:restartNumberingAfterBreak="0">
    <w:nsid w:val="4C233209"/>
    <w:multiLevelType w:val="multilevel"/>
    <w:tmpl w:val="7B10B5B0"/>
    <w:lvl w:ilvl="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784CAE"/>
    <w:multiLevelType w:val="multilevel"/>
    <w:tmpl w:val="E16EFAA6"/>
    <w:lvl w:ilvl="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9E2D19"/>
    <w:multiLevelType w:val="multilevel"/>
    <w:tmpl w:val="B46E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AF7DCD"/>
    <w:multiLevelType w:val="multilevel"/>
    <w:tmpl w:val="F186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723C9D"/>
    <w:multiLevelType w:val="multilevel"/>
    <w:tmpl w:val="2E2E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D760C8"/>
    <w:multiLevelType w:val="multilevel"/>
    <w:tmpl w:val="50DE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875594"/>
    <w:multiLevelType w:val="multilevel"/>
    <w:tmpl w:val="C12C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32667">
    <w:abstractNumId w:val="3"/>
  </w:num>
  <w:num w:numId="2" w16cid:durableId="1073360162">
    <w:abstractNumId w:val="5"/>
  </w:num>
  <w:num w:numId="3" w16cid:durableId="932472402">
    <w:abstractNumId w:val="10"/>
  </w:num>
  <w:num w:numId="4" w16cid:durableId="326135518">
    <w:abstractNumId w:val="8"/>
  </w:num>
  <w:num w:numId="5" w16cid:durableId="1869641218">
    <w:abstractNumId w:val="0"/>
  </w:num>
  <w:num w:numId="6" w16cid:durableId="681012394">
    <w:abstractNumId w:val="1"/>
  </w:num>
  <w:num w:numId="7" w16cid:durableId="2116753028">
    <w:abstractNumId w:val="6"/>
  </w:num>
  <w:num w:numId="8" w16cid:durableId="602761366">
    <w:abstractNumId w:val="9"/>
  </w:num>
  <w:num w:numId="9" w16cid:durableId="692846980">
    <w:abstractNumId w:val="7"/>
  </w:num>
  <w:num w:numId="10" w16cid:durableId="609239400">
    <w:abstractNumId w:val="11"/>
  </w:num>
  <w:num w:numId="11" w16cid:durableId="360984182">
    <w:abstractNumId w:val="4"/>
  </w:num>
  <w:num w:numId="12" w16cid:durableId="16028795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F66"/>
    <w:rsid w:val="000B52E3"/>
    <w:rsid w:val="000E01EC"/>
    <w:rsid w:val="001810AA"/>
    <w:rsid w:val="00264743"/>
    <w:rsid w:val="003750FE"/>
    <w:rsid w:val="00380035"/>
    <w:rsid w:val="003B5042"/>
    <w:rsid w:val="004149D3"/>
    <w:rsid w:val="0043431F"/>
    <w:rsid w:val="004466EC"/>
    <w:rsid w:val="00466AA7"/>
    <w:rsid w:val="005332FE"/>
    <w:rsid w:val="00590E59"/>
    <w:rsid w:val="00606664"/>
    <w:rsid w:val="00676D6D"/>
    <w:rsid w:val="006E3334"/>
    <w:rsid w:val="006F04C1"/>
    <w:rsid w:val="00702F66"/>
    <w:rsid w:val="0070474C"/>
    <w:rsid w:val="007B4957"/>
    <w:rsid w:val="007C63E3"/>
    <w:rsid w:val="007F35FD"/>
    <w:rsid w:val="008712A2"/>
    <w:rsid w:val="00935CB4"/>
    <w:rsid w:val="00936001"/>
    <w:rsid w:val="009C6D21"/>
    <w:rsid w:val="009F1047"/>
    <w:rsid w:val="00A27FB6"/>
    <w:rsid w:val="00AB1B32"/>
    <w:rsid w:val="00AB48BD"/>
    <w:rsid w:val="00AB4CBE"/>
    <w:rsid w:val="00B57013"/>
    <w:rsid w:val="00CB6565"/>
    <w:rsid w:val="00CF3C25"/>
    <w:rsid w:val="00D22069"/>
    <w:rsid w:val="00F755D5"/>
    <w:rsid w:val="00FA5FCB"/>
    <w:rsid w:val="00FA7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05A481"/>
  <w15:chartTrackingRefBased/>
  <w15:docId w15:val="{9E8F54D7-AE99-4EAC-9944-61A79DEFC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02F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02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02F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02F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02F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02F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02F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02F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02F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02F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02F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02F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02F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02F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02F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02F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02F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02F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02F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02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02F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02F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02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02F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02F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02F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02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02F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02F6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02F6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02F66"/>
  </w:style>
  <w:style w:type="paragraph" w:styleId="ab">
    <w:name w:val="footer"/>
    <w:basedOn w:val="a"/>
    <w:link w:val="Char4"/>
    <w:uiPriority w:val="99"/>
    <w:unhideWhenUsed/>
    <w:rsid w:val="00702F6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02F66"/>
  </w:style>
  <w:style w:type="table" w:styleId="ac">
    <w:name w:val="Table Grid"/>
    <w:basedOn w:val="a1"/>
    <w:uiPriority w:val="39"/>
    <w:rsid w:val="000B52E3"/>
    <w:pPr>
      <w:spacing w:after="0"/>
    </w:pPr>
    <w:rPr>
      <w:rFonts w:ascii="Times" w:eastAsia="Times" w:hAnsi="Times" w:cs="Times New Roman"/>
      <w:kern w:val="0"/>
      <w:sz w:val="20"/>
      <w:szCs w:val="2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716</Words>
  <Characters>3603</Characters>
  <Application>Microsoft Office Word</Application>
  <DocSecurity>0</DocSecurity>
  <Lines>211</Lines>
  <Paragraphs>134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영록 정</dc:creator>
  <cp:keywords/>
  <dc:description/>
  <cp:lastModifiedBy>영록 정</cp:lastModifiedBy>
  <cp:revision>22</cp:revision>
  <dcterms:created xsi:type="dcterms:W3CDTF">2026-03-11T02:13:00Z</dcterms:created>
  <dcterms:modified xsi:type="dcterms:W3CDTF">2026-03-23T06:09:00Z</dcterms:modified>
</cp:coreProperties>
</file>