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 w:after="1"/>
        <w:rPr>
          <w:rFonts w:ascii="Times New Roman"/>
          <w:sz w:val="14"/>
        </w:rPr>
      </w:pPr>
      <w:bookmarkStart w:name="_bookmark2" w:id="1"/>
      <w:bookmarkEnd w:id="1"/>
      <w:r>
        <w:rPr/>
      </w:r>
      <w:r>
        <w:rPr>
          <w:rFonts w:ascii="Times New Roman"/>
          <w:sz w:val="14"/>
        </w:rPr>
      </w:r>
    </w:p>
    <w:tbl>
      <w:tblPr>
        <w:tblW w:w="0" w:type="auto"/>
        <w:jc w:val="left"/>
        <w:tblInd w:w="14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9"/>
        <w:gridCol w:w="638"/>
        <w:gridCol w:w="581"/>
        <w:gridCol w:w="634"/>
        <w:gridCol w:w="687"/>
        <w:gridCol w:w="486"/>
      </w:tblGrid>
      <w:tr>
        <w:trPr>
          <w:trHeight w:val="223" w:hRule="atLeast"/>
        </w:trPr>
        <w:tc>
          <w:tcPr>
            <w:tcW w:w="1139" w:type="dxa"/>
            <w:vMerge w:val="restart"/>
            <w:shd w:val="clear" w:color="auto" w:fill="A7A9AC"/>
          </w:tcPr>
          <w:p>
            <w:pPr>
              <w:pStyle w:val="TableParagraph"/>
              <w:spacing w:before="3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  <w:bookmarkStart w:name="_bookmark0" w:id="2"/>
            <w:bookmarkEnd w:id="2"/>
            <w:r>
              <w:rPr/>
            </w:r>
            <w:bookmarkStart w:name="_bookmark1" w:id="3"/>
            <w:bookmarkEnd w:id="3"/>
            <w:r>
              <w:rPr/>
            </w:r>
            <w:r>
              <w:rPr>
                <w:b/>
                <w:w w:val="90"/>
                <w:sz w:val="14"/>
              </w:rPr>
              <w:t>Predicted</w:t>
            </w:r>
            <w:r>
              <w:rPr>
                <w:b/>
                <w:spacing w:val="13"/>
                <w:w w:val="90"/>
                <w:sz w:val="14"/>
              </w:rPr>
              <w:t> </w:t>
            </w:r>
            <w:r>
              <w:rPr>
                <w:b/>
                <w:w w:val="90"/>
                <w:sz w:val="14"/>
              </w:rPr>
              <w:t>stage</w:t>
            </w:r>
          </w:p>
        </w:tc>
        <w:tc>
          <w:tcPr>
            <w:tcW w:w="2540" w:type="dxa"/>
            <w:gridSpan w:val="4"/>
            <w:shd w:val="clear" w:color="auto" w:fill="A7A9AC"/>
          </w:tcPr>
          <w:p>
            <w:pPr>
              <w:pStyle w:val="TableParagraph"/>
              <w:spacing w:line="189" w:lineRule="exact"/>
              <w:rPr>
                <w:b/>
                <w:sz w:val="14"/>
              </w:rPr>
            </w:pPr>
            <w:r>
              <w:rPr>
                <w:b/>
                <w:w w:val="90"/>
                <w:sz w:val="14"/>
              </w:rPr>
              <w:t>True</w:t>
            </w:r>
            <w:r>
              <w:rPr>
                <w:b/>
                <w:spacing w:val="-2"/>
                <w:w w:val="90"/>
                <w:sz w:val="14"/>
              </w:rPr>
              <w:t> </w:t>
            </w:r>
            <w:r>
              <w:rPr>
                <w:b/>
                <w:w w:val="90"/>
                <w:sz w:val="14"/>
              </w:rPr>
              <w:t>stage</w:t>
            </w:r>
          </w:p>
        </w:tc>
        <w:tc>
          <w:tcPr>
            <w:tcW w:w="486" w:type="dxa"/>
            <w:vMerge w:val="restart"/>
            <w:shd w:val="clear" w:color="auto" w:fill="A7A9AC"/>
          </w:tcPr>
          <w:p>
            <w:pPr>
              <w:pStyle w:val="TableParagraph"/>
              <w:spacing w:before="3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54"/>
              <w:rPr>
                <w:b/>
                <w:sz w:val="14"/>
              </w:rPr>
            </w:pPr>
            <w:r>
              <w:rPr>
                <w:b/>
                <w:sz w:val="14"/>
              </w:rPr>
              <w:t>Total</w:t>
            </w:r>
          </w:p>
        </w:tc>
      </w:tr>
      <w:tr>
        <w:trPr>
          <w:trHeight w:val="223" w:hRule="atLeast"/>
        </w:trPr>
        <w:tc>
          <w:tcPr>
            <w:tcW w:w="1139" w:type="dxa"/>
            <w:vMerge/>
            <w:tcBorders>
              <w:top w:val="nil"/>
            </w:tcBorders>
            <w:shd w:val="clear" w:color="auto" w:fill="A7A9AC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" w:type="dxa"/>
            <w:shd w:val="clear" w:color="auto" w:fill="A7A9AC"/>
          </w:tcPr>
          <w:p>
            <w:pPr>
              <w:pStyle w:val="TableParagraph"/>
              <w:rPr>
                <w:b/>
                <w:sz w:val="14"/>
              </w:rPr>
            </w:pPr>
            <w:r>
              <w:rPr>
                <w:b/>
                <w:sz w:val="14"/>
              </w:rPr>
              <w:t>Normal</w:t>
            </w:r>
          </w:p>
        </w:tc>
        <w:tc>
          <w:tcPr>
            <w:tcW w:w="581" w:type="dxa"/>
            <w:shd w:val="clear" w:color="auto" w:fill="A7A9AC"/>
          </w:tcPr>
          <w:p>
            <w:pPr>
              <w:pStyle w:val="TableParagraph"/>
              <w:ind w:left="56"/>
              <w:rPr>
                <w:b/>
                <w:sz w:val="14"/>
              </w:rPr>
            </w:pPr>
            <w:r>
              <w:rPr>
                <w:b/>
                <w:w w:val="90"/>
                <w:sz w:val="14"/>
              </w:rPr>
              <w:t>Stage</w:t>
            </w:r>
            <w:r>
              <w:rPr>
                <w:b/>
                <w:spacing w:val="-2"/>
                <w:w w:val="90"/>
                <w:sz w:val="14"/>
              </w:rPr>
              <w:t> </w:t>
            </w:r>
            <w:r>
              <w:rPr>
                <w:b/>
                <w:w w:val="90"/>
                <w:sz w:val="14"/>
              </w:rPr>
              <w:t>I</w:t>
            </w:r>
          </w:p>
        </w:tc>
        <w:tc>
          <w:tcPr>
            <w:tcW w:w="634" w:type="dxa"/>
            <w:shd w:val="clear" w:color="auto" w:fill="A7A9AC"/>
          </w:tcPr>
          <w:p>
            <w:pPr>
              <w:pStyle w:val="TableParagraph"/>
              <w:ind w:left="55"/>
              <w:rPr>
                <w:b/>
                <w:sz w:val="14"/>
              </w:rPr>
            </w:pPr>
            <w:r>
              <w:rPr>
                <w:b/>
                <w:w w:val="95"/>
                <w:sz w:val="14"/>
              </w:rPr>
              <w:t>Stage</w:t>
            </w:r>
            <w:r>
              <w:rPr>
                <w:b/>
                <w:spacing w:val="-7"/>
                <w:w w:val="95"/>
                <w:sz w:val="14"/>
              </w:rPr>
              <w:t> </w:t>
            </w:r>
            <w:r>
              <w:rPr>
                <w:b/>
                <w:w w:val="95"/>
                <w:sz w:val="14"/>
              </w:rPr>
              <w:t>II</w:t>
            </w:r>
          </w:p>
        </w:tc>
        <w:tc>
          <w:tcPr>
            <w:tcW w:w="687" w:type="dxa"/>
            <w:shd w:val="clear" w:color="auto" w:fill="A7A9AC"/>
          </w:tcPr>
          <w:p>
            <w:pPr>
              <w:pStyle w:val="TableParagraph"/>
              <w:ind w:left="55"/>
              <w:rPr>
                <w:b/>
                <w:sz w:val="14"/>
              </w:rPr>
            </w:pPr>
            <w:r>
              <w:rPr>
                <w:b/>
                <w:w w:val="95"/>
                <w:sz w:val="14"/>
              </w:rPr>
              <w:t>Stage</w:t>
            </w:r>
            <w:r>
              <w:rPr>
                <w:b/>
                <w:spacing w:val="-7"/>
                <w:w w:val="95"/>
                <w:sz w:val="14"/>
              </w:rPr>
              <w:t> </w:t>
            </w:r>
            <w:r>
              <w:rPr>
                <w:b/>
                <w:w w:val="95"/>
                <w:sz w:val="14"/>
              </w:rPr>
              <w:t>III</w:t>
            </w:r>
          </w:p>
        </w:tc>
        <w:tc>
          <w:tcPr>
            <w:tcW w:w="486" w:type="dxa"/>
            <w:vMerge/>
            <w:tcBorders>
              <w:top w:val="nil"/>
            </w:tcBorders>
            <w:shd w:val="clear" w:color="auto" w:fill="A7A9AC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3" w:hRule="atLeast"/>
        </w:trPr>
        <w:tc>
          <w:tcPr>
            <w:tcW w:w="1139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Normal</w:t>
            </w:r>
          </w:p>
        </w:tc>
        <w:tc>
          <w:tcPr>
            <w:tcW w:w="638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295</w:t>
            </w:r>
          </w:p>
        </w:tc>
        <w:tc>
          <w:tcPr>
            <w:tcW w:w="581" w:type="dxa"/>
          </w:tcPr>
          <w:p>
            <w:pPr>
              <w:pStyle w:val="TableParagraph"/>
              <w:ind w:left="121"/>
              <w:rPr>
                <w:sz w:val="14"/>
              </w:rPr>
            </w:pPr>
            <w:r>
              <w:rPr>
                <w:w w:val="96"/>
                <w:sz w:val="14"/>
              </w:rPr>
              <w:t>2</w:t>
            </w:r>
          </w:p>
        </w:tc>
        <w:tc>
          <w:tcPr>
            <w:tcW w:w="634" w:type="dxa"/>
          </w:tcPr>
          <w:p>
            <w:pPr>
              <w:pStyle w:val="TableParagraph"/>
              <w:ind w:left="120"/>
              <w:rPr>
                <w:sz w:val="14"/>
              </w:rPr>
            </w:pPr>
            <w:r>
              <w:rPr>
                <w:w w:val="96"/>
                <w:sz w:val="14"/>
              </w:rPr>
              <w:t>0</w:t>
            </w:r>
          </w:p>
        </w:tc>
        <w:tc>
          <w:tcPr>
            <w:tcW w:w="687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w w:val="96"/>
                <w:sz w:val="14"/>
              </w:rPr>
              <w:t>0</w:t>
            </w:r>
          </w:p>
        </w:tc>
        <w:tc>
          <w:tcPr>
            <w:tcW w:w="486" w:type="dxa"/>
          </w:tcPr>
          <w:p>
            <w:pPr>
              <w:pStyle w:val="TableParagraph"/>
              <w:ind w:left="0" w:right="218"/>
              <w:jc w:val="right"/>
              <w:rPr>
                <w:sz w:val="14"/>
              </w:rPr>
            </w:pPr>
            <w:r>
              <w:rPr>
                <w:sz w:val="14"/>
              </w:rPr>
              <w:t>297</w:t>
            </w:r>
          </w:p>
        </w:tc>
      </w:tr>
      <w:tr>
        <w:trPr>
          <w:trHeight w:val="223" w:hRule="atLeast"/>
        </w:trPr>
        <w:tc>
          <w:tcPr>
            <w:tcW w:w="1139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Stage</w:t>
            </w:r>
            <w:r>
              <w:rPr>
                <w:spacing w:val="-7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I</w:t>
            </w:r>
          </w:p>
        </w:tc>
        <w:tc>
          <w:tcPr>
            <w:tcW w:w="638" w:type="dxa"/>
          </w:tcPr>
          <w:p>
            <w:pPr>
              <w:pStyle w:val="TableParagraph"/>
              <w:ind w:left="187"/>
              <w:rPr>
                <w:sz w:val="14"/>
              </w:rPr>
            </w:pPr>
            <w:r>
              <w:rPr>
                <w:w w:val="96"/>
                <w:sz w:val="14"/>
              </w:rPr>
              <w:t>8</w:t>
            </w:r>
          </w:p>
        </w:tc>
        <w:tc>
          <w:tcPr>
            <w:tcW w:w="581" w:type="dxa"/>
          </w:tcPr>
          <w:p>
            <w:pPr>
              <w:pStyle w:val="TableParagraph"/>
              <w:ind w:left="56"/>
              <w:rPr>
                <w:sz w:val="14"/>
              </w:rPr>
            </w:pPr>
            <w:r>
              <w:rPr>
                <w:sz w:val="14"/>
              </w:rPr>
              <w:t>67</w:t>
            </w:r>
          </w:p>
        </w:tc>
        <w:tc>
          <w:tcPr>
            <w:tcW w:w="634" w:type="dxa"/>
          </w:tcPr>
          <w:p>
            <w:pPr>
              <w:pStyle w:val="TableParagraph"/>
              <w:ind w:left="120"/>
              <w:rPr>
                <w:sz w:val="14"/>
              </w:rPr>
            </w:pPr>
            <w:r>
              <w:rPr>
                <w:w w:val="96"/>
                <w:sz w:val="14"/>
              </w:rPr>
              <w:t>9</w:t>
            </w:r>
          </w:p>
        </w:tc>
        <w:tc>
          <w:tcPr>
            <w:tcW w:w="687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w w:val="96"/>
                <w:sz w:val="14"/>
              </w:rPr>
              <w:t>4</w:t>
            </w:r>
          </w:p>
        </w:tc>
        <w:tc>
          <w:tcPr>
            <w:tcW w:w="486" w:type="dxa"/>
          </w:tcPr>
          <w:p>
            <w:pPr>
              <w:pStyle w:val="TableParagraph"/>
              <w:ind w:left="0" w:right="222"/>
              <w:jc w:val="right"/>
              <w:rPr>
                <w:sz w:val="14"/>
              </w:rPr>
            </w:pPr>
            <w:r>
              <w:rPr>
                <w:sz w:val="14"/>
              </w:rPr>
              <w:t>88</w:t>
            </w:r>
          </w:p>
        </w:tc>
      </w:tr>
      <w:tr>
        <w:trPr>
          <w:trHeight w:val="223" w:hRule="atLeast"/>
        </w:trPr>
        <w:tc>
          <w:tcPr>
            <w:tcW w:w="1139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Stage</w:t>
            </w:r>
            <w:r>
              <w:rPr>
                <w:spacing w:val="-7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II</w:t>
            </w:r>
          </w:p>
        </w:tc>
        <w:tc>
          <w:tcPr>
            <w:tcW w:w="638" w:type="dxa"/>
          </w:tcPr>
          <w:p>
            <w:pPr>
              <w:pStyle w:val="TableParagraph"/>
              <w:ind w:left="187"/>
              <w:rPr>
                <w:sz w:val="14"/>
              </w:rPr>
            </w:pPr>
            <w:r>
              <w:rPr>
                <w:w w:val="96"/>
                <w:sz w:val="14"/>
              </w:rPr>
              <w:t>0</w:t>
            </w:r>
          </w:p>
        </w:tc>
        <w:tc>
          <w:tcPr>
            <w:tcW w:w="581" w:type="dxa"/>
          </w:tcPr>
          <w:p>
            <w:pPr>
              <w:pStyle w:val="TableParagraph"/>
              <w:ind w:left="120"/>
              <w:rPr>
                <w:sz w:val="14"/>
              </w:rPr>
            </w:pPr>
            <w:r>
              <w:rPr>
                <w:w w:val="96"/>
                <w:sz w:val="14"/>
              </w:rPr>
              <w:t>4</w:t>
            </w:r>
          </w:p>
        </w:tc>
        <w:tc>
          <w:tcPr>
            <w:tcW w:w="634" w:type="dxa"/>
          </w:tcPr>
          <w:p>
            <w:pPr>
              <w:pStyle w:val="TableParagraph"/>
              <w:ind w:left="55"/>
              <w:rPr>
                <w:sz w:val="14"/>
              </w:rPr>
            </w:pPr>
            <w:r>
              <w:rPr>
                <w:sz w:val="14"/>
              </w:rPr>
              <w:t>12</w:t>
            </w:r>
          </w:p>
        </w:tc>
        <w:tc>
          <w:tcPr>
            <w:tcW w:w="687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w w:val="96"/>
                <w:sz w:val="14"/>
              </w:rPr>
              <w:t>2</w:t>
            </w:r>
          </w:p>
        </w:tc>
        <w:tc>
          <w:tcPr>
            <w:tcW w:w="486" w:type="dxa"/>
          </w:tcPr>
          <w:p>
            <w:pPr>
              <w:pStyle w:val="TableParagraph"/>
              <w:ind w:left="0" w:right="222"/>
              <w:jc w:val="right"/>
              <w:rPr>
                <w:sz w:val="14"/>
              </w:rPr>
            </w:pPr>
            <w:r>
              <w:rPr>
                <w:sz w:val="14"/>
              </w:rPr>
              <w:t>18</w:t>
            </w:r>
          </w:p>
        </w:tc>
      </w:tr>
      <w:tr>
        <w:trPr>
          <w:trHeight w:val="223" w:hRule="atLeast"/>
        </w:trPr>
        <w:tc>
          <w:tcPr>
            <w:tcW w:w="1139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Stage</w:t>
            </w:r>
            <w:r>
              <w:rPr>
                <w:spacing w:val="-6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III</w:t>
            </w:r>
          </w:p>
        </w:tc>
        <w:tc>
          <w:tcPr>
            <w:tcW w:w="638" w:type="dxa"/>
          </w:tcPr>
          <w:p>
            <w:pPr>
              <w:pStyle w:val="TableParagraph"/>
              <w:ind w:left="187"/>
              <w:rPr>
                <w:sz w:val="14"/>
              </w:rPr>
            </w:pPr>
            <w:r>
              <w:rPr>
                <w:w w:val="96"/>
                <w:sz w:val="14"/>
              </w:rPr>
              <w:t>1</w:t>
            </w:r>
          </w:p>
        </w:tc>
        <w:tc>
          <w:tcPr>
            <w:tcW w:w="581" w:type="dxa"/>
          </w:tcPr>
          <w:p>
            <w:pPr>
              <w:pStyle w:val="TableParagraph"/>
              <w:ind w:left="120"/>
              <w:rPr>
                <w:sz w:val="14"/>
              </w:rPr>
            </w:pPr>
            <w:r>
              <w:rPr>
                <w:w w:val="96"/>
                <w:sz w:val="14"/>
              </w:rPr>
              <w:t>0</w:t>
            </w:r>
          </w:p>
        </w:tc>
        <w:tc>
          <w:tcPr>
            <w:tcW w:w="634" w:type="dxa"/>
          </w:tcPr>
          <w:p>
            <w:pPr>
              <w:pStyle w:val="TableParagraph"/>
              <w:ind w:left="120"/>
              <w:rPr>
                <w:sz w:val="14"/>
              </w:rPr>
            </w:pPr>
            <w:r>
              <w:rPr>
                <w:w w:val="96"/>
                <w:sz w:val="14"/>
              </w:rPr>
              <w:t>0</w:t>
            </w:r>
          </w:p>
        </w:tc>
        <w:tc>
          <w:tcPr>
            <w:tcW w:w="687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w w:val="96"/>
                <w:sz w:val="14"/>
              </w:rPr>
              <w:t>7</w:t>
            </w:r>
          </w:p>
        </w:tc>
        <w:tc>
          <w:tcPr>
            <w:tcW w:w="486" w:type="dxa"/>
          </w:tcPr>
          <w:p>
            <w:pPr>
              <w:pStyle w:val="TableParagraph"/>
              <w:ind w:left="0" w:right="222"/>
              <w:jc w:val="right"/>
              <w:rPr>
                <w:sz w:val="14"/>
              </w:rPr>
            </w:pPr>
            <w:r>
              <w:rPr>
                <w:w w:val="96"/>
                <w:sz w:val="14"/>
              </w:rPr>
              <w:t>8</w:t>
            </w:r>
          </w:p>
        </w:tc>
      </w:tr>
      <w:tr>
        <w:trPr>
          <w:trHeight w:val="223" w:hRule="atLeast"/>
        </w:trPr>
        <w:tc>
          <w:tcPr>
            <w:tcW w:w="1139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Total</w:t>
            </w:r>
          </w:p>
        </w:tc>
        <w:tc>
          <w:tcPr>
            <w:tcW w:w="638" w:type="dxa"/>
          </w:tcPr>
          <w:p>
            <w:pPr>
              <w:pStyle w:val="TableParagraph"/>
              <w:ind w:left="56"/>
              <w:rPr>
                <w:sz w:val="14"/>
              </w:rPr>
            </w:pPr>
            <w:r>
              <w:rPr>
                <w:sz w:val="14"/>
              </w:rPr>
              <w:t>304</w:t>
            </w:r>
          </w:p>
        </w:tc>
        <w:tc>
          <w:tcPr>
            <w:tcW w:w="581" w:type="dxa"/>
          </w:tcPr>
          <w:p>
            <w:pPr>
              <w:pStyle w:val="TableParagraph"/>
              <w:ind w:left="55"/>
              <w:rPr>
                <w:sz w:val="14"/>
              </w:rPr>
            </w:pPr>
            <w:r>
              <w:rPr>
                <w:sz w:val="14"/>
              </w:rPr>
              <w:t>73</w:t>
            </w:r>
          </w:p>
        </w:tc>
        <w:tc>
          <w:tcPr>
            <w:tcW w:w="634" w:type="dxa"/>
          </w:tcPr>
          <w:p>
            <w:pPr>
              <w:pStyle w:val="TableParagraph"/>
              <w:ind w:left="55"/>
              <w:rPr>
                <w:sz w:val="14"/>
              </w:rPr>
            </w:pPr>
            <w:r>
              <w:rPr>
                <w:sz w:val="14"/>
              </w:rPr>
              <w:t>21</w:t>
            </w:r>
          </w:p>
        </w:tc>
        <w:tc>
          <w:tcPr>
            <w:tcW w:w="687" w:type="dxa"/>
          </w:tcPr>
          <w:p>
            <w:pPr>
              <w:pStyle w:val="TableParagraph"/>
              <w:ind w:left="54"/>
              <w:rPr>
                <w:sz w:val="14"/>
              </w:rPr>
            </w:pPr>
            <w:r>
              <w:rPr>
                <w:sz w:val="14"/>
              </w:rPr>
              <w:t>13</w:t>
            </w:r>
          </w:p>
        </w:tc>
        <w:tc>
          <w:tcPr>
            <w:tcW w:w="486" w:type="dxa"/>
          </w:tcPr>
          <w:p>
            <w:pPr>
              <w:pStyle w:val="TableParagraph"/>
              <w:ind w:left="0" w:right="218"/>
              <w:jc w:val="right"/>
              <w:rPr>
                <w:sz w:val="14"/>
              </w:rPr>
            </w:pPr>
            <w:r>
              <w:rPr>
                <w:sz w:val="14"/>
              </w:rPr>
              <w:t>411</w:t>
            </w:r>
          </w:p>
        </w:tc>
      </w:tr>
    </w:tbl>
    <w:sectPr>
      <w:pgSz w:w="11910" w:h="15650"/>
      <w:pgMar w:top="1480" w:bottom="28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Palatino Linotype">
    <w:altName w:val="Palatino Linotype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Palatino Linotype" w:hAnsi="Palatino Linotype" w:eastAsia="Palatino Linotype" w:cs="Palatino Linotype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57"/>
    </w:pPr>
    <w:rPr>
      <w:rFonts w:ascii="Palatino Linotype" w:hAnsi="Palatino Linotype" w:eastAsia="Palatino Linotype" w:cs="Palatino Linotype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Liuzhuo Zhang </dc:creator>
  <dc:subject>Scientific Reports, https://doi.org/10.1038/s41598-020-77924-z</dc:subject>
  <dc:title>A deep learning-based model for screening and staging pneumoconiosis</dc:title>
  <dcterms:created xsi:type="dcterms:W3CDTF">2023-05-24T00:21:55Z</dcterms:created>
  <dcterms:modified xsi:type="dcterms:W3CDTF">2023-05-24T00:21:55Z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2021-01-16T00:00:00Z</vt:filetime>
  </property>
  <property fmtid="{D5CDD505-2E9C-101B-9397-08002B2CF9AE}" pid="3" name="Creator">
    <vt:lpwstr>Springer</vt:lpwstr>
  </property>
  <property fmtid="{D5CDD505-2E9C-101B-9397-08002B2CF9AE}" pid="4" name="LastSaved">
    <vt:filetime>2023-05-24T00:00:00Z</vt:filetime>
  </property>
</Properties>
</file>