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C4239E" w:rsidRDefault="00C4239E">
      <w:pPr>
        <w:rPr>
          <w:rFonts w:ascii="Times New Roman" w:hAnsi="Times New Roman" w:cs="Times New Roman"/>
          <w:sz w:val="28"/>
          <w:szCs w:val="28"/>
        </w:rPr>
      </w:pPr>
      <w:r w:rsidRPr="00C4239E">
        <w:rPr>
          <w:rFonts w:ascii="Times New Roman" w:hAnsi="Times New Roman" w:cs="Times New Roman"/>
          <w:sz w:val="28"/>
          <w:szCs w:val="28"/>
          <w:highlight w:val="yellow"/>
        </w:rPr>
        <w:t>ТОО «Орман» 24179509-026</w:t>
      </w:r>
      <w:bookmarkStart w:id="0" w:name="_GoBack"/>
      <w:bookmarkEnd w:id="0"/>
    </w:p>
    <w:sectPr w:rsidR="006C077A" w:rsidRPr="00C42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6C077A"/>
    <w:rsid w:val="00C4239E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2020-09-30T03:28:00Z</dcterms:created>
  <dcterms:modified xsi:type="dcterms:W3CDTF">2020-09-30T03:31:00Z</dcterms:modified>
</cp:coreProperties>
</file>