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D6E4B1" w14:textId="1DE55007" w:rsidR="005B61AB" w:rsidRPr="00A46E8D" w:rsidRDefault="005B61AB" w:rsidP="00A46E8D">
      <w:pPr>
        <w:spacing w:after="0" w:line="480" w:lineRule="auto"/>
        <w:jc w:val="center"/>
        <w:rPr>
          <w:rFonts w:ascii="Times New Roman" w:hAnsi="Times New Roman" w:cs="Times New Roman"/>
          <w:b/>
          <w:bCs/>
        </w:rPr>
      </w:pPr>
      <w:r w:rsidRPr="00A46E8D">
        <w:rPr>
          <w:rFonts w:ascii="Times New Roman" w:hAnsi="Times New Roman" w:cs="Times New Roman"/>
          <w:b/>
          <w:bCs/>
        </w:rPr>
        <w:t>The Appeal of Ancient Greek Drama through Sophocles’ Oedipus the King</w:t>
      </w:r>
    </w:p>
    <w:p w14:paraId="78103170" w14:textId="0A2BA80A" w:rsidR="005B61AB" w:rsidRPr="00A46E8D" w:rsidRDefault="005B61AB" w:rsidP="00A46E8D">
      <w:pPr>
        <w:spacing w:after="0" w:line="480" w:lineRule="auto"/>
        <w:rPr>
          <w:rFonts w:ascii="Times New Roman" w:hAnsi="Times New Roman" w:cs="Times New Roman"/>
          <w:b/>
          <w:bCs/>
        </w:rPr>
      </w:pPr>
      <w:r w:rsidRPr="00A46E8D">
        <w:rPr>
          <w:rFonts w:ascii="Times New Roman" w:hAnsi="Times New Roman" w:cs="Times New Roman"/>
          <w:b/>
          <w:bCs/>
        </w:rPr>
        <w:t xml:space="preserve">Preference for </w:t>
      </w:r>
      <w:r w:rsidR="00A46E8D" w:rsidRPr="00A46E8D">
        <w:rPr>
          <w:rFonts w:ascii="Times New Roman" w:hAnsi="Times New Roman" w:cs="Times New Roman"/>
          <w:b/>
          <w:bCs/>
        </w:rPr>
        <w:t>a</w:t>
      </w:r>
      <w:r w:rsidRPr="00A46E8D">
        <w:rPr>
          <w:rFonts w:ascii="Times New Roman" w:hAnsi="Times New Roman" w:cs="Times New Roman"/>
          <w:b/>
          <w:bCs/>
        </w:rPr>
        <w:t xml:space="preserve">ncient Greek </w:t>
      </w:r>
      <w:r w:rsidR="00A46E8D" w:rsidRPr="00A46E8D">
        <w:rPr>
          <w:rFonts w:ascii="Times New Roman" w:hAnsi="Times New Roman" w:cs="Times New Roman"/>
          <w:b/>
          <w:bCs/>
        </w:rPr>
        <w:t>d</w:t>
      </w:r>
      <w:r w:rsidRPr="00A46E8D">
        <w:rPr>
          <w:rFonts w:ascii="Times New Roman" w:hAnsi="Times New Roman" w:cs="Times New Roman"/>
          <w:b/>
          <w:bCs/>
        </w:rPr>
        <w:t>rama</w:t>
      </w:r>
    </w:p>
    <w:p w14:paraId="2A012D3A" w14:textId="4F03014E" w:rsidR="005B61AB" w:rsidRPr="00A46E8D" w:rsidRDefault="005B61AB" w:rsidP="00A46E8D">
      <w:pPr>
        <w:spacing w:after="0" w:line="480" w:lineRule="auto"/>
        <w:rPr>
          <w:rFonts w:ascii="Times New Roman" w:hAnsi="Times New Roman" w:cs="Times New Roman"/>
        </w:rPr>
      </w:pPr>
      <w:r w:rsidRPr="00A46E8D">
        <w:rPr>
          <w:rFonts w:ascii="Times New Roman" w:hAnsi="Times New Roman" w:cs="Times New Roman"/>
        </w:rPr>
        <w:t xml:space="preserve">Among the various ages and geographical regions that have shaped the history of drama, I find Ancient Greek drama particularly captivating. Originating in Classical Greece around the 5th century B.C.E., this form of drama laid the foundational principles for the entire Western theatrical tradition. From the World Literature </w:t>
      </w:r>
      <w:r w:rsidR="00A46E8D" w:rsidRPr="00A46E8D">
        <w:rPr>
          <w:rFonts w:ascii="Times New Roman" w:hAnsi="Times New Roman" w:cs="Times New Roman"/>
        </w:rPr>
        <w:t>book</w:t>
      </w:r>
      <w:r w:rsidRPr="00A46E8D">
        <w:rPr>
          <w:rFonts w:ascii="Times New Roman" w:hAnsi="Times New Roman" w:cs="Times New Roman"/>
        </w:rPr>
        <w:t>, Sophocles’ Oedipus the King stands as a quintessential example of this era’s dramatic artistry, showcasing the evolution of tragedy with its complex characters, moral dilemmas, and profound emotional impact.</w:t>
      </w:r>
    </w:p>
    <w:p w14:paraId="0A30D8C0" w14:textId="2E2674AD" w:rsidR="005B61AB" w:rsidRPr="00A46E8D" w:rsidRDefault="005B61AB" w:rsidP="00A46E8D">
      <w:pPr>
        <w:spacing w:after="0" w:line="480" w:lineRule="auto"/>
        <w:rPr>
          <w:rFonts w:ascii="Times New Roman" w:hAnsi="Times New Roman" w:cs="Times New Roman"/>
          <w:b/>
          <w:bCs/>
        </w:rPr>
      </w:pPr>
      <w:r w:rsidRPr="00A46E8D">
        <w:rPr>
          <w:rFonts w:ascii="Times New Roman" w:hAnsi="Times New Roman" w:cs="Times New Roman"/>
          <w:b/>
          <w:bCs/>
        </w:rPr>
        <w:t xml:space="preserve">Features of </w:t>
      </w:r>
      <w:r w:rsidR="00A46E8D" w:rsidRPr="00A46E8D">
        <w:rPr>
          <w:rFonts w:ascii="Times New Roman" w:hAnsi="Times New Roman" w:cs="Times New Roman"/>
          <w:b/>
          <w:bCs/>
        </w:rPr>
        <w:t>a</w:t>
      </w:r>
      <w:r w:rsidRPr="00A46E8D">
        <w:rPr>
          <w:rFonts w:ascii="Times New Roman" w:hAnsi="Times New Roman" w:cs="Times New Roman"/>
          <w:b/>
          <w:bCs/>
        </w:rPr>
        <w:t xml:space="preserve">ncient Greek </w:t>
      </w:r>
      <w:r w:rsidR="00A46E8D" w:rsidRPr="00A46E8D">
        <w:rPr>
          <w:rFonts w:ascii="Times New Roman" w:hAnsi="Times New Roman" w:cs="Times New Roman"/>
          <w:b/>
          <w:bCs/>
        </w:rPr>
        <w:t>d</w:t>
      </w:r>
      <w:r w:rsidRPr="00A46E8D">
        <w:rPr>
          <w:rFonts w:ascii="Times New Roman" w:hAnsi="Times New Roman" w:cs="Times New Roman"/>
          <w:b/>
          <w:bCs/>
        </w:rPr>
        <w:t>rama in Oedipus the King</w:t>
      </w:r>
    </w:p>
    <w:p w14:paraId="5755E21B" w14:textId="0915EE2F" w:rsidR="005B61AB" w:rsidRPr="00A46E8D" w:rsidRDefault="005B61AB" w:rsidP="00A46E8D">
      <w:pPr>
        <w:spacing w:after="0" w:line="480" w:lineRule="auto"/>
        <w:rPr>
          <w:rFonts w:ascii="Times New Roman" w:hAnsi="Times New Roman" w:cs="Times New Roman"/>
        </w:rPr>
      </w:pPr>
      <w:r w:rsidRPr="00A46E8D">
        <w:rPr>
          <w:rFonts w:ascii="Times New Roman" w:hAnsi="Times New Roman" w:cs="Times New Roman"/>
        </w:rPr>
        <w:t>Ancient Greek drama, especially tragedy, is characterized by several distinctive features that are vividly illustrated in Oedipus the King. The play integrates a chorus</w:t>
      </w:r>
      <w:r w:rsidR="00A46E8D" w:rsidRPr="00A46E8D">
        <w:rPr>
          <w:rFonts w:ascii="Times New Roman" w:hAnsi="Times New Roman" w:cs="Times New Roman"/>
        </w:rPr>
        <w:t xml:space="preserve">, </w:t>
      </w:r>
      <w:r w:rsidRPr="00A46E8D">
        <w:rPr>
          <w:rFonts w:ascii="Times New Roman" w:hAnsi="Times New Roman" w:cs="Times New Roman"/>
        </w:rPr>
        <w:t>a group of Theban elders</w:t>
      </w:r>
      <w:r w:rsidR="00A46E8D" w:rsidRPr="00A46E8D">
        <w:rPr>
          <w:rFonts w:ascii="Times New Roman" w:hAnsi="Times New Roman" w:cs="Times New Roman"/>
        </w:rPr>
        <w:t xml:space="preserve">, </w:t>
      </w:r>
      <w:r w:rsidRPr="00A46E8D">
        <w:rPr>
          <w:rFonts w:ascii="Times New Roman" w:hAnsi="Times New Roman" w:cs="Times New Roman"/>
        </w:rPr>
        <w:t xml:space="preserve">who comment on the action and express communal emotions, helping to frame the moral and philosophical questions posed. The use of masks by actors </w:t>
      </w:r>
      <w:r w:rsidR="00A46E8D" w:rsidRPr="00A46E8D">
        <w:rPr>
          <w:rFonts w:ascii="Times New Roman" w:hAnsi="Times New Roman" w:cs="Times New Roman"/>
        </w:rPr>
        <w:t>enabl</w:t>
      </w:r>
      <w:r w:rsidRPr="00A46E8D">
        <w:rPr>
          <w:rFonts w:ascii="Times New Roman" w:hAnsi="Times New Roman" w:cs="Times New Roman"/>
        </w:rPr>
        <w:t xml:space="preserve">ed a small cast to </w:t>
      </w:r>
      <w:r w:rsidR="00A46E8D" w:rsidRPr="00A46E8D">
        <w:rPr>
          <w:rFonts w:ascii="Times New Roman" w:hAnsi="Times New Roman" w:cs="Times New Roman"/>
        </w:rPr>
        <w:t>portray</w:t>
      </w:r>
      <w:r w:rsidRPr="00A46E8D">
        <w:rPr>
          <w:rFonts w:ascii="Times New Roman" w:hAnsi="Times New Roman" w:cs="Times New Roman"/>
        </w:rPr>
        <w:t xml:space="preserve"> multiple roles, including gods and women, reflecting </w:t>
      </w:r>
      <w:r w:rsidR="00A46E8D" w:rsidRPr="00A46E8D">
        <w:rPr>
          <w:rFonts w:ascii="Times New Roman" w:hAnsi="Times New Roman" w:cs="Times New Roman"/>
        </w:rPr>
        <w:t xml:space="preserve">both </w:t>
      </w:r>
      <w:r w:rsidRPr="00A46E8D">
        <w:rPr>
          <w:rFonts w:ascii="Times New Roman" w:hAnsi="Times New Roman" w:cs="Times New Roman"/>
        </w:rPr>
        <w:t>the practical and symbolic elements of Greek theater.</w:t>
      </w:r>
    </w:p>
    <w:p w14:paraId="0BF3C4F2" w14:textId="295F463C" w:rsidR="005B61AB" w:rsidRPr="00A46E8D" w:rsidRDefault="005B61AB" w:rsidP="00A46E8D">
      <w:pPr>
        <w:spacing w:after="0" w:line="480" w:lineRule="auto"/>
        <w:rPr>
          <w:rFonts w:ascii="Times New Roman" w:hAnsi="Times New Roman" w:cs="Times New Roman"/>
        </w:rPr>
      </w:pPr>
      <w:r w:rsidRPr="00A46E8D">
        <w:rPr>
          <w:rFonts w:ascii="Times New Roman" w:hAnsi="Times New Roman" w:cs="Times New Roman"/>
        </w:rPr>
        <w:t>The plot of Oedipus the King follows the classical pattern of rising action, climax, falling action, and resolution. It begins in medias res, with Thebes suffering from a plague, and gradually unfolds the mystery of Laius’s murder. The narrative is tightly structured around the protagonist’s quest for truth, leading to a devastating peripeteia (reversal of fortune), where Oedipus transitions from a revered king to a tragic figure.</w:t>
      </w:r>
    </w:p>
    <w:p w14:paraId="21D71EA7" w14:textId="3A7D86C7" w:rsidR="005B61AB" w:rsidRPr="00A46E8D" w:rsidRDefault="005B61AB" w:rsidP="00A46E8D">
      <w:pPr>
        <w:spacing w:after="0" w:line="480" w:lineRule="auto"/>
        <w:rPr>
          <w:rFonts w:ascii="Times New Roman" w:hAnsi="Times New Roman" w:cs="Times New Roman"/>
          <w:b/>
          <w:bCs/>
        </w:rPr>
      </w:pPr>
      <w:r w:rsidRPr="00A46E8D">
        <w:rPr>
          <w:rFonts w:ascii="Times New Roman" w:hAnsi="Times New Roman" w:cs="Times New Roman"/>
          <w:b/>
          <w:bCs/>
        </w:rPr>
        <w:t xml:space="preserve">Use of </w:t>
      </w:r>
      <w:r w:rsidR="00A46E8D" w:rsidRPr="00A46E8D">
        <w:rPr>
          <w:rFonts w:ascii="Times New Roman" w:hAnsi="Times New Roman" w:cs="Times New Roman"/>
          <w:b/>
          <w:bCs/>
        </w:rPr>
        <w:t>technical terms in the analysis</w:t>
      </w:r>
    </w:p>
    <w:p w14:paraId="5BA820FA" w14:textId="7CA85A34" w:rsidR="005B61AB" w:rsidRPr="00A46E8D" w:rsidRDefault="005B61AB" w:rsidP="00A46E8D">
      <w:pPr>
        <w:spacing w:after="0" w:line="480" w:lineRule="auto"/>
        <w:rPr>
          <w:rFonts w:ascii="Times New Roman" w:hAnsi="Times New Roman" w:cs="Times New Roman"/>
        </w:rPr>
      </w:pPr>
      <w:r w:rsidRPr="00A46E8D">
        <w:rPr>
          <w:rFonts w:ascii="Times New Roman" w:hAnsi="Times New Roman" w:cs="Times New Roman"/>
        </w:rPr>
        <w:t>The technical terms associated with drama deepen the understanding of why Oedipus the King is so compelling:</w:t>
      </w:r>
    </w:p>
    <w:p w14:paraId="6B24F29B" w14:textId="3497C39A" w:rsidR="005B61AB" w:rsidRPr="00A46E8D" w:rsidRDefault="005B61AB" w:rsidP="00A46E8D">
      <w:pPr>
        <w:spacing w:after="0" w:line="480" w:lineRule="auto"/>
        <w:rPr>
          <w:rFonts w:ascii="Times New Roman" w:hAnsi="Times New Roman" w:cs="Times New Roman"/>
        </w:rPr>
      </w:pPr>
      <w:r w:rsidRPr="00A46E8D">
        <w:rPr>
          <w:rFonts w:ascii="Times New Roman" w:hAnsi="Times New Roman" w:cs="Times New Roman"/>
          <w:b/>
          <w:bCs/>
        </w:rPr>
        <w:lastRenderedPageBreak/>
        <w:t xml:space="preserve">Tragic </w:t>
      </w:r>
      <w:r w:rsidR="00A46E8D" w:rsidRPr="00A46E8D">
        <w:rPr>
          <w:rFonts w:ascii="Times New Roman" w:hAnsi="Times New Roman" w:cs="Times New Roman"/>
          <w:b/>
          <w:bCs/>
        </w:rPr>
        <w:t>h</w:t>
      </w:r>
      <w:r w:rsidRPr="00A46E8D">
        <w:rPr>
          <w:rFonts w:ascii="Times New Roman" w:hAnsi="Times New Roman" w:cs="Times New Roman"/>
          <w:b/>
          <w:bCs/>
        </w:rPr>
        <w:t>ero:</w:t>
      </w:r>
      <w:r w:rsidRPr="00A46E8D">
        <w:rPr>
          <w:rFonts w:ascii="Times New Roman" w:hAnsi="Times New Roman" w:cs="Times New Roman"/>
        </w:rPr>
        <w:t xml:space="preserve"> Oedipus embodies the tragic hero archetype. He is noble and intelligent but possesses a hamartia</w:t>
      </w:r>
      <w:r w:rsidR="00A46E8D" w:rsidRPr="00A46E8D">
        <w:rPr>
          <w:rFonts w:ascii="Times New Roman" w:hAnsi="Times New Roman" w:cs="Times New Roman"/>
        </w:rPr>
        <w:t xml:space="preserve">, </w:t>
      </w:r>
      <w:r w:rsidRPr="00A46E8D">
        <w:rPr>
          <w:rFonts w:ascii="Times New Roman" w:hAnsi="Times New Roman" w:cs="Times New Roman"/>
        </w:rPr>
        <w:t>a tragic flaw or error in judgment</w:t>
      </w:r>
      <w:r w:rsidR="00A46E8D" w:rsidRPr="00A46E8D">
        <w:rPr>
          <w:rFonts w:ascii="Times New Roman" w:hAnsi="Times New Roman" w:cs="Times New Roman"/>
        </w:rPr>
        <w:t xml:space="preserve">, </w:t>
      </w:r>
      <w:r w:rsidRPr="00A46E8D">
        <w:rPr>
          <w:rFonts w:ascii="Times New Roman" w:hAnsi="Times New Roman" w:cs="Times New Roman"/>
        </w:rPr>
        <w:t>his pride and determination to defy fate. This flaw ultimately leads to his downfall, evoking the audience’s pity and fear.</w:t>
      </w:r>
    </w:p>
    <w:p w14:paraId="4C43EAC1" w14:textId="3D37C48F" w:rsidR="005B61AB" w:rsidRPr="00A46E8D" w:rsidRDefault="005B61AB" w:rsidP="00A46E8D">
      <w:pPr>
        <w:spacing w:after="0" w:line="480" w:lineRule="auto"/>
        <w:rPr>
          <w:rFonts w:ascii="Times New Roman" w:hAnsi="Times New Roman" w:cs="Times New Roman"/>
        </w:rPr>
      </w:pPr>
      <w:r w:rsidRPr="00A46E8D">
        <w:rPr>
          <w:rFonts w:ascii="Times New Roman" w:hAnsi="Times New Roman" w:cs="Times New Roman"/>
          <w:b/>
          <w:bCs/>
        </w:rPr>
        <w:t>Anagnorisis:</w:t>
      </w:r>
      <w:r w:rsidRPr="00A46E8D">
        <w:rPr>
          <w:rFonts w:ascii="Times New Roman" w:hAnsi="Times New Roman" w:cs="Times New Roman"/>
        </w:rPr>
        <w:t xml:space="preserve"> The play’s pivotal moment is Oedipus’s anagnorisis, his profound recognition that he himself is the murderer of Laius and the son of his own wife. This moment of insight is both devastating and illuminating, fulfilling Aristotle’s ideal of dramatic recognition.</w:t>
      </w:r>
    </w:p>
    <w:p w14:paraId="470CD4AF" w14:textId="1F7C8515" w:rsidR="005B61AB" w:rsidRPr="00A46E8D" w:rsidRDefault="005B61AB" w:rsidP="00A46E8D">
      <w:pPr>
        <w:spacing w:after="0" w:line="480" w:lineRule="auto"/>
        <w:rPr>
          <w:rFonts w:ascii="Times New Roman" w:hAnsi="Times New Roman" w:cs="Times New Roman"/>
        </w:rPr>
      </w:pPr>
      <w:r w:rsidRPr="00A46E8D">
        <w:rPr>
          <w:rFonts w:ascii="Times New Roman" w:hAnsi="Times New Roman" w:cs="Times New Roman"/>
          <w:b/>
          <w:bCs/>
        </w:rPr>
        <w:t>Catharsis:</w:t>
      </w:r>
      <w:r w:rsidRPr="00A46E8D">
        <w:rPr>
          <w:rFonts w:ascii="Times New Roman" w:hAnsi="Times New Roman" w:cs="Times New Roman"/>
        </w:rPr>
        <w:t xml:space="preserve"> Through this unfolding tragedy, the audience experiences catharsis, an emotional purging of pity and fear. Witnessing Oedipus’s fall and suffering allows spectators to confront human frailty and fate, leading to a cleansing of emotions.</w:t>
      </w:r>
    </w:p>
    <w:p w14:paraId="335AE7CF" w14:textId="4BF38493" w:rsidR="005B61AB" w:rsidRPr="00A46E8D" w:rsidRDefault="005B61AB" w:rsidP="00A46E8D">
      <w:pPr>
        <w:spacing w:after="0" w:line="480" w:lineRule="auto"/>
        <w:rPr>
          <w:rFonts w:ascii="Times New Roman" w:hAnsi="Times New Roman" w:cs="Times New Roman"/>
        </w:rPr>
      </w:pPr>
      <w:r w:rsidRPr="00A46E8D">
        <w:rPr>
          <w:rFonts w:ascii="Times New Roman" w:hAnsi="Times New Roman" w:cs="Times New Roman"/>
          <w:b/>
          <w:bCs/>
        </w:rPr>
        <w:t>Pathos:</w:t>
      </w:r>
      <w:r w:rsidRPr="00A46E8D">
        <w:rPr>
          <w:rFonts w:ascii="Times New Roman" w:hAnsi="Times New Roman" w:cs="Times New Roman"/>
        </w:rPr>
        <w:t xml:space="preserve"> The tragic pathos in Oedipus’s story</w:t>
      </w:r>
      <w:r w:rsidR="00A46E8D" w:rsidRPr="00A46E8D">
        <w:rPr>
          <w:rFonts w:ascii="Times New Roman" w:hAnsi="Times New Roman" w:cs="Times New Roman"/>
        </w:rPr>
        <w:t xml:space="preserve">, </w:t>
      </w:r>
      <w:r w:rsidRPr="00A46E8D">
        <w:rPr>
          <w:rFonts w:ascii="Times New Roman" w:hAnsi="Times New Roman" w:cs="Times New Roman"/>
        </w:rPr>
        <w:t>his blindness both literal and metaphorical, his loss of family and status</w:t>
      </w:r>
      <w:r w:rsidR="00A46E8D" w:rsidRPr="00A46E8D">
        <w:rPr>
          <w:rFonts w:ascii="Times New Roman" w:hAnsi="Times New Roman" w:cs="Times New Roman"/>
        </w:rPr>
        <w:t xml:space="preserve">, </w:t>
      </w:r>
      <w:r w:rsidRPr="00A46E8D">
        <w:rPr>
          <w:rFonts w:ascii="Times New Roman" w:hAnsi="Times New Roman" w:cs="Times New Roman"/>
        </w:rPr>
        <w:t>elicits deep sympathy. His struggle against inescapable destiny touches on universal themes of human suffering.</w:t>
      </w:r>
    </w:p>
    <w:p w14:paraId="443C5C3A" w14:textId="6DEACBB4" w:rsidR="005B61AB" w:rsidRPr="00A46E8D" w:rsidRDefault="005B61AB" w:rsidP="00A46E8D">
      <w:pPr>
        <w:spacing w:after="0" w:line="480" w:lineRule="auto"/>
        <w:rPr>
          <w:rFonts w:ascii="Times New Roman" w:hAnsi="Times New Roman" w:cs="Times New Roman"/>
        </w:rPr>
      </w:pPr>
      <w:r w:rsidRPr="00A46E8D">
        <w:rPr>
          <w:rFonts w:ascii="Times New Roman" w:hAnsi="Times New Roman" w:cs="Times New Roman"/>
          <w:b/>
          <w:bCs/>
        </w:rPr>
        <w:t xml:space="preserve">Dialogue and </w:t>
      </w:r>
      <w:r w:rsidR="00A46E8D" w:rsidRPr="00A46E8D">
        <w:rPr>
          <w:rFonts w:ascii="Times New Roman" w:hAnsi="Times New Roman" w:cs="Times New Roman"/>
          <w:b/>
          <w:bCs/>
        </w:rPr>
        <w:t>m</w:t>
      </w:r>
      <w:r w:rsidRPr="00A46E8D">
        <w:rPr>
          <w:rFonts w:ascii="Times New Roman" w:hAnsi="Times New Roman" w:cs="Times New Roman"/>
          <w:b/>
          <w:bCs/>
        </w:rPr>
        <w:t>onologue:</w:t>
      </w:r>
      <w:r w:rsidRPr="00A46E8D">
        <w:rPr>
          <w:rFonts w:ascii="Times New Roman" w:hAnsi="Times New Roman" w:cs="Times New Roman"/>
        </w:rPr>
        <w:t xml:space="preserve"> The play’s dialogue is intense and revealing, especially between Oedipus and other characters like Tiresias and Jocasta. Though Oedipus contains fewer soliloquies compared to later drama, moments where Oedipus speaks aloud to himself or the gods allow the audience access to his inner turmoil.</w:t>
      </w:r>
    </w:p>
    <w:p w14:paraId="6E1C5FCD" w14:textId="6395AA34" w:rsidR="005B61AB" w:rsidRPr="00A46E8D" w:rsidRDefault="005B61AB" w:rsidP="00A46E8D">
      <w:pPr>
        <w:spacing w:after="0" w:line="480" w:lineRule="auto"/>
        <w:rPr>
          <w:rFonts w:ascii="Times New Roman" w:hAnsi="Times New Roman" w:cs="Times New Roman"/>
        </w:rPr>
      </w:pPr>
      <w:r w:rsidRPr="00A46E8D">
        <w:rPr>
          <w:rFonts w:ascii="Times New Roman" w:hAnsi="Times New Roman" w:cs="Times New Roman"/>
          <w:b/>
          <w:bCs/>
        </w:rPr>
        <w:t>Mimesis:</w:t>
      </w:r>
      <w:r w:rsidRPr="00A46E8D">
        <w:rPr>
          <w:rFonts w:ascii="Times New Roman" w:hAnsi="Times New Roman" w:cs="Times New Roman"/>
        </w:rPr>
        <w:t xml:space="preserve"> The play exemplifies mimesis, the imitation of real life. The realistic psychological complexity of Oedipus and the moral questions about fate and free will mirror human experience, making the drama timeless and relevant.</w:t>
      </w:r>
    </w:p>
    <w:p w14:paraId="51943A67" w14:textId="234170FB" w:rsidR="005B61AB" w:rsidRPr="00A46E8D" w:rsidRDefault="005B61AB" w:rsidP="00A46E8D">
      <w:pPr>
        <w:spacing w:after="0" w:line="480" w:lineRule="auto"/>
        <w:rPr>
          <w:rFonts w:ascii="Times New Roman" w:hAnsi="Times New Roman" w:cs="Times New Roman"/>
          <w:b/>
          <w:bCs/>
        </w:rPr>
      </w:pPr>
      <w:r w:rsidRPr="00A46E8D">
        <w:rPr>
          <w:rFonts w:ascii="Times New Roman" w:hAnsi="Times New Roman" w:cs="Times New Roman"/>
          <w:b/>
          <w:bCs/>
        </w:rPr>
        <w:t xml:space="preserve">Why </w:t>
      </w:r>
      <w:r w:rsidR="00A46E8D" w:rsidRPr="00A46E8D">
        <w:rPr>
          <w:rFonts w:ascii="Times New Roman" w:hAnsi="Times New Roman" w:cs="Times New Roman"/>
          <w:b/>
          <w:bCs/>
        </w:rPr>
        <w:t>choose a</w:t>
      </w:r>
      <w:r w:rsidRPr="00A46E8D">
        <w:rPr>
          <w:rFonts w:ascii="Times New Roman" w:hAnsi="Times New Roman" w:cs="Times New Roman"/>
          <w:b/>
          <w:bCs/>
        </w:rPr>
        <w:t xml:space="preserve">ncient Greek </w:t>
      </w:r>
      <w:r w:rsidR="00A46E8D" w:rsidRPr="00A46E8D">
        <w:rPr>
          <w:rFonts w:ascii="Times New Roman" w:hAnsi="Times New Roman" w:cs="Times New Roman"/>
          <w:b/>
          <w:bCs/>
        </w:rPr>
        <w:t>d</w:t>
      </w:r>
      <w:r w:rsidRPr="00A46E8D">
        <w:rPr>
          <w:rFonts w:ascii="Times New Roman" w:hAnsi="Times New Roman" w:cs="Times New Roman"/>
          <w:b/>
          <w:bCs/>
        </w:rPr>
        <w:t xml:space="preserve">rama and Oedipus the </w:t>
      </w:r>
      <w:r w:rsidR="00A46E8D" w:rsidRPr="00A46E8D">
        <w:rPr>
          <w:rFonts w:ascii="Times New Roman" w:hAnsi="Times New Roman" w:cs="Times New Roman"/>
          <w:b/>
          <w:bCs/>
        </w:rPr>
        <w:t>King Appeal?</w:t>
      </w:r>
    </w:p>
    <w:p w14:paraId="14C66EF7" w14:textId="57F7E852" w:rsidR="00E77771" w:rsidRPr="00A46E8D" w:rsidRDefault="005B61AB" w:rsidP="00A46E8D">
      <w:pPr>
        <w:spacing w:line="480" w:lineRule="auto"/>
        <w:rPr>
          <w:rFonts w:ascii="Times New Roman" w:hAnsi="Times New Roman" w:cs="Times New Roman"/>
        </w:rPr>
      </w:pPr>
      <w:r w:rsidRPr="00A46E8D">
        <w:rPr>
          <w:rFonts w:ascii="Times New Roman" w:hAnsi="Times New Roman" w:cs="Times New Roman"/>
        </w:rPr>
        <w:t xml:space="preserve">I </w:t>
      </w:r>
      <w:r w:rsidR="00A46E8D" w:rsidRPr="00A46E8D">
        <w:rPr>
          <w:rFonts w:ascii="Times New Roman" w:hAnsi="Times New Roman" w:cs="Times New Roman"/>
        </w:rPr>
        <w:t xml:space="preserve">chose </w:t>
      </w:r>
      <w:r w:rsidRPr="00A46E8D">
        <w:rPr>
          <w:rFonts w:ascii="Times New Roman" w:hAnsi="Times New Roman" w:cs="Times New Roman"/>
        </w:rPr>
        <w:t xml:space="preserve">Ancient Greek drama because it combines profound storytelling with a rigorous formal structure, emphasizing ethical and existential questions through dramatic action. Oedipus the King appeals to me for its psychological depth, intricate plot, and use of dramatic devices such as anagnorisis and catharsis, which engage the audience intellectually and emotionally. The drama’s exploration of fate, identity, and justice remains compelling, </w:t>
      </w:r>
      <w:r w:rsidRPr="00A46E8D">
        <w:rPr>
          <w:rFonts w:ascii="Times New Roman" w:hAnsi="Times New Roman" w:cs="Times New Roman"/>
        </w:rPr>
        <w:lastRenderedPageBreak/>
        <w:t>rooted in the technical mastery established by Sophocles and his contemporaries. This play is not just a relic of ancient times but a living template that continues to influence drama, literature, and even modern storytelling in film and theater.</w:t>
      </w:r>
    </w:p>
    <w:sectPr w:rsidR="00E77771" w:rsidRPr="00A46E8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2A904E2"/>
    <w:multiLevelType w:val="multilevel"/>
    <w:tmpl w:val="6EBEE4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409909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7771"/>
    <w:rsid w:val="005B61AB"/>
    <w:rsid w:val="008F4163"/>
    <w:rsid w:val="00A46E8D"/>
    <w:rsid w:val="00B85E02"/>
    <w:rsid w:val="00C949F5"/>
    <w:rsid w:val="00E77771"/>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588816"/>
  <w15:chartTrackingRefBased/>
  <w15:docId w15:val="{CCEA1B7E-5AFE-0B43-9BB7-891409B03F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K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7777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7777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7777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E7777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7777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7777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777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777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777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777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7777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7777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E7777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7777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7777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777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777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7771"/>
    <w:rPr>
      <w:rFonts w:eastAsiaTheme="majorEastAsia" w:cstheme="majorBidi"/>
      <w:color w:val="272727" w:themeColor="text1" w:themeTint="D8"/>
    </w:rPr>
  </w:style>
  <w:style w:type="paragraph" w:styleId="Title">
    <w:name w:val="Title"/>
    <w:basedOn w:val="Normal"/>
    <w:next w:val="Normal"/>
    <w:link w:val="TitleChar"/>
    <w:uiPriority w:val="10"/>
    <w:qFormat/>
    <w:rsid w:val="00E7777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777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777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7777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77771"/>
    <w:pPr>
      <w:spacing w:before="160"/>
      <w:jc w:val="center"/>
    </w:pPr>
    <w:rPr>
      <w:i/>
      <w:iCs/>
      <w:color w:val="404040" w:themeColor="text1" w:themeTint="BF"/>
    </w:rPr>
  </w:style>
  <w:style w:type="character" w:customStyle="1" w:styleId="QuoteChar">
    <w:name w:val="Quote Char"/>
    <w:basedOn w:val="DefaultParagraphFont"/>
    <w:link w:val="Quote"/>
    <w:uiPriority w:val="29"/>
    <w:rsid w:val="00E77771"/>
    <w:rPr>
      <w:i/>
      <w:iCs/>
      <w:color w:val="404040" w:themeColor="text1" w:themeTint="BF"/>
    </w:rPr>
  </w:style>
  <w:style w:type="paragraph" w:styleId="ListParagraph">
    <w:name w:val="List Paragraph"/>
    <w:basedOn w:val="Normal"/>
    <w:uiPriority w:val="34"/>
    <w:qFormat/>
    <w:rsid w:val="00E77771"/>
    <w:pPr>
      <w:ind w:left="720"/>
      <w:contextualSpacing/>
    </w:pPr>
  </w:style>
  <w:style w:type="character" w:styleId="IntenseEmphasis">
    <w:name w:val="Intense Emphasis"/>
    <w:basedOn w:val="DefaultParagraphFont"/>
    <w:uiPriority w:val="21"/>
    <w:qFormat/>
    <w:rsid w:val="00E77771"/>
    <w:rPr>
      <w:i/>
      <w:iCs/>
      <w:color w:val="0F4761" w:themeColor="accent1" w:themeShade="BF"/>
    </w:rPr>
  </w:style>
  <w:style w:type="paragraph" w:styleId="IntenseQuote">
    <w:name w:val="Intense Quote"/>
    <w:basedOn w:val="Normal"/>
    <w:next w:val="Normal"/>
    <w:link w:val="IntenseQuoteChar"/>
    <w:uiPriority w:val="30"/>
    <w:qFormat/>
    <w:rsid w:val="00E7777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77771"/>
    <w:rPr>
      <w:i/>
      <w:iCs/>
      <w:color w:val="0F4761" w:themeColor="accent1" w:themeShade="BF"/>
    </w:rPr>
  </w:style>
  <w:style w:type="character" w:styleId="IntenseReference">
    <w:name w:val="Intense Reference"/>
    <w:basedOn w:val="DefaultParagraphFont"/>
    <w:uiPriority w:val="32"/>
    <w:qFormat/>
    <w:rsid w:val="00E77771"/>
    <w:rPr>
      <w:b/>
      <w:bCs/>
      <w:smallCaps/>
      <w:color w:val="0F4761" w:themeColor="accent1" w:themeShade="BF"/>
      <w:spacing w:val="5"/>
    </w:rPr>
  </w:style>
  <w:style w:type="paragraph" w:styleId="NormalWeb">
    <w:name w:val="Normal (Web)"/>
    <w:basedOn w:val="Normal"/>
    <w:uiPriority w:val="99"/>
    <w:semiHidden/>
    <w:unhideWhenUsed/>
    <w:rsid w:val="00E77771"/>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8F416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TotalTime>
  <Pages>3</Pages>
  <Words>611</Words>
  <Characters>3486</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Godfrey Ouma</dc:creator>
  <cp:keywords/>
  <dc:description/>
  <cp:lastModifiedBy>Godfrey Ouma</cp:lastModifiedBy>
  <cp:revision>2</cp:revision>
  <dcterms:created xsi:type="dcterms:W3CDTF">2026-02-16T00:07:00Z</dcterms:created>
  <dcterms:modified xsi:type="dcterms:W3CDTF">2026-02-16T00:58:00Z</dcterms:modified>
</cp:coreProperties>
</file>