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F5F59" w14:textId="77777777" w:rsidR="00355FC1" w:rsidRDefault="00355FC1" w:rsidP="007E552E">
      <w:pPr>
        <w:pStyle w:val="NormalWeb"/>
        <w:spacing w:before="0" w:beforeAutospacing="0" w:after="0" w:afterAutospacing="0" w:line="480" w:lineRule="auto"/>
      </w:pPr>
      <w:r>
        <w:rPr>
          <w:rStyle w:val="Strong"/>
          <w:rFonts w:eastAsiaTheme="majorEastAsia"/>
        </w:rPr>
        <w:t>Globalization and the Changing Nature of Kenyan Traditional Names</w:t>
      </w:r>
    </w:p>
    <w:p w14:paraId="2EB9AA7B" w14:textId="77777777" w:rsidR="00355FC1" w:rsidRDefault="00355FC1" w:rsidP="007E552E">
      <w:pPr>
        <w:pStyle w:val="NormalWeb"/>
        <w:spacing w:before="0" w:beforeAutospacing="0" w:after="0" w:afterAutospacing="0" w:line="480" w:lineRule="auto"/>
      </w:pPr>
      <w:r>
        <w:t>Culture refers to the ideas, customs, and social behaviors that define a particular group of people and shape their identity (Bouymaj &amp; Pereira, 2022). In Kenya, culture is expressed through many aspects such as language, traditional food, music, dance, and naming systems. Traditional names in Kenya are particularly significant because they often reflect family heritage, circumstances of birth, or social values within a community. However, globalization has influenced cultural practices across the world, including naming traditions. As global cultural exchange increases through technology, migration, and media, traditional Kenyan naming systems have gradually changed. This essay discusses Kenyan traditional names as an important cultural aspect and examines how globalization, including American cultural influence, has transformed these naming practices.</w:t>
      </w:r>
    </w:p>
    <w:p w14:paraId="23CDFFA9" w14:textId="77777777" w:rsidR="00355FC1" w:rsidRDefault="00355FC1" w:rsidP="007E552E">
      <w:pPr>
        <w:pStyle w:val="NormalWeb"/>
        <w:spacing w:before="0" w:beforeAutospacing="0" w:after="0" w:afterAutospacing="0" w:line="480" w:lineRule="auto"/>
      </w:pPr>
      <w:r>
        <w:t>Traditional names are an essential part of Kenyan cultural identity. Different ethnic groups in Kenya have specific naming systems that communicate family history and cultural values. For example, in the Luo community, names are often given according to the time or circumstances of birth. A child born at night may receive a name such as Otieno, while a child born during the day may be called Ochieng (Okello, 2020). These names are meaningful because they preserve cultural knowledge and connect individuals to their ancestry and community. Similarly, many Kenyan surnames reflect lineage and family identity, which helps maintain a sense of belonging within a specific ethnic group (Klimaite, 2026). Through these naming traditions, culture is transmitted across generations and contributes to the preservation of cultural identity.</w:t>
      </w:r>
    </w:p>
    <w:p w14:paraId="30D5BB1B" w14:textId="77777777" w:rsidR="00355FC1" w:rsidRDefault="00355FC1" w:rsidP="007E552E">
      <w:pPr>
        <w:pStyle w:val="NormalWeb"/>
        <w:spacing w:before="0" w:beforeAutospacing="0" w:after="0" w:afterAutospacing="0" w:line="480" w:lineRule="auto"/>
      </w:pPr>
      <w:r>
        <w:t xml:space="preserve">However, globalization has significantly influenced cultural identity and traditions around the world. Globalization refers to the increasing integration and interaction between countries through trade, communication, and migration (Bouymaj &amp; Pereira, 2022). This process exposes </w:t>
      </w:r>
      <w:r>
        <w:lastRenderedPageBreak/>
        <w:t>societies to foreign cultures and ideas, which can influence local customs and practices. One major cultural challenge associated with globalization is the gradual shift from traditional practices toward more globally recognized cultural forms. According to Bouymaj and Pereira (2022), globalization can lead individuals to adopt aspects of other cultures while sometimes neglecting their own traditions. As people interact with different cultures through media, education, and travel, their cultural identities may change or become more complex.</w:t>
      </w:r>
    </w:p>
    <w:p w14:paraId="1277C3F1" w14:textId="77777777" w:rsidR="00355FC1" w:rsidRDefault="00355FC1" w:rsidP="007E552E">
      <w:pPr>
        <w:pStyle w:val="NormalWeb"/>
        <w:spacing w:before="0" w:beforeAutospacing="0" w:after="0" w:afterAutospacing="0" w:line="480" w:lineRule="auto"/>
      </w:pPr>
      <w:r>
        <w:t>In Kenya, globalization has influenced the naming system by encouraging the adoption of Western or Christian names alongside traditional ones. Many Kenyan parents now give their children English names such as Brian, Kevin, or Michelle, often alongside traditional names. This change is partly influenced by global media, Western education systems, and the spread of Christianity. In some cases, Western names are prioritized in schools, workplaces, or international contexts because they are easier for global audiences to recognize or pronounce. As a result, traditional names that once held strong cultural significance may become secondary in everyday use.</w:t>
      </w:r>
    </w:p>
    <w:p w14:paraId="17A4B2D2" w14:textId="77777777" w:rsidR="00355FC1" w:rsidRDefault="00355FC1" w:rsidP="007E552E">
      <w:pPr>
        <w:pStyle w:val="NormalWeb"/>
        <w:spacing w:before="0" w:beforeAutospacing="0" w:after="0" w:afterAutospacing="0" w:line="480" w:lineRule="auto"/>
      </w:pPr>
      <w:r>
        <w:t>This transformation reflects broader patterns of cultural change associated with globalization. Increased interaction with global cultures can lead individuals to adopt values and practices that are perceived as modern or globally acceptable. Researchers note that when individuals move between cultures or interact with dominant global cultures, they may adjust their behaviors and identities to fit into new social environments (Bouymaj &amp; Pereira, 2022). In Kenya, the adoption of Western names demonstrates how global cultural influence can reshape traditional identity markers.</w:t>
      </w:r>
    </w:p>
    <w:p w14:paraId="246CD398" w14:textId="77777777" w:rsidR="00355FC1" w:rsidRDefault="00355FC1" w:rsidP="007E552E">
      <w:pPr>
        <w:pStyle w:val="NormalWeb"/>
        <w:spacing w:before="0" w:beforeAutospacing="0" w:after="0" w:afterAutospacing="0" w:line="480" w:lineRule="auto"/>
      </w:pPr>
      <w:r>
        <w:t xml:space="preserve">American cultural influence has also contributed to these changes. Through global media, entertainment, and corporate presence, American culture has become widely visible across the </w:t>
      </w:r>
      <w:r>
        <w:lastRenderedPageBreak/>
        <w:t>world. Popular movies, music, and television shows often promote Western lifestyles and naming trends. As a result, many young parents in Kenya may choose names inspired by global celebrities or fictional characters. This trend reflects cultural homogenization, where local traditions gradually blend with global cultural patterns.</w:t>
      </w:r>
    </w:p>
    <w:p w14:paraId="7DFE359F" w14:textId="77777777" w:rsidR="00355FC1" w:rsidRDefault="00355FC1" w:rsidP="007E552E">
      <w:pPr>
        <w:pStyle w:val="NormalWeb"/>
        <w:spacing w:before="0" w:beforeAutospacing="0" w:after="0" w:afterAutospacing="0" w:line="480" w:lineRule="auto"/>
      </w:pPr>
      <w:r>
        <w:t>Despite these changes, traditional naming practices still remain an important part of Kenyan identity. Many families continue to give children traditional names to honor their heritage and preserve cultural meaning. Globalization therefore does not necessarily erase cultural identity completely. Instead, it can create a multicultural environment where individuals combine elements from both local and global cultures. Some people maintain traditional names while also using Western names in global contexts.</w:t>
      </w:r>
    </w:p>
    <w:p w14:paraId="1435728D" w14:textId="73F009D4" w:rsidR="00355FC1" w:rsidRDefault="00355FC1" w:rsidP="007E552E">
      <w:pPr>
        <w:pStyle w:val="NormalWeb"/>
        <w:spacing w:before="0" w:beforeAutospacing="0" w:after="0" w:afterAutospacing="0" w:line="480" w:lineRule="auto"/>
      </w:pPr>
      <w:r>
        <w:t>In conclusion, traditional names represent an important aspect of Kenyan culture because they preserve family heritage, identity, and cultural values. However, globalization has influenced these naming practices through increased cultural exchange, global media exposure, and Western cultural influence. Many Kenyan families now combine traditional and Western names, reflecting the broader impact of globalization on cultural identity. Although globalization can challenge traditional customs, it also creates opportunities for cultures to adapt while still preserving their unique heritage.</w:t>
      </w:r>
    </w:p>
    <w:p w14:paraId="61784A03" w14:textId="77777777" w:rsidR="00355FC1" w:rsidRDefault="00355FC1" w:rsidP="007E552E">
      <w:pPr>
        <w:pStyle w:val="NormalWeb"/>
        <w:spacing w:before="0" w:beforeAutospacing="0" w:after="0" w:afterAutospacing="0" w:line="480" w:lineRule="auto"/>
        <w:jc w:val="center"/>
      </w:pPr>
      <w:r>
        <w:rPr>
          <w:rStyle w:val="Strong"/>
          <w:rFonts w:eastAsiaTheme="majorEastAsia"/>
        </w:rPr>
        <w:t>References</w:t>
      </w:r>
    </w:p>
    <w:p w14:paraId="5EBC372B" w14:textId="77777777" w:rsidR="00355FC1" w:rsidRDefault="00355FC1" w:rsidP="007E552E">
      <w:pPr>
        <w:pStyle w:val="NormalWeb"/>
        <w:spacing w:before="0" w:beforeAutospacing="0" w:after="0" w:afterAutospacing="0" w:line="480" w:lineRule="auto"/>
      </w:pPr>
      <w:r>
        <w:t xml:space="preserve">Bouymaj, I., &amp; Pereira, R. T. D. F. B. (2022). Homogenization or diversification? The impact of globalization on cultural identity of the first and second-generation immigrants. </w:t>
      </w:r>
      <w:r>
        <w:rPr>
          <w:rStyle w:val="Emphasis"/>
          <w:rFonts w:eastAsiaTheme="majorEastAsia"/>
        </w:rPr>
        <w:t>Journal of Globalization Studies, 13</w:t>
      </w:r>
      <w:r>
        <w:t xml:space="preserve">(1). </w:t>
      </w:r>
      <w:hyperlink r:id="rId5" w:history="1">
        <w:r>
          <w:rPr>
            <w:rStyle w:val="Hyperlink"/>
            <w:rFonts w:eastAsiaTheme="majorEastAsia"/>
          </w:rPr>
          <w:t>https://doi.org/10.30884/jogs/2022.01.06</w:t>
        </w:r>
      </w:hyperlink>
    </w:p>
    <w:p w14:paraId="759D63E7" w14:textId="77777777" w:rsidR="00355FC1" w:rsidRDefault="00355FC1" w:rsidP="007E552E">
      <w:pPr>
        <w:pStyle w:val="NormalWeb"/>
        <w:spacing w:before="0" w:beforeAutospacing="0" w:after="0" w:afterAutospacing="0" w:line="480" w:lineRule="auto"/>
      </w:pPr>
      <w:r>
        <w:lastRenderedPageBreak/>
        <w:t xml:space="preserve">Jin, J. Y., &amp; Roe, J. (2020). Introduction to the monstrous global: The effects of globalization on cultures. </w:t>
      </w:r>
      <w:r>
        <w:rPr>
          <w:rStyle w:val="Emphasis"/>
          <w:rFonts w:eastAsiaTheme="majorEastAsia"/>
        </w:rPr>
        <w:t>CLCWeb: Comparative Literature and Culture, 21</w:t>
      </w:r>
      <w:r>
        <w:t xml:space="preserve">(7). </w:t>
      </w:r>
      <w:hyperlink r:id="rId6" w:history="1">
        <w:r>
          <w:rPr>
            <w:rStyle w:val="Hyperlink"/>
            <w:rFonts w:eastAsiaTheme="majorEastAsia"/>
          </w:rPr>
          <w:t>https://doi.org/10.7771/1481-4374.3671</w:t>
        </w:r>
      </w:hyperlink>
    </w:p>
    <w:p w14:paraId="320E9BB7" w14:textId="5A7C2335" w:rsidR="00355FC1" w:rsidRDefault="00355FC1" w:rsidP="007E552E">
      <w:pPr>
        <w:pStyle w:val="NormalWeb"/>
        <w:spacing w:before="0" w:beforeAutospacing="0" w:after="0" w:afterAutospacing="0" w:line="480" w:lineRule="auto"/>
      </w:pPr>
      <w:r>
        <w:t xml:space="preserve">Klimaite, V. (2026, March 4). </w:t>
      </w:r>
      <w:r w:rsidRPr="00652F34">
        <w:rPr>
          <w:i/>
          <w:iCs/>
        </w:rPr>
        <w:t>Popular Kenyan last names and their meanings.</w:t>
      </w:r>
      <w:r>
        <w:t xml:space="preserve"> </w:t>
      </w:r>
      <w:r w:rsidR="00652F34">
        <w:t>Host Africa</w:t>
      </w:r>
      <w:r>
        <w:t xml:space="preserve">. </w:t>
      </w:r>
      <w:hyperlink r:id="rId7" w:history="1">
        <w:r>
          <w:rPr>
            <w:rStyle w:val="Hyperlink"/>
            <w:rFonts w:eastAsiaTheme="majorEastAsia"/>
          </w:rPr>
          <w:t>https://www.hostafrica.ke/blog/domains/popular-kenyan-last-names-their-meanings-and-digital-presence/</w:t>
        </w:r>
      </w:hyperlink>
    </w:p>
    <w:p w14:paraId="75788CA0" w14:textId="77777777" w:rsidR="00355FC1" w:rsidRDefault="00355FC1" w:rsidP="007E552E">
      <w:pPr>
        <w:pStyle w:val="NormalWeb"/>
        <w:spacing w:before="0" w:beforeAutospacing="0" w:after="0" w:afterAutospacing="0" w:line="480" w:lineRule="auto"/>
      </w:pPr>
      <w:r>
        <w:t xml:space="preserve">Okello, B. (2020). What’s in a name? Reinventing Luo naming system in Kenya’s ethnopolitical landscape. </w:t>
      </w:r>
      <w:r>
        <w:rPr>
          <w:rStyle w:val="Emphasis"/>
          <w:rFonts w:eastAsiaTheme="majorEastAsia"/>
        </w:rPr>
        <w:t>African Identities, 19</w:t>
      </w:r>
      <w:r>
        <w:t xml:space="preserve">(1), 77–90. </w:t>
      </w:r>
      <w:hyperlink r:id="rId8" w:history="1">
        <w:r>
          <w:rPr>
            <w:rStyle w:val="Hyperlink"/>
            <w:rFonts w:eastAsiaTheme="majorEastAsia"/>
          </w:rPr>
          <w:t>https://doi.org/10.1080/14725843.2020.1791687</w:t>
        </w:r>
      </w:hyperlink>
    </w:p>
    <w:p w14:paraId="5444AD4C" w14:textId="77777777" w:rsidR="00355FC1" w:rsidRPr="00A65880" w:rsidRDefault="00355FC1" w:rsidP="007E552E">
      <w:pPr>
        <w:spacing w:line="480" w:lineRule="auto"/>
        <w:ind w:left="777" w:hanging="720"/>
        <w:rPr>
          <w:color w:val="000000" w:themeColor="text1"/>
        </w:rPr>
      </w:pPr>
    </w:p>
    <w:sectPr w:rsidR="00355FC1" w:rsidRPr="00A65880" w:rsidSect="00C7697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9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42247D"/>
    <w:multiLevelType w:val="hybridMultilevel"/>
    <w:tmpl w:val="16F89E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E53C6E"/>
    <w:multiLevelType w:val="hybridMultilevel"/>
    <w:tmpl w:val="041CF6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042BD8"/>
    <w:multiLevelType w:val="multilevel"/>
    <w:tmpl w:val="65304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E53D5D"/>
    <w:multiLevelType w:val="hybridMultilevel"/>
    <w:tmpl w:val="D3D881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90825F4"/>
    <w:multiLevelType w:val="hybridMultilevel"/>
    <w:tmpl w:val="6B700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29F0D84"/>
    <w:multiLevelType w:val="multilevel"/>
    <w:tmpl w:val="65E6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473CFB"/>
    <w:multiLevelType w:val="multilevel"/>
    <w:tmpl w:val="6560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7F10D1"/>
    <w:multiLevelType w:val="multilevel"/>
    <w:tmpl w:val="F7004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5527497">
    <w:abstractNumId w:val="11"/>
  </w:num>
  <w:num w:numId="2" w16cid:durableId="1272585308">
    <w:abstractNumId w:val="0"/>
  </w:num>
  <w:num w:numId="3" w16cid:durableId="602609234">
    <w:abstractNumId w:val="1"/>
  </w:num>
  <w:num w:numId="4" w16cid:durableId="252667373">
    <w:abstractNumId w:val="2"/>
  </w:num>
  <w:num w:numId="5" w16cid:durableId="2066634290">
    <w:abstractNumId w:val="3"/>
  </w:num>
  <w:num w:numId="6" w16cid:durableId="479035139">
    <w:abstractNumId w:val="8"/>
  </w:num>
  <w:num w:numId="7" w16cid:durableId="938179955">
    <w:abstractNumId w:val="4"/>
  </w:num>
  <w:num w:numId="8" w16cid:durableId="309529365">
    <w:abstractNumId w:val="7"/>
  </w:num>
  <w:num w:numId="9" w16cid:durableId="1151169360">
    <w:abstractNumId w:val="5"/>
  </w:num>
  <w:num w:numId="10" w16cid:durableId="1425372158">
    <w:abstractNumId w:val="9"/>
  </w:num>
  <w:num w:numId="11" w16cid:durableId="2008820362">
    <w:abstractNumId w:val="6"/>
  </w:num>
  <w:num w:numId="12" w16cid:durableId="2400239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5D5"/>
    <w:rsid w:val="00070584"/>
    <w:rsid w:val="001458AC"/>
    <w:rsid w:val="00355FC1"/>
    <w:rsid w:val="003D05D5"/>
    <w:rsid w:val="003E7129"/>
    <w:rsid w:val="00652F34"/>
    <w:rsid w:val="007E552E"/>
    <w:rsid w:val="00A43ECA"/>
    <w:rsid w:val="00A65880"/>
    <w:rsid w:val="00C050F4"/>
    <w:rsid w:val="00C7697F"/>
    <w:rsid w:val="00E42C9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443E6"/>
  <w15:chartTrackingRefBased/>
  <w15:docId w15:val="{75BAA132-C449-2048-BAE1-BB4E7C146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FC1"/>
    <w:pPr>
      <w:spacing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3D05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5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5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D05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5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5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5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5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5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5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5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5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D05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5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5D5"/>
    <w:rPr>
      <w:rFonts w:eastAsiaTheme="majorEastAsia" w:cstheme="majorBidi"/>
      <w:color w:val="272727" w:themeColor="text1" w:themeTint="D8"/>
    </w:rPr>
  </w:style>
  <w:style w:type="paragraph" w:styleId="Title">
    <w:name w:val="Title"/>
    <w:basedOn w:val="Normal"/>
    <w:next w:val="Normal"/>
    <w:link w:val="TitleChar"/>
    <w:uiPriority w:val="10"/>
    <w:qFormat/>
    <w:rsid w:val="003D05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5D5"/>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5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05D5"/>
    <w:rPr>
      <w:i/>
      <w:iCs/>
      <w:color w:val="404040" w:themeColor="text1" w:themeTint="BF"/>
    </w:rPr>
  </w:style>
  <w:style w:type="paragraph" w:styleId="ListParagraph">
    <w:name w:val="List Paragraph"/>
    <w:basedOn w:val="Normal"/>
    <w:uiPriority w:val="34"/>
    <w:qFormat/>
    <w:rsid w:val="003D05D5"/>
    <w:pPr>
      <w:ind w:left="720"/>
      <w:contextualSpacing/>
    </w:pPr>
  </w:style>
  <w:style w:type="character" w:styleId="IntenseEmphasis">
    <w:name w:val="Intense Emphasis"/>
    <w:basedOn w:val="DefaultParagraphFont"/>
    <w:uiPriority w:val="21"/>
    <w:qFormat/>
    <w:rsid w:val="003D05D5"/>
    <w:rPr>
      <w:i/>
      <w:iCs/>
      <w:color w:val="0F4761" w:themeColor="accent1" w:themeShade="BF"/>
    </w:rPr>
  </w:style>
  <w:style w:type="paragraph" w:styleId="IntenseQuote">
    <w:name w:val="Intense Quote"/>
    <w:basedOn w:val="Normal"/>
    <w:next w:val="Normal"/>
    <w:link w:val="IntenseQuoteChar"/>
    <w:uiPriority w:val="30"/>
    <w:qFormat/>
    <w:rsid w:val="003D0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5D5"/>
    <w:rPr>
      <w:i/>
      <w:iCs/>
      <w:color w:val="0F4761" w:themeColor="accent1" w:themeShade="BF"/>
    </w:rPr>
  </w:style>
  <w:style w:type="character" w:styleId="IntenseReference">
    <w:name w:val="Intense Reference"/>
    <w:basedOn w:val="DefaultParagraphFont"/>
    <w:uiPriority w:val="32"/>
    <w:qFormat/>
    <w:rsid w:val="003D05D5"/>
    <w:rPr>
      <w:b/>
      <w:bCs/>
      <w:smallCaps/>
      <w:color w:val="0F4761" w:themeColor="accent1" w:themeShade="BF"/>
      <w:spacing w:val="5"/>
    </w:rPr>
  </w:style>
  <w:style w:type="paragraph" w:styleId="NormalWeb">
    <w:name w:val="Normal (Web)"/>
    <w:basedOn w:val="Normal"/>
    <w:uiPriority w:val="99"/>
    <w:unhideWhenUsed/>
    <w:rsid w:val="00A43ECA"/>
    <w:pPr>
      <w:spacing w:before="100" w:beforeAutospacing="1" w:after="100" w:afterAutospacing="1"/>
    </w:pPr>
  </w:style>
  <w:style w:type="character" w:styleId="Strong">
    <w:name w:val="Strong"/>
    <w:basedOn w:val="DefaultParagraphFont"/>
    <w:uiPriority w:val="22"/>
    <w:qFormat/>
    <w:rsid w:val="00A43ECA"/>
    <w:rPr>
      <w:b/>
      <w:bCs/>
    </w:rPr>
  </w:style>
  <w:style w:type="character" w:styleId="Emphasis">
    <w:name w:val="Emphasis"/>
    <w:basedOn w:val="DefaultParagraphFont"/>
    <w:uiPriority w:val="20"/>
    <w:qFormat/>
    <w:rsid w:val="00C7697F"/>
    <w:rPr>
      <w:i/>
      <w:iCs/>
    </w:rPr>
  </w:style>
  <w:style w:type="character" w:styleId="Hyperlink">
    <w:name w:val="Hyperlink"/>
    <w:basedOn w:val="DefaultParagraphFont"/>
    <w:uiPriority w:val="99"/>
    <w:semiHidden/>
    <w:unhideWhenUsed/>
    <w:rsid w:val="00C769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4725843.2020.1791687" TargetMode="External"/><Relationship Id="rId3" Type="http://schemas.openxmlformats.org/officeDocument/2006/relationships/settings" Target="settings.xml"/><Relationship Id="rId7" Type="http://schemas.openxmlformats.org/officeDocument/2006/relationships/hyperlink" Target="https://www.hostafrica.ke/blog/domains/popular-kenyan-last-names-their-meanings-and-digital-prese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7771/1481-4374.3671" TargetMode="External"/><Relationship Id="rId5" Type="http://schemas.openxmlformats.org/officeDocument/2006/relationships/hyperlink" Target="https://doi.org/10.30884/jogs/2022.01.06"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1162</Words>
  <Characters>5428</Characters>
  <Application>Microsoft Office Word</Application>
  <DocSecurity>0</DocSecurity>
  <Lines>164</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Okoth Ouma</dc:creator>
  <cp:keywords/>
  <dc:description/>
  <cp:lastModifiedBy>Godfrey Okoth Ouma</cp:lastModifiedBy>
  <cp:revision>4</cp:revision>
  <dcterms:created xsi:type="dcterms:W3CDTF">2026-03-09T02:22:00Z</dcterms:created>
  <dcterms:modified xsi:type="dcterms:W3CDTF">2026-03-09T03:20:00Z</dcterms:modified>
</cp:coreProperties>
</file>