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86CDDA" w14:textId="77777777" w:rsidR="00125412" w:rsidRPr="00BF3C4B" w:rsidRDefault="00125412" w:rsidP="00125412">
      <w:pPr>
        <w:spacing w:after="0"/>
        <w:jc w:val="center"/>
        <w:rPr>
          <w:rFonts w:ascii="Times New Roman" w:hAnsi="Times New Roman" w:cs="Times New Roman"/>
          <w:b/>
          <w:sz w:val="24"/>
          <w:szCs w:val="24"/>
        </w:rPr>
      </w:pPr>
    </w:p>
    <w:p w14:paraId="05AB7D4E" w14:textId="77777777" w:rsidR="00125412" w:rsidRPr="00BF3C4B" w:rsidRDefault="00125412" w:rsidP="00125412">
      <w:pPr>
        <w:spacing w:after="0"/>
        <w:jc w:val="center"/>
        <w:rPr>
          <w:rFonts w:ascii="Times New Roman" w:hAnsi="Times New Roman" w:cs="Times New Roman"/>
          <w:b/>
          <w:sz w:val="24"/>
          <w:szCs w:val="24"/>
        </w:rPr>
      </w:pPr>
    </w:p>
    <w:p w14:paraId="62B3C43A" w14:textId="77777777" w:rsidR="00125412" w:rsidRPr="00BF3C4B" w:rsidRDefault="00125412" w:rsidP="00125412">
      <w:pPr>
        <w:spacing w:after="0"/>
        <w:jc w:val="center"/>
        <w:rPr>
          <w:rFonts w:ascii="Times New Roman" w:hAnsi="Times New Roman" w:cs="Times New Roman"/>
          <w:b/>
          <w:sz w:val="24"/>
          <w:szCs w:val="24"/>
        </w:rPr>
      </w:pPr>
    </w:p>
    <w:p w14:paraId="18071A6E" w14:textId="77777777" w:rsidR="00125412" w:rsidRPr="00BF3C4B" w:rsidRDefault="00125412" w:rsidP="00125412">
      <w:pPr>
        <w:spacing w:after="0"/>
        <w:jc w:val="center"/>
        <w:rPr>
          <w:rFonts w:ascii="Times New Roman" w:hAnsi="Times New Roman" w:cs="Times New Roman"/>
          <w:b/>
          <w:sz w:val="24"/>
          <w:szCs w:val="24"/>
        </w:rPr>
      </w:pPr>
    </w:p>
    <w:p w14:paraId="0238B42C" w14:textId="77777777" w:rsidR="00125412" w:rsidRPr="00BF3C4B" w:rsidRDefault="00125412" w:rsidP="00125412">
      <w:pPr>
        <w:spacing w:after="0"/>
        <w:jc w:val="center"/>
        <w:rPr>
          <w:rFonts w:ascii="Times New Roman" w:hAnsi="Times New Roman" w:cs="Times New Roman"/>
          <w:b/>
          <w:sz w:val="24"/>
          <w:szCs w:val="24"/>
        </w:rPr>
      </w:pPr>
      <w:r w:rsidRPr="00BF3C4B">
        <w:rPr>
          <w:rFonts w:ascii="Times New Roman" w:hAnsi="Times New Roman" w:cs="Times New Roman"/>
          <w:b/>
          <w:sz w:val="24"/>
          <w:szCs w:val="24"/>
        </w:rPr>
        <w:t>Incorporating Micro-Breaks into Your Daily Routine: A Guide to Enhancing Workplace Well-being</w:t>
      </w:r>
    </w:p>
    <w:p w14:paraId="309C30CC" w14:textId="77777777" w:rsidR="00125412" w:rsidRPr="00BF3C4B" w:rsidRDefault="00125412" w:rsidP="00125412">
      <w:pPr>
        <w:spacing w:after="0"/>
        <w:jc w:val="center"/>
        <w:rPr>
          <w:rFonts w:ascii="Times New Roman" w:hAnsi="Times New Roman" w:cs="Times New Roman"/>
          <w:b/>
          <w:sz w:val="24"/>
          <w:szCs w:val="24"/>
        </w:rPr>
      </w:pPr>
    </w:p>
    <w:p w14:paraId="7308E23D" w14:textId="77777777" w:rsidR="00125412" w:rsidRPr="00BF3C4B" w:rsidRDefault="00125412" w:rsidP="00125412">
      <w:pPr>
        <w:spacing w:after="0"/>
        <w:jc w:val="center"/>
        <w:rPr>
          <w:rFonts w:ascii="Times New Roman" w:hAnsi="Times New Roman" w:cs="Times New Roman"/>
          <w:b/>
          <w:sz w:val="24"/>
          <w:szCs w:val="24"/>
        </w:rPr>
      </w:pPr>
    </w:p>
    <w:p w14:paraId="36DC4016" w14:textId="77777777" w:rsidR="00125412" w:rsidRPr="00BF3C4B" w:rsidRDefault="00125412" w:rsidP="00125412">
      <w:pPr>
        <w:spacing w:after="0"/>
        <w:jc w:val="center"/>
        <w:rPr>
          <w:rFonts w:ascii="Times New Roman" w:hAnsi="Times New Roman" w:cs="Times New Roman"/>
          <w:sz w:val="24"/>
          <w:szCs w:val="24"/>
        </w:rPr>
      </w:pPr>
      <w:r w:rsidRPr="00BF3C4B">
        <w:rPr>
          <w:rFonts w:ascii="Times New Roman" w:hAnsi="Times New Roman" w:cs="Times New Roman"/>
          <w:sz w:val="24"/>
          <w:szCs w:val="24"/>
        </w:rPr>
        <w:t>Godfrey Ouma</w:t>
      </w:r>
    </w:p>
    <w:p w14:paraId="3A9364A2" w14:textId="77777777" w:rsidR="00125412" w:rsidRPr="00BF3C4B" w:rsidRDefault="00125412" w:rsidP="00125412">
      <w:pPr>
        <w:spacing w:after="0"/>
        <w:jc w:val="center"/>
        <w:rPr>
          <w:rFonts w:ascii="Times New Roman" w:hAnsi="Times New Roman" w:cs="Times New Roman"/>
          <w:sz w:val="24"/>
          <w:szCs w:val="24"/>
        </w:rPr>
      </w:pPr>
      <w:r w:rsidRPr="00BF3C4B">
        <w:rPr>
          <w:rFonts w:ascii="Times New Roman" w:hAnsi="Times New Roman" w:cs="Times New Roman"/>
          <w:sz w:val="24"/>
          <w:szCs w:val="24"/>
        </w:rPr>
        <w:t>University of the People</w:t>
      </w:r>
    </w:p>
    <w:p w14:paraId="4388701F" w14:textId="77777777" w:rsidR="00125412" w:rsidRPr="00BF3C4B" w:rsidRDefault="00125412" w:rsidP="00125412">
      <w:pPr>
        <w:spacing w:after="0"/>
        <w:jc w:val="center"/>
        <w:rPr>
          <w:rFonts w:ascii="Times New Roman" w:hAnsi="Times New Roman" w:cs="Times New Roman"/>
          <w:sz w:val="24"/>
          <w:szCs w:val="24"/>
        </w:rPr>
      </w:pPr>
      <w:r w:rsidRPr="00BF3C4B">
        <w:rPr>
          <w:rFonts w:ascii="Times New Roman" w:hAnsi="Times New Roman" w:cs="Times New Roman"/>
          <w:sz w:val="24"/>
          <w:szCs w:val="24"/>
        </w:rPr>
        <w:t>CS 1101: Programming Fundamentals</w:t>
      </w:r>
    </w:p>
    <w:p w14:paraId="644223DC" w14:textId="77777777" w:rsidR="00125412" w:rsidRPr="00BF3C4B" w:rsidRDefault="00125412" w:rsidP="00125412">
      <w:pPr>
        <w:spacing w:after="0"/>
        <w:jc w:val="center"/>
        <w:rPr>
          <w:rFonts w:ascii="Times New Roman" w:hAnsi="Times New Roman" w:cs="Times New Roman"/>
          <w:sz w:val="24"/>
          <w:szCs w:val="24"/>
        </w:rPr>
      </w:pPr>
      <w:r w:rsidRPr="00BF3C4B">
        <w:rPr>
          <w:rFonts w:ascii="Times New Roman" w:hAnsi="Times New Roman" w:cs="Times New Roman"/>
          <w:sz w:val="24"/>
          <w:szCs w:val="24"/>
        </w:rPr>
        <w:t xml:space="preserve">Janice Block </w:t>
      </w:r>
    </w:p>
    <w:p w14:paraId="58669D84" w14:textId="0F04C66D" w:rsidR="00125412" w:rsidRPr="00BF3C4B" w:rsidRDefault="00125412" w:rsidP="00125412">
      <w:pPr>
        <w:spacing w:after="0"/>
        <w:jc w:val="center"/>
        <w:rPr>
          <w:rFonts w:ascii="Times New Roman" w:hAnsi="Times New Roman" w:cs="Times New Roman"/>
          <w:sz w:val="24"/>
          <w:szCs w:val="24"/>
        </w:rPr>
      </w:pPr>
      <w:r w:rsidRPr="00BF3C4B">
        <w:rPr>
          <w:rFonts w:ascii="Times New Roman" w:hAnsi="Times New Roman" w:cs="Times New Roman"/>
          <w:sz w:val="24"/>
          <w:szCs w:val="24"/>
        </w:rPr>
        <w:t>July</w:t>
      </w:r>
      <w:r w:rsidRPr="00BF3C4B">
        <w:rPr>
          <w:rFonts w:ascii="Times New Roman" w:hAnsi="Times New Roman" w:cs="Times New Roman"/>
          <w:sz w:val="24"/>
          <w:szCs w:val="24"/>
          <w:lang w:val="en-US"/>
        </w:rPr>
        <w:t xml:space="preserve"> 13</w:t>
      </w:r>
      <w:r w:rsidRPr="00BF3C4B">
        <w:rPr>
          <w:rFonts w:ascii="Times New Roman" w:hAnsi="Times New Roman" w:cs="Times New Roman"/>
          <w:sz w:val="24"/>
          <w:szCs w:val="24"/>
        </w:rPr>
        <w:t>, 2023</w:t>
      </w:r>
    </w:p>
    <w:p w14:paraId="72FE52F9" w14:textId="77777777" w:rsidR="00125412" w:rsidRPr="00BF3C4B" w:rsidRDefault="00125412" w:rsidP="00125412">
      <w:pPr>
        <w:spacing w:after="0"/>
        <w:jc w:val="center"/>
        <w:rPr>
          <w:rFonts w:ascii="Times New Roman" w:hAnsi="Times New Roman" w:cs="Times New Roman"/>
          <w:sz w:val="24"/>
          <w:szCs w:val="24"/>
        </w:rPr>
      </w:pPr>
    </w:p>
    <w:p w14:paraId="2C8E8DB3" w14:textId="77777777" w:rsidR="00125412" w:rsidRPr="00BF3C4B" w:rsidRDefault="00125412" w:rsidP="00125412">
      <w:pPr>
        <w:spacing w:after="0"/>
        <w:jc w:val="center"/>
        <w:rPr>
          <w:rFonts w:ascii="Times New Roman" w:hAnsi="Times New Roman" w:cs="Times New Roman"/>
          <w:sz w:val="24"/>
          <w:szCs w:val="24"/>
        </w:rPr>
      </w:pPr>
    </w:p>
    <w:p w14:paraId="47EBF56B" w14:textId="77777777" w:rsidR="00125412" w:rsidRPr="00BF3C4B" w:rsidRDefault="00125412" w:rsidP="00125412">
      <w:pPr>
        <w:spacing w:after="0"/>
        <w:jc w:val="center"/>
        <w:rPr>
          <w:rFonts w:ascii="Times New Roman" w:hAnsi="Times New Roman" w:cs="Times New Roman"/>
          <w:sz w:val="24"/>
          <w:szCs w:val="24"/>
        </w:rPr>
      </w:pPr>
    </w:p>
    <w:p w14:paraId="339BE2B5" w14:textId="77777777" w:rsidR="00125412" w:rsidRPr="00BF3C4B" w:rsidRDefault="00125412" w:rsidP="00125412">
      <w:pPr>
        <w:spacing w:after="0"/>
        <w:jc w:val="center"/>
        <w:rPr>
          <w:rFonts w:ascii="Times New Roman" w:hAnsi="Times New Roman" w:cs="Times New Roman"/>
          <w:sz w:val="24"/>
          <w:szCs w:val="24"/>
        </w:rPr>
      </w:pPr>
    </w:p>
    <w:p w14:paraId="1E2B9EEE" w14:textId="77777777" w:rsidR="00125412" w:rsidRPr="00BF3C4B" w:rsidRDefault="00125412" w:rsidP="00125412">
      <w:pPr>
        <w:spacing w:after="0"/>
        <w:jc w:val="center"/>
        <w:rPr>
          <w:rFonts w:ascii="Times New Roman" w:hAnsi="Times New Roman" w:cs="Times New Roman"/>
          <w:sz w:val="24"/>
          <w:szCs w:val="24"/>
        </w:rPr>
      </w:pPr>
    </w:p>
    <w:p w14:paraId="73E7ECA5" w14:textId="77777777" w:rsidR="00125412" w:rsidRPr="00BF3C4B" w:rsidRDefault="00125412" w:rsidP="00125412">
      <w:pPr>
        <w:spacing w:after="0"/>
        <w:jc w:val="center"/>
        <w:rPr>
          <w:rFonts w:ascii="Times New Roman" w:hAnsi="Times New Roman" w:cs="Times New Roman"/>
          <w:sz w:val="24"/>
          <w:szCs w:val="24"/>
        </w:rPr>
      </w:pPr>
    </w:p>
    <w:p w14:paraId="5C8C9FA8" w14:textId="77777777" w:rsidR="00125412" w:rsidRPr="00BF3C4B" w:rsidRDefault="00125412" w:rsidP="00125412">
      <w:pPr>
        <w:spacing w:after="0"/>
        <w:jc w:val="center"/>
        <w:rPr>
          <w:rFonts w:ascii="Times New Roman" w:hAnsi="Times New Roman" w:cs="Times New Roman"/>
          <w:sz w:val="24"/>
          <w:szCs w:val="24"/>
        </w:rPr>
      </w:pPr>
    </w:p>
    <w:p w14:paraId="3C578309" w14:textId="77777777" w:rsidR="00125412" w:rsidRPr="00BF3C4B" w:rsidRDefault="00125412" w:rsidP="00125412">
      <w:pPr>
        <w:spacing w:after="0"/>
        <w:jc w:val="center"/>
        <w:rPr>
          <w:rFonts w:ascii="Times New Roman" w:hAnsi="Times New Roman" w:cs="Times New Roman"/>
          <w:sz w:val="24"/>
          <w:szCs w:val="24"/>
        </w:rPr>
      </w:pPr>
    </w:p>
    <w:p w14:paraId="4183A503" w14:textId="77777777" w:rsidR="00125412" w:rsidRPr="00BF3C4B" w:rsidRDefault="00125412" w:rsidP="00125412">
      <w:pPr>
        <w:spacing w:after="0"/>
        <w:jc w:val="center"/>
        <w:rPr>
          <w:rFonts w:ascii="Times New Roman" w:hAnsi="Times New Roman" w:cs="Times New Roman"/>
          <w:sz w:val="24"/>
          <w:szCs w:val="24"/>
        </w:rPr>
      </w:pPr>
    </w:p>
    <w:p w14:paraId="73B5AEB0" w14:textId="77777777" w:rsidR="00125412" w:rsidRPr="00BF3C4B" w:rsidRDefault="00125412" w:rsidP="00125412">
      <w:pPr>
        <w:spacing w:after="0"/>
        <w:jc w:val="center"/>
        <w:rPr>
          <w:rFonts w:ascii="Times New Roman" w:hAnsi="Times New Roman" w:cs="Times New Roman"/>
          <w:sz w:val="24"/>
          <w:szCs w:val="24"/>
        </w:rPr>
      </w:pPr>
    </w:p>
    <w:p w14:paraId="1BFB78B2" w14:textId="77777777" w:rsidR="00125412" w:rsidRPr="00BF3C4B" w:rsidRDefault="00125412" w:rsidP="00125412">
      <w:pPr>
        <w:spacing w:after="0"/>
        <w:jc w:val="center"/>
        <w:rPr>
          <w:rFonts w:ascii="Times New Roman" w:hAnsi="Times New Roman" w:cs="Times New Roman"/>
          <w:sz w:val="24"/>
          <w:szCs w:val="24"/>
        </w:rPr>
      </w:pPr>
    </w:p>
    <w:p w14:paraId="679E5AA6" w14:textId="10548A59" w:rsidR="00D13054" w:rsidRPr="00BF3C4B" w:rsidRDefault="00125412" w:rsidP="00125412">
      <w:pPr>
        <w:jc w:val="center"/>
        <w:rPr>
          <w:rFonts w:ascii="Times New Roman" w:hAnsi="Times New Roman" w:cs="Times New Roman"/>
          <w:b/>
          <w:bCs/>
          <w:sz w:val="24"/>
          <w:szCs w:val="24"/>
          <w:lang w:val="en-US"/>
        </w:rPr>
      </w:pPr>
      <w:bookmarkStart w:id="0" w:name="_Hlk140206359"/>
      <w:r w:rsidRPr="00BF3C4B">
        <w:rPr>
          <w:rFonts w:ascii="Times New Roman" w:hAnsi="Times New Roman" w:cs="Times New Roman"/>
          <w:b/>
          <w:bCs/>
          <w:sz w:val="24"/>
          <w:szCs w:val="24"/>
          <w:lang w:val="en-US"/>
        </w:rPr>
        <w:lastRenderedPageBreak/>
        <w:t>Incorporating Micro-Breaks into Your Daily Routine</w:t>
      </w:r>
      <w:bookmarkEnd w:id="0"/>
      <w:r w:rsidRPr="00BF3C4B">
        <w:rPr>
          <w:rFonts w:ascii="Times New Roman" w:hAnsi="Times New Roman" w:cs="Times New Roman"/>
          <w:b/>
          <w:bCs/>
          <w:sz w:val="24"/>
          <w:szCs w:val="24"/>
          <w:lang w:val="en-US"/>
        </w:rPr>
        <w:t>: A Guide to Enhancing Workplace Well-being</w:t>
      </w:r>
    </w:p>
    <w:p w14:paraId="5B4B3517" w14:textId="52979044" w:rsidR="00626D60" w:rsidRPr="00BF3C4B" w:rsidRDefault="00626D60" w:rsidP="00626D60">
      <w:pPr>
        <w:rPr>
          <w:rFonts w:ascii="Times New Roman" w:hAnsi="Times New Roman" w:cs="Times New Roman"/>
          <w:b/>
          <w:bCs/>
          <w:sz w:val="24"/>
          <w:szCs w:val="24"/>
        </w:rPr>
      </w:pPr>
      <w:r w:rsidRPr="00BF3C4B">
        <w:rPr>
          <w:rFonts w:ascii="Times New Roman" w:hAnsi="Times New Roman" w:cs="Times New Roman"/>
          <w:b/>
          <w:bCs/>
          <w:sz w:val="24"/>
          <w:szCs w:val="24"/>
        </w:rPr>
        <w:t xml:space="preserve">Why did you choose this topic and what are you planning to tell the reader? </w:t>
      </w:r>
    </w:p>
    <w:p w14:paraId="0F20B795" w14:textId="52A58EED" w:rsidR="00626D60" w:rsidRPr="00BF3C4B" w:rsidRDefault="00DC4C14" w:rsidP="00626D60">
      <w:pPr>
        <w:rPr>
          <w:rFonts w:ascii="Times New Roman" w:hAnsi="Times New Roman" w:cs="Times New Roman"/>
          <w:sz w:val="24"/>
          <w:szCs w:val="24"/>
          <w:lang w:val="en-US"/>
        </w:rPr>
      </w:pPr>
      <w:r w:rsidRPr="00BF3C4B">
        <w:rPr>
          <w:rFonts w:ascii="Times New Roman" w:hAnsi="Times New Roman" w:cs="Times New Roman"/>
          <w:sz w:val="24"/>
          <w:szCs w:val="24"/>
          <w:lang w:val="en-US"/>
        </w:rPr>
        <w:t xml:space="preserve">The reason for choosing this topic was to learning different strategies of taking micro-breaks from continuous job. As the say goes, “Too much work without break makes Jack a dull boy,” I understand that being fully engaged continuously at work without break can lead to cognitive fatigue and leave work when you are mentally exhausted to an extend that you can think of other value things in life to do. </w:t>
      </w:r>
      <w:r w:rsidR="004602CA" w:rsidRPr="00BF3C4B">
        <w:rPr>
          <w:rFonts w:ascii="Times New Roman" w:hAnsi="Times New Roman" w:cs="Times New Roman"/>
          <w:sz w:val="24"/>
          <w:szCs w:val="24"/>
          <w:lang w:val="en-US"/>
        </w:rPr>
        <w:t>I am planning to tell the reader the value of investing in you</w:t>
      </w:r>
      <w:r w:rsidR="004B39E9" w:rsidRPr="00BF3C4B">
        <w:rPr>
          <w:rFonts w:ascii="Times New Roman" w:hAnsi="Times New Roman" w:cs="Times New Roman"/>
          <w:sz w:val="24"/>
          <w:szCs w:val="24"/>
          <w:lang w:val="en-US"/>
        </w:rPr>
        <w:t>r</w:t>
      </w:r>
      <w:r w:rsidR="004602CA" w:rsidRPr="00BF3C4B">
        <w:rPr>
          <w:rFonts w:ascii="Times New Roman" w:hAnsi="Times New Roman" w:cs="Times New Roman"/>
          <w:sz w:val="24"/>
          <w:szCs w:val="24"/>
          <w:lang w:val="en-US"/>
        </w:rPr>
        <w:t xml:space="preserve"> mental health </w:t>
      </w:r>
      <w:r w:rsidR="004B39E9" w:rsidRPr="00BF3C4B">
        <w:rPr>
          <w:rFonts w:ascii="Times New Roman" w:hAnsi="Times New Roman" w:cs="Times New Roman"/>
          <w:sz w:val="24"/>
          <w:szCs w:val="24"/>
          <w:lang w:val="en-US"/>
        </w:rPr>
        <w:t xml:space="preserve">and that creating a </w:t>
      </w:r>
      <w:r w:rsidR="004602CA" w:rsidRPr="00BF3C4B">
        <w:rPr>
          <w:rFonts w:ascii="Times New Roman" w:hAnsi="Times New Roman" w:cs="Times New Roman"/>
          <w:sz w:val="24"/>
          <w:szCs w:val="24"/>
          <w:lang w:val="en-US"/>
        </w:rPr>
        <w:t>work-life balance</w:t>
      </w:r>
      <w:r w:rsidR="004B39E9" w:rsidRPr="00BF3C4B">
        <w:rPr>
          <w:rFonts w:ascii="Times New Roman" w:hAnsi="Times New Roman" w:cs="Times New Roman"/>
          <w:sz w:val="24"/>
          <w:szCs w:val="24"/>
          <w:lang w:val="en-US"/>
        </w:rPr>
        <w:t xml:space="preserve"> must not necessarily require having off days from work to rest at home. One can also create a work-life balance at the work place. </w:t>
      </w:r>
    </w:p>
    <w:p w14:paraId="6F408852" w14:textId="77777777" w:rsidR="00626D60" w:rsidRPr="00BF3C4B" w:rsidRDefault="00626D60" w:rsidP="00626D60">
      <w:pPr>
        <w:rPr>
          <w:rFonts w:ascii="Times New Roman" w:hAnsi="Times New Roman" w:cs="Times New Roman"/>
          <w:b/>
          <w:bCs/>
          <w:sz w:val="24"/>
          <w:szCs w:val="24"/>
        </w:rPr>
      </w:pPr>
      <w:r w:rsidRPr="00BF3C4B">
        <w:rPr>
          <w:rFonts w:ascii="Times New Roman" w:hAnsi="Times New Roman" w:cs="Times New Roman"/>
          <w:b/>
          <w:bCs/>
          <w:sz w:val="24"/>
          <w:szCs w:val="24"/>
        </w:rPr>
        <w:t>What article did you choose to read about the topic (include the authors, publication name, and URL so that the reader can find the article)</w:t>
      </w:r>
    </w:p>
    <w:p w14:paraId="00A0267F" w14:textId="773B7A88" w:rsidR="00323045" w:rsidRPr="00BF3C4B" w:rsidRDefault="00323045" w:rsidP="00626D60">
      <w:pPr>
        <w:rPr>
          <w:rFonts w:ascii="Times New Roman" w:hAnsi="Times New Roman" w:cs="Times New Roman"/>
          <w:sz w:val="24"/>
          <w:szCs w:val="24"/>
          <w:lang w:val="en-US"/>
        </w:rPr>
      </w:pPr>
      <w:r w:rsidRPr="00BF3C4B">
        <w:rPr>
          <w:rFonts w:ascii="Times New Roman" w:hAnsi="Times New Roman" w:cs="Times New Roman"/>
          <w:sz w:val="24"/>
          <w:szCs w:val="24"/>
          <w:lang w:val="en-US"/>
        </w:rPr>
        <w:t xml:space="preserve">To learn more about how to </w:t>
      </w:r>
      <w:r w:rsidRPr="00BF3C4B">
        <w:rPr>
          <w:rFonts w:ascii="Times New Roman" w:hAnsi="Times New Roman" w:cs="Times New Roman"/>
          <w:sz w:val="24"/>
          <w:szCs w:val="24"/>
        </w:rPr>
        <w:t>incorporate</w:t>
      </w:r>
      <w:r w:rsidRPr="00BF3C4B">
        <w:rPr>
          <w:rFonts w:ascii="Times New Roman" w:hAnsi="Times New Roman" w:cs="Times New Roman"/>
          <w:sz w:val="24"/>
          <w:szCs w:val="24"/>
          <w:lang w:val="en-US"/>
        </w:rPr>
        <w:t xml:space="preserve"> </w:t>
      </w:r>
      <w:r w:rsidRPr="00BF3C4B">
        <w:rPr>
          <w:rFonts w:ascii="Times New Roman" w:hAnsi="Times New Roman" w:cs="Times New Roman"/>
          <w:sz w:val="24"/>
          <w:szCs w:val="24"/>
        </w:rPr>
        <w:t>micro-breaks into your daily routine</w:t>
      </w:r>
      <w:r w:rsidRPr="00BF3C4B">
        <w:rPr>
          <w:rFonts w:ascii="Times New Roman" w:hAnsi="Times New Roman" w:cs="Times New Roman"/>
          <w:sz w:val="24"/>
          <w:szCs w:val="24"/>
          <w:lang w:val="en-US"/>
        </w:rPr>
        <w:t xml:space="preserve">, I choose an article referenced below: </w:t>
      </w:r>
    </w:p>
    <w:p w14:paraId="0CC6916D" w14:textId="253D1BAA" w:rsidR="00323045" w:rsidRPr="00BF3C4B" w:rsidRDefault="00323045" w:rsidP="00626D60">
      <w:pPr>
        <w:rPr>
          <w:rFonts w:ascii="Times New Roman" w:hAnsi="Times New Roman" w:cs="Times New Roman"/>
          <w:sz w:val="24"/>
          <w:szCs w:val="24"/>
          <w:lang w:val="en-US"/>
        </w:rPr>
      </w:pPr>
      <w:r w:rsidRPr="00BF3C4B">
        <w:rPr>
          <w:rFonts w:ascii="Times New Roman" w:hAnsi="Times New Roman" w:cs="Times New Roman"/>
          <w:color w:val="000000"/>
          <w:sz w:val="24"/>
          <w:szCs w:val="24"/>
          <w:shd w:val="clear" w:color="auto" w:fill="FFFFFF"/>
        </w:rPr>
        <w:t>Liu, Y., Gao, Q., &amp; Ma, L. (2021). Taking micro-breaks at work: Effects of watching funny short-form videos on subjective experience, physiological stress, and task performance. </w:t>
      </w:r>
      <w:r w:rsidRPr="00BF3C4B">
        <w:rPr>
          <w:rStyle w:val="Emphasis"/>
          <w:rFonts w:ascii="Times New Roman" w:hAnsi="Times New Roman" w:cs="Times New Roman"/>
          <w:color w:val="000000"/>
          <w:sz w:val="24"/>
          <w:szCs w:val="24"/>
          <w:shd w:val="clear" w:color="auto" w:fill="FFFFFF"/>
        </w:rPr>
        <w:t>Cross-Cultural Design. Applications in Arts, Learning, Well-being, and Social Development</w:t>
      </w:r>
      <w:r w:rsidRPr="00BF3C4B">
        <w:rPr>
          <w:rFonts w:ascii="Times New Roman" w:hAnsi="Times New Roman" w:cs="Times New Roman"/>
          <w:color w:val="000000"/>
          <w:sz w:val="24"/>
          <w:szCs w:val="24"/>
          <w:shd w:val="clear" w:color="auto" w:fill="FFFFFF"/>
        </w:rPr>
        <w:t>, 183-200. </w:t>
      </w:r>
      <w:hyperlink r:id="rId6" w:history="1">
        <w:r w:rsidRPr="00BF3C4B">
          <w:rPr>
            <w:rStyle w:val="Hyperlink"/>
            <w:rFonts w:ascii="Times New Roman" w:hAnsi="Times New Roman" w:cs="Times New Roman"/>
            <w:color w:val="000000"/>
            <w:sz w:val="24"/>
            <w:szCs w:val="24"/>
            <w:shd w:val="clear" w:color="auto" w:fill="FFFFFF"/>
          </w:rPr>
          <w:t>https://doi.org/10.1007/978-3-030-77077-8_15</w:t>
        </w:r>
      </w:hyperlink>
    </w:p>
    <w:p w14:paraId="19BAB13F" w14:textId="77777777" w:rsidR="00626D60" w:rsidRPr="00BF3C4B" w:rsidRDefault="00626D60" w:rsidP="00626D60">
      <w:pPr>
        <w:rPr>
          <w:rFonts w:ascii="Times New Roman" w:hAnsi="Times New Roman" w:cs="Times New Roman"/>
          <w:b/>
          <w:bCs/>
          <w:sz w:val="24"/>
          <w:szCs w:val="24"/>
        </w:rPr>
      </w:pPr>
      <w:r w:rsidRPr="00BF3C4B">
        <w:rPr>
          <w:rFonts w:ascii="Times New Roman" w:hAnsi="Times New Roman" w:cs="Times New Roman"/>
          <w:b/>
          <w:bCs/>
          <w:sz w:val="24"/>
          <w:szCs w:val="24"/>
        </w:rPr>
        <w:t>List three things that you want to tell the reader (one should be from the article with direct quotes included as in-text citations as per APA guidelines) the other two can be personal experiences or information. These will eventually turn into your three middle paragraphs.</w:t>
      </w:r>
    </w:p>
    <w:p w14:paraId="75DFAB51" w14:textId="1717D80A" w:rsidR="00323045" w:rsidRPr="00BF3C4B" w:rsidRDefault="00323045" w:rsidP="00626D60">
      <w:pPr>
        <w:rPr>
          <w:rFonts w:ascii="Times New Roman" w:hAnsi="Times New Roman" w:cs="Times New Roman"/>
          <w:sz w:val="24"/>
          <w:szCs w:val="24"/>
          <w:lang w:val="en-US"/>
        </w:rPr>
      </w:pPr>
      <w:r w:rsidRPr="00BF3C4B">
        <w:rPr>
          <w:rFonts w:ascii="Times New Roman" w:hAnsi="Times New Roman" w:cs="Times New Roman"/>
          <w:sz w:val="24"/>
          <w:szCs w:val="24"/>
          <w:lang w:val="en-US"/>
        </w:rPr>
        <w:lastRenderedPageBreak/>
        <w:t>One way of taking micro-breaks while at work is watching the shortform videos</w:t>
      </w:r>
      <w:r w:rsidR="00FE1451" w:rsidRPr="00BF3C4B">
        <w:rPr>
          <w:rFonts w:ascii="Times New Roman" w:hAnsi="Times New Roman" w:cs="Times New Roman"/>
          <w:sz w:val="24"/>
          <w:szCs w:val="24"/>
          <w:lang w:val="en-US"/>
        </w:rPr>
        <w:t xml:space="preserve">. According to </w:t>
      </w:r>
      <w:r w:rsidR="00FE1451" w:rsidRPr="00BF3C4B">
        <w:rPr>
          <w:rFonts w:ascii="Times New Roman" w:hAnsi="Times New Roman" w:cs="Times New Roman"/>
          <w:sz w:val="24"/>
          <w:szCs w:val="24"/>
          <w:lang w:val="en-US"/>
        </w:rPr>
        <w:t>Liu et al.</w:t>
      </w:r>
      <w:r w:rsidR="00FE1451" w:rsidRPr="00BF3C4B">
        <w:rPr>
          <w:rFonts w:ascii="Times New Roman" w:hAnsi="Times New Roman" w:cs="Times New Roman"/>
          <w:sz w:val="24"/>
          <w:szCs w:val="24"/>
          <w:lang w:val="en-US"/>
        </w:rPr>
        <w:t xml:space="preserve"> (</w:t>
      </w:r>
      <w:r w:rsidR="00FE1451" w:rsidRPr="00BF3C4B">
        <w:rPr>
          <w:rFonts w:ascii="Times New Roman" w:hAnsi="Times New Roman" w:cs="Times New Roman"/>
          <w:sz w:val="24"/>
          <w:szCs w:val="24"/>
          <w:lang w:val="en-US"/>
        </w:rPr>
        <w:t>2021</w:t>
      </w:r>
      <w:r w:rsidR="00FE1451" w:rsidRPr="00BF3C4B">
        <w:rPr>
          <w:rFonts w:ascii="Times New Roman" w:hAnsi="Times New Roman" w:cs="Times New Roman"/>
          <w:sz w:val="24"/>
          <w:szCs w:val="24"/>
          <w:lang w:val="en-US"/>
        </w:rPr>
        <w:t>), “W</w:t>
      </w:r>
      <w:r w:rsidR="00FE1451" w:rsidRPr="00BF3C4B">
        <w:rPr>
          <w:rFonts w:ascii="Times New Roman" w:hAnsi="Times New Roman" w:cs="Times New Roman"/>
          <w:sz w:val="24"/>
          <w:szCs w:val="24"/>
          <w:lang w:val="en-US"/>
        </w:rPr>
        <w:t>atching short-form videos significantly improved participants’ mood and task engagement willingness, relieved physiological stress, and maintained task performance.</w:t>
      </w:r>
      <w:r w:rsidR="00FE1451" w:rsidRPr="00BF3C4B">
        <w:rPr>
          <w:rFonts w:ascii="Times New Roman" w:hAnsi="Times New Roman" w:cs="Times New Roman"/>
          <w:sz w:val="24"/>
          <w:szCs w:val="24"/>
        </w:rPr>
        <w:t xml:space="preserve"> </w:t>
      </w:r>
      <w:r w:rsidR="00FE1451" w:rsidRPr="00BF3C4B">
        <w:rPr>
          <w:rFonts w:ascii="Times New Roman" w:hAnsi="Times New Roman" w:cs="Times New Roman"/>
          <w:sz w:val="24"/>
          <w:szCs w:val="24"/>
          <w:lang w:val="en-US"/>
        </w:rPr>
        <w:t>The entertainment orientation and length of short-form videos satisfy the fragmented entertainment needs of the public, which makes it possible for users to view them in micro-breaks at work</w:t>
      </w:r>
      <w:r w:rsidR="00FE1451" w:rsidRPr="00BF3C4B">
        <w:rPr>
          <w:rFonts w:ascii="Times New Roman" w:hAnsi="Times New Roman" w:cs="Times New Roman"/>
          <w:sz w:val="24"/>
          <w:szCs w:val="24"/>
          <w:lang w:val="en-US"/>
        </w:rPr>
        <w:t>.” (p. 1)</w:t>
      </w:r>
    </w:p>
    <w:p w14:paraId="705AD310" w14:textId="4A3319B2" w:rsidR="00FE1451" w:rsidRPr="00BF3C4B" w:rsidRDefault="00FE1451" w:rsidP="00626D60">
      <w:pPr>
        <w:rPr>
          <w:rFonts w:ascii="Times New Roman" w:hAnsi="Times New Roman" w:cs="Times New Roman"/>
          <w:sz w:val="24"/>
          <w:szCs w:val="24"/>
          <w:lang w:val="en-US"/>
        </w:rPr>
      </w:pPr>
      <w:r w:rsidRPr="00BF3C4B">
        <w:rPr>
          <w:rFonts w:ascii="Times New Roman" w:hAnsi="Times New Roman" w:cs="Times New Roman"/>
          <w:sz w:val="24"/>
          <w:szCs w:val="24"/>
          <w:lang w:val="en-US"/>
        </w:rPr>
        <w:t xml:space="preserve">Personally, at work I do create short breaks and spend them to watch short-form videos from WhatsApp, Tik Tok, Facebook, Histograms, Threads, and Twitter. Being short allows me to watch several of them like 20 videos during short break. </w:t>
      </w:r>
    </w:p>
    <w:p w14:paraId="09789BAA" w14:textId="2EA3E757" w:rsidR="00FE1451" w:rsidRPr="00BF3C4B" w:rsidRDefault="00680CB3" w:rsidP="00626D60">
      <w:pPr>
        <w:rPr>
          <w:rFonts w:ascii="Times New Roman" w:hAnsi="Times New Roman" w:cs="Times New Roman"/>
          <w:sz w:val="24"/>
          <w:szCs w:val="24"/>
          <w:lang w:val="en-US"/>
        </w:rPr>
      </w:pPr>
      <w:r w:rsidRPr="00BF3C4B">
        <w:rPr>
          <w:rFonts w:ascii="Times New Roman" w:hAnsi="Times New Roman" w:cs="Times New Roman"/>
          <w:sz w:val="24"/>
          <w:szCs w:val="24"/>
          <w:lang w:val="en-US"/>
        </w:rPr>
        <w:t xml:space="preserve">Despite feeling re-energized after watching the short-form video when taking micro-break, the videos are entertaining and addictive. Meaning that if not careful they can end up wasting your productive time if in case the work scheduled for each day is not completed. Therefore, the disadvantage of watching the short-form videos is that that they can be distractors at work.     </w:t>
      </w:r>
    </w:p>
    <w:p w14:paraId="5885C875" w14:textId="2A2E7051" w:rsidR="00626D60" w:rsidRPr="00BF3C4B" w:rsidRDefault="00626D60" w:rsidP="00626D60">
      <w:pPr>
        <w:rPr>
          <w:rFonts w:ascii="Times New Roman" w:hAnsi="Times New Roman" w:cs="Times New Roman"/>
          <w:b/>
          <w:bCs/>
          <w:sz w:val="24"/>
          <w:szCs w:val="24"/>
        </w:rPr>
      </w:pPr>
      <w:r w:rsidRPr="00BF3C4B">
        <w:rPr>
          <w:rFonts w:ascii="Times New Roman" w:hAnsi="Times New Roman" w:cs="Times New Roman"/>
          <w:b/>
          <w:bCs/>
          <w:sz w:val="24"/>
          <w:szCs w:val="24"/>
        </w:rPr>
        <w:t xml:space="preserve">To end your outline, what do you want the reader to know before they move on to read the next paper? This will eventually become your conclusion. Which of the three </w:t>
      </w:r>
      <w:bookmarkStart w:id="1" w:name="_Hlk140209151"/>
      <w:r w:rsidRPr="00BF3C4B">
        <w:rPr>
          <w:rFonts w:ascii="Times New Roman" w:hAnsi="Times New Roman" w:cs="Times New Roman"/>
          <w:b/>
          <w:bCs/>
          <w:sz w:val="24"/>
          <w:szCs w:val="24"/>
        </w:rPr>
        <w:t>middle statements was taken from the article</w:t>
      </w:r>
      <w:bookmarkEnd w:id="1"/>
      <w:r w:rsidRPr="00BF3C4B">
        <w:rPr>
          <w:rFonts w:ascii="Times New Roman" w:hAnsi="Times New Roman" w:cs="Times New Roman"/>
          <w:b/>
          <w:bCs/>
          <w:sz w:val="24"/>
          <w:szCs w:val="24"/>
        </w:rPr>
        <w:t>?</w:t>
      </w:r>
    </w:p>
    <w:p w14:paraId="4D73E5BD" w14:textId="1F907063" w:rsidR="004D3762" w:rsidRPr="00BF3C4B" w:rsidRDefault="00C823BE" w:rsidP="00626D60">
      <w:pPr>
        <w:rPr>
          <w:rFonts w:ascii="Times New Roman" w:hAnsi="Times New Roman" w:cs="Times New Roman"/>
          <w:sz w:val="24"/>
          <w:szCs w:val="24"/>
          <w:lang w:val="en-US"/>
        </w:rPr>
      </w:pPr>
      <w:r w:rsidRPr="00BF3C4B">
        <w:rPr>
          <w:rFonts w:ascii="Times New Roman" w:hAnsi="Times New Roman" w:cs="Times New Roman"/>
          <w:sz w:val="24"/>
          <w:szCs w:val="24"/>
          <w:lang w:val="en-US"/>
        </w:rPr>
        <w:t xml:space="preserve">Watching short-form videos during micro-breaks offers unique experiences compared to other entertaining media like music, TV shows, and full-length feature films. These videos require faster attention and immerse users in the content, eliciting high-arousal emotions. Users frequently switch between videos, resulting in a </w:t>
      </w:r>
      <w:r w:rsidRPr="00BF3C4B">
        <w:rPr>
          <w:rFonts w:ascii="Times New Roman" w:hAnsi="Times New Roman" w:cs="Times New Roman"/>
          <w:sz w:val="24"/>
          <w:szCs w:val="24"/>
          <w:lang w:val="en-US"/>
        </w:rPr>
        <w:t>fresh stimulus</w:t>
      </w:r>
      <w:r w:rsidRPr="00BF3C4B">
        <w:rPr>
          <w:rFonts w:ascii="Times New Roman" w:hAnsi="Times New Roman" w:cs="Times New Roman"/>
          <w:sz w:val="24"/>
          <w:szCs w:val="24"/>
          <w:lang w:val="en-US"/>
        </w:rPr>
        <w:t xml:space="preserve"> that may produce high-arousal emotions. This attention-grabbing media environment may provide relief from stress and prevent individuals from focusing on their work immediately after a microbreak</w:t>
      </w:r>
      <w:r w:rsidR="00891F60" w:rsidRPr="00BF3C4B">
        <w:rPr>
          <w:rFonts w:ascii="Times New Roman" w:hAnsi="Times New Roman" w:cs="Times New Roman"/>
          <w:sz w:val="24"/>
          <w:szCs w:val="24"/>
          <w:lang w:val="en-US"/>
        </w:rPr>
        <w:t xml:space="preserve">. </w:t>
      </w:r>
    </w:p>
    <w:p w14:paraId="7E9E4391" w14:textId="193DD52A" w:rsidR="00891F60" w:rsidRPr="00BF3C4B" w:rsidRDefault="00891F60" w:rsidP="00626D60">
      <w:pPr>
        <w:rPr>
          <w:rFonts w:ascii="Times New Roman" w:hAnsi="Times New Roman" w:cs="Times New Roman"/>
          <w:sz w:val="24"/>
          <w:szCs w:val="24"/>
          <w:lang w:val="en-US"/>
        </w:rPr>
      </w:pPr>
      <w:r w:rsidRPr="00BF3C4B">
        <w:rPr>
          <w:rFonts w:ascii="Times New Roman" w:hAnsi="Times New Roman" w:cs="Times New Roman"/>
          <w:sz w:val="24"/>
          <w:szCs w:val="24"/>
          <w:lang w:val="en-US"/>
        </w:rPr>
        <w:lastRenderedPageBreak/>
        <w:t xml:space="preserve">The </w:t>
      </w:r>
      <w:r w:rsidRPr="00BF3C4B">
        <w:rPr>
          <w:rFonts w:ascii="Times New Roman" w:hAnsi="Times New Roman" w:cs="Times New Roman"/>
          <w:sz w:val="24"/>
          <w:szCs w:val="24"/>
          <w:lang w:val="en-US"/>
        </w:rPr>
        <w:t>middle statement</w:t>
      </w:r>
      <w:r w:rsidRPr="00BF3C4B">
        <w:rPr>
          <w:rFonts w:ascii="Times New Roman" w:hAnsi="Times New Roman" w:cs="Times New Roman"/>
          <w:sz w:val="24"/>
          <w:szCs w:val="24"/>
          <w:lang w:val="en-US"/>
        </w:rPr>
        <w:t xml:space="preserve"> </w:t>
      </w:r>
      <w:r w:rsidRPr="00BF3C4B">
        <w:rPr>
          <w:rFonts w:ascii="Times New Roman" w:hAnsi="Times New Roman" w:cs="Times New Roman"/>
          <w:sz w:val="24"/>
          <w:szCs w:val="24"/>
          <w:lang w:val="en-US"/>
        </w:rPr>
        <w:t>taken from the article</w:t>
      </w:r>
      <w:r w:rsidRPr="00BF3C4B">
        <w:rPr>
          <w:rFonts w:ascii="Times New Roman" w:hAnsi="Times New Roman" w:cs="Times New Roman"/>
          <w:sz w:val="24"/>
          <w:szCs w:val="24"/>
          <w:lang w:val="en-US"/>
        </w:rPr>
        <w:t xml:space="preserve"> was </w:t>
      </w:r>
      <w:r w:rsidRPr="00BF3C4B">
        <w:rPr>
          <w:rFonts w:ascii="Times New Roman" w:hAnsi="Times New Roman" w:cs="Times New Roman"/>
          <w:sz w:val="24"/>
          <w:szCs w:val="24"/>
          <w:lang w:val="en-US"/>
        </w:rPr>
        <w:t>“Watching short-form videos significantly improved participants’ mood and task engagement willingness, relieved physiological stress, and maintained task performance.</w:t>
      </w:r>
      <w:r w:rsidRPr="00BF3C4B">
        <w:rPr>
          <w:rFonts w:ascii="Times New Roman" w:hAnsi="Times New Roman" w:cs="Times New Roman"/>
          <w:sz w:val="24"/>
          <w:szCs w:val="24"/>
        </w:rPr>
        <w:t xml:space="preserve"> </w:t>
      </w:r>
      <w:r w:rsidRPr="00BF3C4B">
        <w:rPr>
          <w:rFonts w:ascii="Times New Roman" w:hAnsi="Times New Roman" w:cs="Times New Roman"/>
          <w:sz w:val="24"/>
          <w:szCs w:val="24"/>
          <w:lang w:val="en-US"/>
        </w:rPr>
        <w:t xml:space="preserve">The entertainment orientation and length of short-form videos satisfy the fragmented entertainment needs of the public, which makes it possible for users to view them in micro-breaks at work.” (Liu et al., 2021, p. </w:t>
      </w:r>
      <w:r w:rsidRPr="00BF3C4B">
        <w:rPr>
          <w:rFonts w:ascii="Times New Roman" w:hAnsi="Times New Roman" w:cs="Times New Roman"/>
          <w:sz w:val="24"/>
          <w:szCs w:val="24"/>
          <w:lang w:val="en-US"/>
        </w:rPr>
        <w:t>1</w:t>
      </w:r>
      <w:r w:rsidRPr="00BF3C4B">
        <w:rPr>
          <w:rFonts w:ascii="Times New Roman" w:hAnsi="Times New Roman" w:cs="Times New Roman"/>
          <w:sz w:val="24"/>
          <w:szCs w:val="24"/>
          <w:lang w:val="en-US"/>
        </w:rPr>
        <w:t>)</w:t>
      </w:r>
    </w:p>
    <w:p w14:paraId="40FD5857" w14:textId="77777777" w:rsidR="00891F60" w:rsidRPr="00BF3C4B" w:rsidRDefault="00891F60" w:rsidP="00626D60">
      <w:pPr>
        <w:rPr>
          <w:rFonts w:ascii="Times New Roman" w:hAnsi="Times New Roman" w:cs="Times New Roman"/>
          <w:sz w:val="24"/>
          <w:szCs w:val="24"/>
          <w:lang w:val="en-US"/>
        </w:rPr>
      </w:pPr>
    </w:p>
    <w:sectPr w:rsidR="00891F60" w:rsidRPr="00BF3C4B">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0F8E47" w14:textId="77777777" w:rsidR="009D59BB" w:rsidRDefault="009D59BB" w:rsidP="00125412">
      <w:pPr>
        <w:spacing w:after="0" w:line="240" w:lineRule="auto"/>
      </w:pPr>
      <w:r>
        <w:separator/>
      </w:r>
    </w:p>
  </w:endnote>
  <w:endnote w:type="continuationSeparator" w:id="0">
    <w:p w14:paraId="2663E4D5" w14:textId="77777777" w:rsidR="009D59BB" w:rsidRDefault="009D59BB" w:rsidP="001254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F524D2" w14:textId="77777777" w:rsidR="009D59BB" w:rsidRDefault="009D59BB" w:rsidP="00125412">
      <w:pPr>
        <w:spacing w:after="0" w:line="240" w:lineRule="auto"/>
      </w:pPr>
      <w:r>
        <w:separator/>
      </w:r>
    </w:p>
  </w:footnote>
  <w:footnote w:type="continuationSeparator" w:id="0">
    <w:p w14:paraId="65DBB16A" w14:textId="77777777" w:rsidR="009D59BB" w:rsidRDefault="009D59BB" w:rsidP="001254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9846924"/>
      <w:docPartObj>
        <w:docPartGallery w:val="Page Numbers (Top of Page)"/>
        <w:docPartUnique/>
      </w:docPartObj>
    </w:sdtPr>
    <w:sdtEndPr>
      <w:rPr>
        <w:rFonts w:ascii="Times New Roman" w:hAnsi="Times New Roman" w:cs="Times New Roman"/>
        <w:noProof/>
        <w:sz w:val="24"/>
        <w:szCs w:val="24"/>
      </w:rPr>
    </w:sdtEndPr>
    <w:sdtContent>
      <w:p w14:paraId="2E3CFB62" w14:textId="2933872C" w:rsidR="00125412" w:rsidRPr="00125412" w:rsidRDefault="00125412" w:rsidP="00125412">
        <w:pPr>
          <w:pStyle w:val="Header"/>
          <w:jc w:val="right"/>
          <w:rPr>
            <w:rFonts w:ascii="Times New Roman" w:hAnsi="Times New Roman" w:cs="Times New Roman"/>
            <w:sz w:val="24"/>
            <w:szCs w:val="24"/>
          </w:rPr>
        </w:pPr>
        <w:r w:rsidRPr="00125412">
          <w:rPr>
            <w:rFonts w:ascii="Times New Roman" w:hAnsi="Times New Roman" w:cs="Times New Roman"/>
            <w:sz w:val="24"/>
            <w:szCs w:val="24"/>
          </w:rPr>
          <w:t xml:space="preserve">Learning Journal Unit </w:t>
        </w:r>
        <w:r>
          <w:rPr>
            <w:rFonts w:ascii="Times New Roman" w:hAnsi="Times New Roman" w:cs="Times New Roman"/>
            <w:sz w:val="24"/>
            <w:szCs w:val="24"/>
            <w:lang w:val="en-US"/>
          </w:rPr>
          <w:t>4</w:t>
        </w:r>
        <w:r w:rsidRPr="00125412">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Pr="00125412">
          <w:rPr>
            <w:rFonts w:ascii="Times New Roman" w:hAnsi="Times New Roman" w:cs="Times New Roman"/>
            <w:sz w:val="24"/>
            <w:szCs w:val="24"/>
            <w:lang w:val="en-US"/>
          </w:rPr>
          <w:t xml:space="preserve">    </w:t>
        </w:r>
        <w:r w:rsidRPr="00125412">
          <w:rPr>
            <w:rFonts w:ascii="Times New Roman" w:hAnsi="Times New Roman" w:cs="Times New Roman"/>
            <w:sz w:val="24"/>
            <w:szCs w:val="24"/>
          </w:rPr>
          <w:fldChar w:fldCharType="begin"/>
        </w:r>
        <w:r w:rsidRPr="00125412">
          <w:rPr>
            <w:rFonts w:ascii="Times New Roman" w:hAnsi="Times New Roman" w:cs="Times New Roman"/>
            <w:sz w:val="24"/>
            <w:szCs w:val="24"/>
          </w:rPr>
          <w:instrText xml:space="preserve"> PAGE   \* MERGEFORMAT </w:instrText>
        </w:r>
        <w:r w:rsidRPr="00125412">
          <w:rPr>
            <w:rFonts w:ascii="Times New Roman" w:hAnsi="Times New Roman" w:cs="Times New Roman"/>
            <w:sz w:val="24"/>
            <w:szCs w:val="24"/>
          </w:rPr>
          <w:fldChar w:fldCharType="separate"/>
        </w:r>
        <w:r w:rsidRPr="00125412">
          <w:rPr>
            <w:rFonts w:ascii="Times New Roman" w:hAnsi="Times New Roman" w:cs="Times New Roman"/>
            <w:noProof/>
            <w:sz w:val="24"/>
            <w:szCs w:val="24"/>
          </w:rPr>
          <w:t>2</w:t>
        </w:r>
        <w:r w:rsidRPr="00125412">
          <w:rPr>
            <w:rFonts w:ascii="Times New Roman" w:hAnsi="Times New Roman" w:cs="Times New Roman"/>
            <w:noProof/>
            <w:sz w:val="24"/>
            <w:szCs w:val="24"/>
          </w:rPr>
          <w:fldChar w:fldCharType="end"/>
        </w:r>
      </w:p>
    </w:sdtContent>
  </w:sdt>
  <w:p w14:paraId="4F000D60" w14:textId="77777777" w:rsidR="00125412" w:rsidRDefault="0012541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AYCc3NTCxMTEwtjYzMTCyUdpeDU4uLM/DyQAsNaAHyI7E4sAAAA"/>
  </w:docVars>
  <w:rsids>
    <w:rsidRoot w:val="00125412"/>
    <w:rsid w:val="00125412"/>
    <w:rsid w:val="002268E1"/>
    <w:rsid w:val="00323045"/>
    <w:rsid w:val="004602CA"/>
    <w:rsid w:val="004B39E9"/>
    <w:rsid w:val="004D3762"/>
    <w:rsid w:val="00626D60"/>
    <w:rsid w:val="00680CB3"/>
    <w:rsid w:val="00891F60"/>
    <w:rsid w:val="009D59BB"/>
    <w:rsid w:val="00A35799"/>
    <w:rsid w:val="00BF3C4B"/>
    <w:rsid w:val="00C823BE"/>
    <w:rsid w:val="00D13054"/>
    <w:rsid w:val="00D44AFB"/>
    <w:rsid w:val="00D76D23"/>
    <w:rsid w:val="00DC4C14"/>
    <w:rsid w:val="00FE1451"/>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0C7D6"/>
  <w15:chartTrackingRefBased/>
  <w15:docId w15:val="{CC01D372-B228-483F-B847-129D7C1F8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541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54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5412"/>
  </w:style>
  <w:style w:type="paragraph" w:styleId="Footer">
    <w:name w:val="footer"/>
    <w:basedOn w:val="Normal"/>
    <w:link w:val="FooterChar"/>
    <w:uiPriority w:val="99"/>
    <w:unhideWhenUsed/>
    <w:rsid w:val="001254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5412"/>
  </w:style>
  <w:style w:type="character" w:styleId="Emphasis">
    <w:name w:val="Emphasis"/>
    <w:basedOn w:val="DefaultParagraphFont"/>
    <w:uiPriority w:val="20"/>
    <w:qFormat/>
    <w:rsid w:val="00323045"/>
    <w:rPr>
      <w:i/>
      <w:iCs/>
    </w:rPr>
  </w:style>
  <w:style w:type="character" w:styleId="Hyperlink">
    <w:name w:val="Hyperlink"/>
    <w:basedOn w:val="DefaultParagraphFont"/>
    <w:uiPriority w:val="99"/>
    <w:semiHidden/>
    <w:unhideWhenUsed/>
    <w:rsid w:val="0032304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07/978-3-030-77077-8_15"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4</Pages>
  <Words>630</Words>
  <Characters>3597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9</cp:revision>
  <dcterms:created xsi:type="dcterms:W3CDTF">2023-07-14T02:37:00Z</dcterms:created>
  <dcterms:modified xsi:type="dcterms:W3CDTF">2023-07-14T03:40:00Z</dcterms:modified>
</cp:coreProperties>
</file>