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B57FF" w14:textId="77777777" w:rsidR="00F24FA8" w:rsidRPr="008A6374" w:rsidRDefault="00CF763C" w:rsidP="008A6374">
      <w:pPr>
        <w:jc w:val="center"/>
        <w:rPr>
          <w:rFonts w:ascii="Times New Roman" w:hAnsi="Times New Roman" w:cs="Times New Roman"/>
          <w:b/>
          <w:bCs/>
          <w:sz w:val="24"/>
          <w:szCs w:val="24"/>
        </w:rPr>
      </w:pPr>
      <w:r w:rsidRPr="008A6374">
        <w:rPr>
          <w:rFonts w:ascii="Times New Roman" w:hAnsi="Times New Roman" w:cs="Times New Roman"/>
          <w:b/>
          <w:bCs/>
          <w:sz w:val="24"/>
          <w:szCs w:val="24"/>
        </w:rPr>
        <w:t>Discussion Assignment 1</w:t>
      </w:r>
    </w:p>
    <w:p w14:paraId="54CD06DC" w14:textId="4AF99B45" w:rsidR="00F24FA8" w:rsidRPr="008A6374" w:rsidRDefault="00F24FA8" w:rsidP="008A6374">
      <w:pPr>
        <w:rPr>
          <w:rFonts w:ascii="Times New Roman" w:hAnsi="Times New Roman" w:cs="Times New Roman"/>
          <w:sz w:val="24"/>
          <w:szCs w:val="24"/>
        </w:rPr>
      </w:pPr>
      <w:r w:rsidRPr="008A6374">
        <w:rPr>
          <w:rFonts w:ascii="Times New Roman" w:hAnsi="Times New Roman" w:cs="Times New Roman"/>
          <w:sz w:val="24"/>
          <w:szCs w:val="24"/>
        </w:rPr>
        <w:t xml:space="preserve">1. </w:t>
      </w:r>
      <w:r w:rsidRPr="008A6374">
        <w:rPr>
          <w:rFonts w:ascii="Times New Roman" w:hAnsi="Times New Roman" w:cs="Times New Roman"/>
          <w:b/>
          <w:bCs/>
          <w:sz w:val="24"/>
          <w:szCs w:val="24"/>
          <w:shd w:val="clear" w:color="auto" w:fill="FFFFFF"/>
        </w:rPr>
        <w:t>What is the difference between Intellectual, Social, Cultural and Emotional intelligence?</w:t>
      </w:r>
    </w:p>
    <w:p w14:paraId="124EEC16" w14:textId="76A01717" w:rsidR="00F24FA8" w:rsidRPr="008A6374" w:rsidRDefault="00F24FA8" w:rsidP="008A6374">
      <w:pPr>
        <w:pStyle w:val="NormalWeb"/>
        <w:numPr>
          <w:ilvl w:val="0"/>
          <w:numId w:val="3"/>
        </w:numPr>
        <w:spacing w:line="480" w:lineRule="auto"/>
      </w:pPr>
      <w:r w:rsidRPr="008A6374">
        <w:rPr>
          <w:b/>
          <w:bCs/>
        </w:rPr>
        <w:t>Intellectual Intelligence:</w:t>
      </w:r>
      <w:r w:rsidRPr="008A6374">
        <w:t xml:space="preserve"> </w:t>
      </w:r>
      <w:r w:rsidR="001128D1">
        <w:t xml:space="preserve">It </w:t>
      </w:r>
      <w:r w:rsidRPr="008A6374">
        <w:t>refers to a person's ability to think, reason, and solve problems. It involves skills such as logical reasoning, critical thinking, and abstract thinking</w:t>
      </w:r>
      <w:r w:rsidR="00795BEB">
        <w:t xml:space="preserve"> (</w:t>
      </w:r>
      <w:r w:rsidR="00795BEB" w:rsidRPr="00795BEB">
        <w:t>Emmerling</w:t>
      </w:r>
      <w:r w:rsidR="00795BEB">
        <w:t xml:space="preserve"> </w:t>
      </w:r>
      <w:r w:rsidR="00795BEB" w:rsidRPr="00795BEB">
        <w:t>&amp; Goleman, 2003</w:t>
      </w:r>
      <w:r w:rsidR="00795BEB">
        <w:t xml:space="preserve">). </w:t>
      </w:r>
      <w:r w:rsidRPr="008A6374">
        <w:rPr>
          <w:rStyle w:val="qnabodystylemarkdowntextb9i4"/>
          <w:rFonts w:eastAsiaTheme="majorEastAsia"/>
        </w:rPr>
        <w:t>Intellectual intelligence is often measured through standardized tests and is associated with academic achievement and cognitive abilities.</w:t>
      </w:r>
      <w:r w:rsidRPr="008A6374">
        <w:t xml:space="preserve"> ​</w:t>
      </w:r>
    </w:p>
    <w:p w14:paraId="78C3BCAA" w14:textId="04863793" w:rsidR="00F24FA8" w:rsidRPr="008A6374" w:rsidRDefault="00F24FA8" w:rsidP="008A6374">
      <w:pPr>
        <w:pStyle w:val="NormalWeb"/>
        <w:numPr>
          <w:ilvl w:val="0"/>
          <w:numId w:val="3"/>
        </w:numPr>
        <w:spacing w:line="480" w:lineRule="auto"/>
      </w:pPr>
      <w:r w:rsidRPr="008A6374">
        <w:rPr>
          <w:b/>
          <w:bCs/>
        </w:rPr>
        <w:t>Social Intelligence:</w:t>
      </w:r>
      <w:r w:rsidRPr="008A6374">
        <w:t xml:space="preserve"> </w:t>
      </w:r>
      <w:r w:rsidR="001128D1">
        <w:t xml:space="preserve">It </w:t>
      </w:r>
      <w:r w:rsidRPr="008A6374">
        <w:t xml:space="preserve">refers to a person's ability to understand and navigate social situations effectively. </w:t>
      </w:r>
      <w:r w:rsidRPr="008A6374">
        <w:rPr>
          <w:rStyle w:val="qnabodystylemarkdowntextb9i4"/>
          <w:rFonts w:eastAsiaTheme="majorEastAsia"/>
        </w:rPr>
        <w:t>It involves skills such as empathy, interpersonal communication, and social awareness.</w:t>
      </w:r>
      <w:r w:rsidRPr="008A6374">
        <w:t xml:space="preserve"> ​</w:t>
      </w:r>
      <w:r w:rsidRPr="008A6374">
        <w:rPr>
          <w:rStyle w:val="qnabodystylemarkdowntextb9i4"/>
          <w:rFonts w:eastAsiaTheme="majorEastAsia"/>
        </w:rPr>
        <w:t>People with high social intelligence are adept at understanding others' emotions, building and maintaining relationships, and resolving conflicts</w:t>
      </w:r>
      <w:r w:rsidR="00795BEB">
        <w:rPr>
          <w:rStyle w:val="qnabodystylemarkdowntextb9i4"/>
          <w:rFonts w:eastAsiaTheme="majorEastAsia"/>
        </w:rPr>
        <w:t xml:space="preserve"> </w:t>
      </w:r>
      <w:r w:rsidR="00795BEB">
        <w:t>(</w:t>
      </w:r>
      <w:r w:rsidR="00795BEB" w:rsidRPr="00795BEB">
        <w:t>Emmerling</w:t>
      </w:r>
      <w:r w:rsidR="00795BEB">
        <w:t xml:space="preserve"> </w:t>
      </w:r>
      <w:r w:rsidR="00795BEB" w:rsidRPr="00795BEB">
        <w:t>&amp; Goleman, 2003</w:t>
      </w:r>
      <w:r w:rsidR="00795BEB">
        <w:t>)</w:t>
      </w:r>
      <w:r w:rsidRPr="008A6374">
        <w:rPr>
          <w:rStyle w:val="qnabodystylemarkdowntextb9i4"/>
          <w:rFonts w:eastAsiaTheme="majorEastAsia"/>
        </w:rPr>
        <w:t>.</w:t>
      </w:r>
      <w:r w:rsidRPr="008A6374">
        <w:t xml:space="preserve"> ​</w:t>
      </w:r>
      <w:r w:rsidRPr="008A6374">
        <w:rPr>
          <w:rStyle w:val="qnabodystylemarkdowntextb9i4"/>
          <w:rFonts w:eastAsiaTheme="majorEastAsia"/>
        </w:rPr>
        <w:t>Social intelligence is crucial for successful interpersonal interactions and is often associated with leadership and emotional well-being.</w:t>
      </w:r>
      <w:r w:rsidRPr="008A6374">
        <w:t xml:space="preserve"> ​</w:t>
      </w:r>
    </w:p>
    <w:p w14:paraId="0829BA33" w14:textId="7BEB92B4" w:rsidR="00F24FA8" w:rsidRPr="008A6374" w:rsidRDefault="00F24FA8" w:rsidP="008A6374">
      <w:pPr>
        <w:pStyle w:val="NormalWeb"/>
        <w:numPr>
          <w:ilvl w:val="0"/>
          <w:numId w:val="3"/>
        </w:numPr>
        <w:spacing w:line="480" w:lineRule="auto"/>
      </w:pPr>
      <w:r w:rsidRPr="008A6374">
        <w:rPr>
          <w:b/>
          <w:bCs/>
        </w:rPr>
        <w:t>Cultural Intelligence:</w:t>
      </w:r>
      <w:r w:rsidRPr="008A6374">
        <w:t xml:space="preserve"> </w:t>
      </w:r>
      <w:r w:rsidR="001128D1">
        <w:t xml:space="preserve">It </w:t>
      </w:r>
      <w:r w:rsidRPr="008A6374">
        <w:t>refers to a person's ability to adapt and function effectively in diverse cultural settings. It involves skills such as cultural awareness, cultural sensitivity, and the ability to understand and appreciate different cultural norms, values, and behaviors</w:t>
      </w:r>
      <w:r w:rsidR="00795BEB">
        <w:t xml:space="preserve"> </w:t>
      </w:r>
      <w:r w:rsidR="00795BEB">
        <w:t>(</w:t>
      </w:r>
      <w:r w:rsidR="00795BEB" w:rsidRPr="00795BEB">
        <w:t>Emmerling</w:t>
      </w:r>
      <w:r w:rsidR="00795BEB">
        <w:t xml:space="preserve"> </w:t>
      </w:r>
      <w:r w:rsidR="00795BEB" w:rsidRPr="00795BEB">
        <w:t>&amp; Goleman, 2003</w:t>
      </w:r>
      <w:r w:rsidR="00795BEB">
        <w:t>)</w:t>
      </w:r>
      <w:r w:rsidRPr="008A6374">
        <w:t>. People with high cultural intelligence can navigate cross-cultural interactions, work effectively in multicultural teams, and adapt to different cultural contexts.</w:t>
      </w:r>
    </w:p>
    <w:p w14:paraId="43D8F47E" w14:textId="762757B0" w:rsidR="00F24FA8" w:rsidRPr="008A6374" w:rsidRDefault="00F24FA8" w:rsidP="008A6374">
      <w:pPr>
        <w:pStyle w:val="NormalWeb"/>
        <w:numPr>
          <w:ilvl w:val="0"/>
          <w:numId w:val="3"/>
        </w:numPr>
        <w:spacing w:line="480" w:lineRule="auto"/>
      </w:pPr>
      <w:r w:rsidRPr="008A6374">
        <w:rPr>
          <w:rStyle w:val="qnabodystylemarkdowntextb9i4"/>
          <w:rFonts w:eastAsiaTheme="majorEastAsia"/>
          <w:b/>
          <w:bCs/>
        </w:rPr>
        <w:t>Emotional Intelligence:</w:t>
      </w:r>
      <w:r w:rsidRPr="008A6374">
        <w:rPr>
          <w:rStyle w:val="qnabodystylemarkdowntextb9i4"/>
          <w:rFonts w:eastAsiaTheme="majorEastAsia"/>
        </w:rPr>
        <w:t xml:space="preserve"> </w:t>
      </w:r>
      <w:r w:rsidR="001128D1">
        <w:rPr>
          <w:rStyle w:val="qnabodystylemarkdowntextb9i4"/>
          <w:rFonts w:eastAsiaTheme="majorEastAsia"/>
        </w:rPr>
        <w:t xml:space="preserve">It </w:t>
      </w:r>
      <w:r w:rsidRPr="008A6374">
        <w:rPr>
          <w:rStyle w:val="qnabodystylemarkdowntextb9i4"/>
          <w:rFonts w:eastAsiaTheme="majorEastAsia"/>
        </w:rPr>
        <w:t>refers to a person's ability to recognize, understand, and manage their own emotions and the emotions of others.</w:t>
      </w:r>
      <w:r w:rsidRPr="008A6374">
        <w:t xml:space="preserve"> ​ </w:t>
      </w:r>
      <w:r w:rsidRPr="008A6374">
        <w:rPr>
          <w:rStyle w:val="qnabodystylemarkdowntextb9i4"/>
          <w:rFonts w:eastAsiaTheme="majorEastAsia"/>
        </w:rPr>
        <w:t>It involves skills such as self-awareness, self-regulation, empathy, and relationship management.</w:t>
      </w:r>
      <w:r w:rsidRPr="008A6374">
        <w:t xml:space="preserve"> ​</w:t>
      </w:r>
      <w:r w:rsidRPr="008A6374">
        <w:rPr>
          <w:rStyle w:val="qnabodystylemarkdowntextb9i4"/>
          <w:rFonts w:eastAsiaTheme="majorEastAsia"/>
        </w:rPr>
        <w:t xml:space="preserve">People with high </w:t>
      </w:r>
      <w:r w:rsidRPr="008A6374">
        <w:rPr>
          <w:rStyle w:val="qnabodystylemarkdowntextb9i4"/>
          <w:rFonts w:eastAsiaTheme="majorEastAsia"/>
        </w:rPr>
        <w:lastRenderedPageBreak/>
        <w:t xml:space="preserve">emotional intelligence </w:t>
      </w:r>
      <w:r w:rsidR="00795BEB" w:rsidRPr="008A6374">
        <w:rPr>
          <w:rStyle w:val="qnabodystylemarkdowntextb9i4"/>
          <w:rFonts w:eastAsiaTheme="majorEastAsia"/>
        </w:rPr>
        <w:t>can</w:t>
      </w:r>
      <w:r w:rsidRPr="008A6374">
        <w:rPr>
          <w:rStyle w:val="qnabodystylemarkdowntextb9i4"/>
          <w:rFonts w:eastAsiaTheme="majorEastAsia"/>
        </w:rPr>
        <w:t xml:space="preserve"> identify and regulate their emotions effectively, understand and respond to others' emotions, and build strong interpersonal relationships</w:t>
      </w:r>
      <w:r w:rsidR="00795BEB">
        <w:rPr>
          <w:rStyle w:val="qnabodystylemarkdowntextb9i4"/>
          <w:rFonts w:eastAsiaTheme="majorEastAsia"/>
        </w:rPr>
        <w:t xml:space="preserve"> </w:t>
      </w:r>
      <w:r w:rsidR="00795BEB">
        <w:t>(</w:t>
      </w:r>
      <w:r w:rsidR="00795BEB" w:rsidRPr="00795BEB">
        <w:t>Emmerling</w:t>
      </w:r>
      <w:r w:rsidR="00795BEB">
        <w:t xml:space="preserve"> </w:t>
      </w:r>
      <w:r w:rsidR="00795BEB" w:rsidRPr="00795BEB">
        <w:t>&amp; Goleman, 2003</w:t>
      </w:r>
      <w:r w:rsidR="00795BEB">
        <w:t>)</w:t>
      </w:r>
      <w:r w:rsidRPr="008A6374">
        <w:rPr>
          <w:rStyle w:val="qnabodystylemarkdowntextb9i4"/>
          <w:rFonts w:eastAsiaTheme="majorEastAsia"/>
        </w:rPr>
        <w:t>.</w:t>
      </w:r>
      <w:r w:rsidRPr="008A6374">
        <w:t xml:space="preserve"> ​</w:t>
      </w:r>
      <w:r w:rsidRPr="008A6374">
        <w:rPr>
          <w:rStyle w:val="qnabodystylemarkdowntextb9i4"/>
          <w:rFonts w:eastAsiaTheme="majorEastAsia"/>
        </w:rPr>
        <w:t>Emotional intelligence is associated with better mental health, interpersonal skills, and leadership abilities.</w:t>
      </w:r>
      <w:r w:rsidRPr="008A6374">
        <w:t xml:space="preserve"> ​</w:t>
      </w:r>
    </w:p>
    <w:p w14:paraId="275A14F5" w14:textId="5D58D495" w:rsidR="00464C02" w:rsidRPr="008A6374" w:rsidRDefault="00464C02" w:rsidP="008A6374">
      <w:pPr>
        <w:pStyle w:val="NormalWeb"/>
        <w:spacing w:line="480" w:lineRule="auto"/>
        <w:rPr>
          <w:b/>
          <w:bCs/>
          <w:shd w:val="clear" w:color="auto" w:fill="FFFFFF"/>
        </w:rPr>
      </w:pPr>
      <w:r w:rsidRPr="008A6374">
        <w:rPr>
          <w:rStyle w:val="qnabodystylemarkdowntextb9i4"/>
          <w:rFonts w:eastAsiaTheme="majorEastAsia"/>
          <w:b/>
          <w:bCs/>
        </w:rPr>
        <w:t xml:space="preserve">2. </w:t>
      </w:r>
      <w:r w:rsidRPr="008A6374">
        <w:rPr>
          <w:b/>
          <w:bCs/>
          <w:shd w:val="clear" w:color="auto" w:fill="FFFFFF"/>
        </w:rPr>
        <w:t>In your chosen profession (i.e. business, computer science, health science), what are the benefits of knowing your MBTI type? How would you use this information to be more successful in a professional setting?</w:t>
      </w:r>
    </w:p>
    <w:p w14:paraId="511D472E" w14:textId="1EA8EBFD" w:rsidR="00464C02" w:rsidRPr="008A6374" w:rsidRDefault="00464C02" w:rsidP="008A6374">
      <w:pPr>
        <w:pStyle w:val="NormalWeb"/>
        <w:spacing w:line="480" w:lineRule="auto"/>
        <w:rPr>
          <w:rStyle w:val="qnabodystylemarkdowntextb9i4"/>
          <w:rFonts w:eastAsiaTheme="majorEastAsia"/>
        </w:rPr>
      </w:pPr>
      <w:r w:rsidRPr="008A6374">
        <w:rPr>
          <w:rStyle w:val="qnabodystylemarkdowntextb9i4"/>
          <w:rFonts w:eastAsiaTheme="majorEastAsia"/>
        </w:rPr>
        <w:t xml:space="preserve">Knowing my MBTI allows me to learn about my personality, which guides me </w:t>
      </w:r>
      <w:r w:rsidR="00113B10" w:rsidRPr="008A6374">
        <w:rPr>
          <w:rStyle w:val="qnabodystylemarkdowntextb9i4"/>
          <w:rFonts w:eastAsiaTheme="majorEastAsia"/>
        </w:rPr>
        <w:t>in</w:t>
      </w:r>
      <w:r w:rsidRPr="008A6374">
        <w:rPr>
          <w:rStyle w:val="qnabodystylemarkdowntextb9i4"/>
          <w:rFonts w:eastAsiaTheme="majorEastAsia"/>
        </w:rPr>
        <w:t xml:space="preserve"> identifying my</w:t>
      </w:r>
      <w:r w:rsidRPr="008A6374">
        <w:rPr>
          <w:rStyle w:val="qnabodystylemarkdowntextb9i4"/>
          <w:rFonts w:eastAsiaTheme="majorEastAsia"/>
        </w:rPr>
        <w:t xml:space="preserve"> natural strengths and unique gifts</w:t>
      </w:r>
      <w:r w:rsidR="00311AFF" w:rsidRPr="008A6374">
        <w:rPr>
          <w:rStyle w:val="qnabodystylemarkdowntextb9i4"/>
          <w:rFonts w:eastAsiaTheme="majorEastAsia"/>
        </w:rPr>
        <w:t xml:space="preserve"> </w:t>
      </w:r>
      <w:r w:rsidR="00113B10" w:rsidRPr="008A6374">
        <w:rPr>
          <w:rStyle w:val="qnabodystylemarkdowntextb9i4"/>
          <w:rFonts w:eastAsiaTheme="majorEastAsia"/>
        </w:rPr>
        <w:t>(</w:t>
      </w:r>
      <w:r w:rsidR="00113B10" w:rsidRPr="008A6374">
        <w:rPr>
          <w:rStyle w:val="qnabodystylemarkdowntextb9i4"/>
          <w:rFonts w:eastAsiaTheme="majorEastAsia"/>
        </w:rPr>
        <w:t>Myers &amp; Briggs Foundation</w:t>
      </w:r>
      <w:r w:rsidR="00113B10" w:rsidRPr="008A6374">
        <w:rPr>
          <w:rStyle w:val="qnabodystylemarkdowntextb9i4"/>
          <w:rFonts w:eastAsiaTheme="majorEastAsia"/>
        </w:rPr>
        <w:t xml:space="preserve">, </w:t>
      </w:r>
      <w:r w:rsidR="00113B10" w:rsidRPr="008A6374">
        <w:rPr>
          <w:rStyle w:val="qnabodystylemarkdowntextb9i4"/>
          <w:rFonts w:eastAsiaTheme="majorEastAsia"/>
        </w:rPr>
        <w:t>n.d.).</w:t>
      </w:r>
      <w:r w:rsidR="00113B10" w:rsidRPr="008A6374">
        <w:rPr>
          <w:rStyle w:val="qnabodystylemarkdowntextb9i4"/>
          <w:rFonts w:eastAsiaTheme="majorEastAsia"/>
        </w:rPr>
        <w:t xml:space="preserve"> As a student pursuing computer science, I would use knowledge of my MBTI types as a tool for advancing my career growth by </w:t>
      </w:r>
      <w:r w:rsidR="00113B10" w:rsidRPr="008A6374">
        <w:rPr>
          <w:rStyle w:val="qnabodystylemarkdowntextb9i4"/>
          <w:rFonts w:eastAsiaTheme="majorEastAsia"/>
        </w:rPr>
        <w:t>develop</w:t>
      </w:r>
      <w:r w:rsidR="00113B10" w:rsidRPr="008A6374">
        <w:rPr>
          <w:rStyle w:val="qnabodystylemarkdowntextb9i4"/>
          <w:rFonts w:eastAsiaTheme="majorEastAsia"/>
        </w:rPr>
        <w:t>ing</w:t>
      </w:r>
      <w:r w:rsidR="00113B10" w:rsidRPr="008A6374">
        <w:rPr>
          <w:rStyle w:val="qnabodystylemarkdowntextb9i4"/>
          <w:rFonts w:eastAsiaTheme="majorEastAsia"/>
        </w:rPr>
        <w:t xml:space="preserve"> logical explanations for everything that </w:t>
      </w:r>
      <w:r w:rsidR="00113B10" w:rsidRPr="008A6374">
        <w:rPr>
          <w:rStyle w:val="qnabodystylemarkdowntextb9i4"/>
          <w:rFonts w:eastAsiaTheme="majorEastAsia"/>
        </w:rPr>
        <w:t xml:space="preserve">I am passionate about. For instance, currently I am a teacher seeking to switch career to the tech world, which has been my passion. This decision to switch </w:t>
      </w:r>
      <w:r w:rsidR="008A6374" w:rsidRPr="008A6374">
        <w:rPr>
          <w:rStyle w:val="qnabodystylemarkdowntextb9i4"/>
          <w:rFonts w:eastAsiaTheme="majorEastAsia"/>
        </w:rPr>
        <w:t>careers</w:t>
      </w:r>
      <w:r w:rsidR="00113B10" w:rsidRPr="008A6374">
        <w:rPr>
          <w:rStyle w:val="qnabodystylemarkdowntextb9i4"/>
          <w:rFonts w:eastAsiaTheme="majorEastAsia"/>
        </w:rPr>
        <w:t xml:space="preserve"> came to mind after realization that I could not achieve my full potential (self-actualization) in classroom during the last five years I have been teaching. </w:t>
      </w:r>
      <w:r w:rsidR="00546037" w:rsidRPr="008A6374">
        <w:rPr>
          <w:rStyle w:val="qnabodystylemarkdowntextb9i4"/>
          <w:rFonts w:eastAsiaTheme="majorEastAsia"/>
        </w:rPr>
        <w:t xml:space="preserve">I like facing new challenges in life and feel pride when I solve them. However, I hardly get that opportunity in classroom due to doing the same thing year in year out, which has become monotonous to me. For example, I know the topics in mathematics and physics beforehand that I will need to teach in the next decade unless the syllabus has been reviewed, </w:t>
      </w:r>
      <w:r w:rsidR="00311AFF" w:rsidRPr="008A6374">
        <w:rPr>
          <w:rStyle w:val="qnabodystylemarkdowntextb9i4"/>
          <w:rFonts w:eastAsiaTheme="majorEastAsia"/>
        </w:rPr>
        <w:t xml:space="preserve">where only a few topics are either added or removed. </w:t>
      </w:r>
      <w:r w:rsidR="00546037" w:rsidRPr="008A6374">
        <w:rPr>
          <w:rStyle w:val="qnabodystylemarkdowntextb9i4"/>
          <w:rFonts w:eastAsiaTheme="majorEastAsia"/>
        </w:rPr>
        <w:t xml:space="preserve">I feel challenged to prepare for the unpredicted future and seek potential ways to avert the forthcoming challenges that may come along. For instance, the tech world is rapidly growing and there are many unforeseen life challenges such as being replaced by advanced technology. This means that to remain relevant in the tech world one needs to be on watch for the new developments and seek how to adapt to them. </w:t>
      </w:r>
    </w:p>
    <w:p w14:paraId="19389776" w14:textId="20DA4593" w:rsidR="00546037" w:rsidRPr="008A6374" w:rsidRDefault="00546037" w:rsidP="008A6374">
      <w:pPr>
        <w:pStyle w:val="ListParagraph"/>
        <w:numPr>
          <w:ilvl w:val="0"/>
          <w:numId w:val="6"/>
        </w:numPr>
        <w:shd w:val="clear" w:color="auto" w:fill="FFFFFF"/>
        <w:spacing w:before="100" w:beforeAutospacing="1" w:after="100" w:afterAutospacing="1"/>
        <w:ind w:right="0"/>
        <w:rPr>
          <w:rFonts w:ascii="Times New Roman" w:eastAsia="Times New Roman" w:hAnsi="Times New Roman" w:cs="Times New Roman"/>
          <w:b/>
          <w:bCs/>
          <w:kern w:val="0"/>
          <w:sz w:val="24"/>
          <w:szCs w:val="24"/>
          <w:lang w:val="en-US"/>
          <w14:ligatures w14:val="none"/>
        </w:rPr>
      </w:pPr>
      <w:r w:rsidRPr="008A6374">
        <w:rPr>
          <w:rFonts w:ascii="Times New Roman" w:eastAsia="Times New Roman" w:hAnsi="Times New Roman" w:cs="Times New Roman"/>
          <w:b/>
          <w:bCs/>
          <w:kern w:val="0"/>
          <w:sz w:val="24"/>
          <w:szCs w:val="24"/>
          <w:lang w:val="en-US"/>
          <w14:ligatures w14:val="none"/>
        </w:rPr>
        <w:lastRenderedPageBreak/>
        <w:t>How can you use this information to be more successful at University of the People?</w:t>
      </w:r>
    </w:p>
    <w:p w14:paraId="4C00B820" w14:textId="66C47CA5" w:rsidR="00546037" w:rsidRPr="008A6374" w:rsidRDefault="00311AFF" w:rsidP="008A6374">
      <w:pPr>
        <w:pStyle w:val="NormalWeb"/>
        <w:spacing w:line="480" w:lineRule="auto"/>
        <w:rPr>
          <w:rFonts w:eastAsiaTheme="majorEastAsia"/>
        </w:rPr>
      </w:pPr>
      <w:r w:rsidRPr="008A6374">
        <w:rPr>
          <w:rStyle w:val="qnabodystylemarkdowntextb9i4"/>
          <w:rFonts w:eastAsiaTheme="majorEastAsia"/>
        </w:rPr>
        <w:t>My MBTI type is INTP, which is characterized by logical, conceptual, analytical, objective, detached, critical, ingenious, complex, intellectually curious, loves ideas, pursues understanding, questioning, adaptable, and independent.</w:t>
      </w:r>
      <w:r w:rsidRPr="008A6374">
        <w:rPr>
          <w:rStyle w:val="qnabodystylemarkdowntextb9i4"/>
          <w:rFonts w:eastAsiaTheme="majorEastAsia"/>
        </w:rPr>
        <w:t xml:space="preserve"> My success at UoPeople heavily relies on applying personality traits matching my MBTI. For instance, the desire to pursue understanding would require that I do not limit my learning to what I was taught at UoPeople, but to seek knowledge from other external institutions and doing more research to gain more in-depth knowledge. For instance, currently I have enrolled for a </w:t>
      </w:r>
      <w:r w:rsidR="008A6374" w:rsidRPr="008A6374">
        <w:rPr>
          <w:rStyle w:val="qnabodystylemarkdowntextb9i4"/>
          <w:rFonts w:eastAsiaTheme="majorEastAsia"/>
        </w:rPr>
        <w:t>12-month</w:t>
      </w:r>
      <w:r w:rsidRPr="008A6374">
        <w:rPr>
          <w:rStyle w:val="qnabodystylemarkdowntextb9i4"/>
          <w:rFonts w:eastAsiaTheme="majorEastAsia"/>
        </w:rPr>
        <w:t xml:space="preserve"> Java Programming course with Code</w:t>
      </w:r>
      <w:r w:rsidR="008A6374">
        <w:rPr>
          <w:rStyle w:val="qnabodystylemarkdowntextb9i4"/>
          <w:rFonts w:eastAsiaTheme="majorEastAsia"/>
        </w:rPr>
        <w:t>G</w:t>
      </w:r>
      <w:r w:rsidRPr="008A6374">
        <w:rPr>
          <w:rStyle w:val="qnabodystylemarkdowntextb9i4"/>
          <w:rFonts w:eastAsiaTheme="majorEastAsia"/>
        </w:rPr>
        <w:t xml:space="preserve">ym University to gain more understanding about Programming 1 and Programming 2 course I learnt with UoPeople. </w:t>
      </w:r>
      <w:r w:rsidR="00A15B1B">
        <w:rPr>
          <w:rStyle w:val="qnabodystylemarkdowntextb9i4"/>
          <w:rFonts w:eastAsiaTheme="majorEastAsia"/>
        </w:rPr>
        <w:t xml:space="preserve">At the end of this course, I am looking forward to </w:t>
      </w:r>
      <w:r w:rsidR="00795BEB">
        <w:rPr>
          <w:rStyle w:val="qnabodystylemarkdowntextb9i4"/>
          <w:rFonts w:eastAsiaTheme="majorEastAsia"/>
        </w:rPr>
        <w:t>having</w:t>
      </w:r>
      <w:r w:rsidR="00A15B1B">
        <w:rPr>
          <w:rStyle w:val="qnabodystylemarkdowntextb9i4"/>
          <w:rFonts w:eastAsiaTheme="majorEastAsia"/>
        </w:rPr>
        <w:t xml:space="preserve"> 10 projects to add to my portfolio</w:t>
      </w:r>
      <w:r w:rsidR="00D46C69">
        <w:rPr>
          <w:rStyle w:val="qnabodystylemarkdowntextb9i4"/>
          <w:rFonts w:eastAsiaTheme="majorEastAsia"/>
        </w:rPr>
        <w:t xml:space="preserve">. </w:t>
      </w:r>
    </w:p>
    <w:p w14:paraId="74F58FB6" w14:textId="111CDA83" w:rsidR="00464C02" w:rsidRPr="008A6374" w:rsidRDefault="00464C02" w:rsidP="008A6374">
      <w:pPr>
        <w:pStyle w:val="NormalWeb"/>
        <w:spacing w:line="480" w:lineRule="auto"/>
        <w:jc w:val="center"/>
        <w:rPr>
          <w:shd w:val="clear" w:color="auto" w:fill="FFFFFF"/>
        </w:rPr>
      </w:pPr>
      <w:r w:rsidRPr="008A6374">
        <w:rPr>
          <w:shd w:val="clear" w:color="auto" w:fill="FFFFFF"/>
        </w:rPr>
        <w:t>References</w:t>
      </w:r>
    </w:p>
    <w:p w14:paraId="69A81FB6" w14:textId="77777777" w:rsidR="00795BEB" w:rsidRDefault="00795BEB" w:rsidP="00795BEB">
      <w:pPr>
        <w:pStyle w:val="NormalWeb"/>
        <w:spacing w:line="480" w:lineRule="auto"/>
        <w:ind w:left="720" w:hanging="720"/>
        <w:rPr>
          <w:shd w:val="clear" w:color="auto" w:fill="FFFFFF"/>
        </w:rPr>
      </w:pPr>
      <w:r w:rsidRPr="00795BEB">
        <w:rPr>
          <w:shd w:val="clear" w:color="auto" w:fill="FFFFFF"/>
        </w:rPr>
        <w:t xml:space="preserve">Emmerling, R. J., &amp; Goleman, D. (2003, October). </w:t>
      </w:r>
      <w:r w:rsidRPr="00795BEB">
        <w:rPr>
          <w:i/>
          <w:iCs/>
          <w:shd w:val="clear" w:color="auto" w:fill="FFFFFF"/>
        </w:rPr>
        <w:t xml:space="preserve">Emotional intelligence: Issues and common misunderstandings. </w:t>
      </w:r>
      <w:r w:rsidRPr="00795BEB">
        <w:rPr>
          <w:shd w:val="clear" w:color="auto" w:fill="FFFFFF"/>
        </w:rPr>
        <w:t>The Consortium for Research on Emotional Intelligence in Organizations.</w:t>
      </w:r>
    </w:p>
    <w:p w14:paraId="26FDAB7B" w14:textId="54AA5152" w:rsidR="00464C02" w:rsidRPr="008A6374" w:rsidRDefault="00464C02" w:rsidP="00795BEB">
      <w:pPr>
        <w:pStyle w:val="NormalWeb"/>
        <w:spacing w:line="480" w:lineRule="auto"/>
        <w:ind w:left="720" w:hanging="720"/>
      </w:pPr>
      <w:r w:rsidRPr="008A6374">
        <w:rPr>
          <w:shd w:val="clear" w:color="auto" w:fill="FFFFFF"/>
        </w:rPr>
        <w:t>Myers &amp; Briggs Foundation. (n.d.). </w:t>
      </w:r>
      <w:r w:rsidRPr="008A6374">
        <w:rPr>
          <w:i/>
          <w:iCs/>
          <w:shd w:val="clear" w:color="auto" w:fill="FFFFFF"/>
        </w:rPr>
        <w:t>MBTI basics</w:t>
      </w:r>
      <w:r w:rsidRPr="008A6374">
        <w:rPr>
          <w:shd w:val="clear" w:color="auto" w:fill="FFFFFF"/>
        </w:rPr>
        <w:t>. </w:t>
      </w:r>
      <w:r w:rsidRPr="00795BEB">
        <w:rPr>
          <w:rFonts w:eastAsiaTheme="majorEastAsia"/>
          <w:shd w:val="clear" w:color="auto" w:fill="FFFFFF"/>
        </w:rPr>
        <w:t>https://www.myersbriggs.org/my-mbti-personality-type/mbti-basics/</w:t>
      </w:r>
    </w:p>
    <w:p w14:paraId="3F023E91" w14:textId="77777777" w:rsidR="00F24FA8" w:rsidRPr="008A6374" w:rsidRDefault="00F24FA8" w:rsidP="008A6374">
      <w:pPr>
        <w:rPr>
          <w:rFonts w:ascii="Times New Roman" w:hAnsi="Times New Roman" w:cs="Times New Roman"/>
          <w:sz w:val="24"/>
          <w:szCs w:val="24"/>
          <w:lang w:val="en-US"/>
        </w:rPr>
      </w:pPr>
    </w:p>
    <w:sectPr w:rsidR="00F24FA8" w:rsidRPr="008A6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25pt;height:11.25pt" o:bullet="t">
        <v:imagedata r:id="rId1" o:title="mso952"/>
      </v:shape>
    </w:pict>
  </w:numPicBullet>
  <w:abstractNum w:abstractNumId="0" w15:restartNumberingAfterBreak="0">
    <w:nsid w:val="13D046A4"/>
    <w:multiLevelType w:val="multilevel"/>
    <w:tmpl w:val="A848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72807"/>
    <w:multiLevelType w:val="hybridMultilevel"/>
    <w:tmpl w:val="DE8AD7FC"/>
    <w:lvl w:ilvl="0" w:tplc="E4BA799C">
      <w:start w:val="1"/>
      <w:numFmt w:val="decimal"/>
      <w:lvlText w:val="%1."/>
      <w:lvlJc w:val="left"/>
      <w:pPr>
        <w:ind w:left="417" w:hanging="360"/>
      </w:pPr>
      <w:rPr>
        <w:rFonts w:ascii="Open Sans" w:hAnsi="Open Sans" w:cs="Open Sans" w:hint="default"/>
        <w:color w:val="1D2125"/>
        <w:sz w:val="23"/>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 w15:restartNumberingAfterBreak="0">
    <w:nsid w:val="5B1C0109"/>
    <w:multiLevelType w:val="hybridMultilevel"/>
    <w:tmpl w:val="B2A4E4AC"/>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 w15:restartNumberingAfterBreak="0">
    <w:nsid w:val="645C6511"/>
    <w:multiLevelType w:val="hybridMultilevel"/>
    <w:tmpl w:val="CF42CD4E"/>
    <w:lvl w:ilvl="0" w:tplc="0EEA6E24">
      <w:start w:val="3"/>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4" w15:restartNumberingAfterBreak="0">
    <w:nsid w:val="64C0763E"/>
    <w:multiLevelType w:val="multilevel"/>
    <w:tmpl w:val="D0FA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186801"/>
    <w:multiLevelType w:val="multilevel"/>
    <w:tmpl w:val="B95C7866"/>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654027">
    <w:abstractNumId w:val="0"/>
  </w:num>
  <w:num w:numId="2" w16cid:durableId="215509398">
    <w:abstractNumId w:val="2"/>
  </w:num>
  <w:num w:numId="3" w16cid:durableId="756097154">
    <w:abstractNumId w:val="5"/>
  </w:num>
  <w:num w:numId="4" w16cid:durableId="723145118">
    <w:abstractNumId w:val="1"/>
  </w:num>
  <w:num w:numId="5" w16cid:durableId="1738553664">
    <w:abstractNumId w:val="4"/>
  </w:num>
  <w:num w:numId="6" w16cid:durableId="87385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3MDE3NDEwNTA2N7dU0lEKTi0uzszPAykwrAUA5p6DHiwAAAA="/>
  </w:docVars>
  <w:rsids>
    <w:rsidRoot w:val="00CF763C"/>
    <w:rsid w:val="001128D1"/>
    <w:rsid w:val="00113B10"/>
    <w:rsid w:val="002268E1"/>
    <w:rsid w:val="00311AFF"/>
    <w:rsid w:val="00464C02"/>
    <w:rsid w:val="00546037"/>
    <w:rsid w:val="00795BEB"/>
    <w:rsid w:val="00827EB9"/>
    <w:rsid w:val="008A6374"/>
    <w:rsid w:val="00A15B1B"/>
    <w:rsid w:val="00A35799"/>
    <w:rsid w:val="00CF763C"/>
    <w:rsid w:val="00D13054"/>
    <w:rsid w:val="00D46C69"/>
    <w:rsid w:val="00D76D23"/>
    <w:rsid w:val="00F24FA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4258"/>
  <w15:chartTrackingRefBased/>
  <w15:docId w15:val="{A08993D9-7D49-44D0-AB3C-17C516D3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63C"/>
    <w:rPr>
      <w:rFonts w:eastAsiaTheme="majorEastAsia" w:cstheme="majorBidi"/>
      <w:color w:val="272727" w:themeColor="text1" w:themeTint="D8"/>
    </w:rPr>
  </w:style>
  <w:style w:type="paragraph" w:styleId="Title">
    <w:name w:val="Title"/>
    <w:basedOn w:val="Normal"/>
    <w:next w:val="Normal"/>
    <w:link w:val="TitleChar"/>
    <w:uiPriority w:val="10"/>
    <w:qFormat/>
    <w:rsid w:val="00CF7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63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6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763C"/>
    <w:rPr>
      <w:i/>
      <w:iCs/>
      <w:color w:val="404040" w:themeColor="text1" w:themeTint="BF"/>
    </w:rPr>
  </w:style>
  <w:style w:type="paragraph" w:styleId="ListParagraph">
    <w:name w:val="List Paragraph"/>
    <w:basedOn w:val="Normal"/>
    <w:uiPriority w:val="34"/>
    <w:qFormat/>
    <w:rsid w:val="00CF763C"/>
    <w:pPr>
      <w:ind w:left="720"/>
      <w:contextualSpacing/>
    </w:pPr>
  </w:style>
  <w:style w:type="character" w:styleId="IntenseEmphasis">
    <w:name w:val="Intense Emphasis"/>
    <w:basedOn w:val="DefaultParagraphFont"/>
    <w:uiPriority w:val="21"/>
    <w:qFormat/>
    <w:rsid w:val="00CF763C"/>
    <w:rPr>
      <w:i/>
      <w:iCs/>
      <w:color w:val="0F4761" w:themeColor="accent1" w:themeShade="BF"/>
    </w:rPr>
  </w:style>
  <w:style w:type="paragraph" w:styleId="IntenseQuote">
    <w:name w:val="Intense Quote"/>
    <w:basedOn w:val="Normal"/>
    <w:next w:val="Normal"/>
    <w:link w:val="IntenseQuoteChar"/>
    <w:uiPriority w:val="30"/>
    <w:qFormat/>
    <w:rsid w:val="00CF7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63C"/>
    <w:rPr>
      <w:i/>
      <w:iCs/>
      <w:color w:val="0F4761" w:themeColor="accent1" w:themeShade="BF"/>
    </w:rPr>
  </w:style>
  <w:style w:type="character" w:styleId="IntenseReference">
    <w:name w:val="Intense Reference"/>
    <w:basedOn w:val="DefaultParagraphFont"/>
    <w:uiPriority w:val="32"/>
    <w:qFormat/>
    <w:rsid w:val="00CF763C"/>
    <w:rPr>
      <w:b/>
      <w:bCs/>
      <w:smallCaps/>
      <w:color w:val="0F4761" w:themeColor="accent1" w:themeShade="BF"/>
      <w:spacing w:val="5"/>
    </w:rPr>
  </w:style>
  <w:style w:type="paragraph" w:styleId="NormalWeb">
    <w:name w:val="Normal (Web)"/>
    <w:basedOn w:val="Normal"/>
    <w:uiPriority w:val="99"/>
    <w:semiHidden/>
    <w:unhideWhenUsed/>
    <w:rsid w:val="00F24FA8"/>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qnabodystylemarkdowntextb9i4">
    <w:name w:val="qnabodystyle__markdowntext___b9_i4"/>
    <w:basedOn w:val="DefaultParagraphFont"/>
    <w:rsid w:val="00F24FA8"/>
  </w:style>
  <w:style w:type="character" w:styleId="Hyperlink">
    <w:name w:val="Hyperlink"/>
    <w:basedOn w:val="DefaultParagraphFont"/>
    <w:uiPriority w:val="99"/>
    <w:semiHidden/>
    <w:unhideWhenUsed/>
    <w:rsid w:val="00464C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5061">
      <w:bodyDiv w:val="1"/>
      <w:marLeft w:val="0"/>
      <w:marRight w:val="0"/>
      <w:marTop w:val="0"/>
      <w:marBottom w:val="0"/>
      <w:divBdr>
        <w:top w:val="none" w:sz="0" w:space="0" w:color="auto"/>
        <w:left w:val="none" w:sz="0" w:space="0" w:color="auto"/>
        <w:bottom w:val="none" w:sz="0" w:space="0" w:color="auto"/>
        <w:right w:val="none" w:sz="0" w:space="0" w:color="auto"/>
      </w:divBdr>
    </w:div>
    <w:div w:id="1152674523">
      <w:bodyDiv w:val="1"/>
      <w:marLeft w:val="0"/>
      <w:marRight w:val="0"/>
      <w:marTop w:val="0"/>
      <w:marBottom w:val="0"/>
      <w:divBdr>
        <w:top w:val="none" w:sz="0" w:space="0" w:color="auto"/>
        <w:left w:val="none" w:sz="0" w:space="0" w:color="auto"/>
        <w:bottom w:val="none" w:sz="0" w:space="0" w:color="auto"/>
        <w:right w:val="none" w:sz="0" w:space="0" w:color="auto"/>
      </w:divBdr>
      <w:divsChild>
        <w:div w:id="490602848">
          <w:marLeft w:val="0"/>
          <w:marRight w:val="0"/>
          <w:marTop w:val="0"/>
          <w:marBottom w:val="0"/>
          <w:divBdr>
            <w:top w:val="none" w:sz="0" w:space="0" w:color="auto"/>
            <w:left w:val="none" w:sz="0" w:space="0" w:color="auto"/>
            <w:bottom w:val="none" w:sz="0" w:space="0" w:color="auto"/>
            <w:right w:val="none" w:sz="0" w:space="0" w:color="auto"/>
          </w:divBdr>
          <w:divsChild>
            <w:div w:id="16283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2756">
      <w:bodyDiv w:val="1"/>
      <w:marLeft w:val="0"/>
      <w:marRight w:val="0"/>
      <w:marTop w:val="0"/>
      <w:marBottom w:val="0"/>
      <w:divBdr>
        <w:top w:val="none" w:sz="0" w:space="0" w:color="auto"/>
        <w:left w:val="none" w:sz="0" w:space="0" w:color="auto"/>
        <w:bottom w:val="none" w:sz="0" w:space="0" w:color="auto"/>
        <w:right w:val="none" w:sz="0" w:space="0" w:color="auto"/>
      </w:divBdr>
      <w:divsChild>
        <w:div w:id="339091224">
          <w:marLeft w:val="0"/>
          <w:marRight w:val="0"/>
          <w:marTop w:val="0"/>
          <w:marBottom w:val="0"/>
          <w:divBdr>
            <w:top w:val="none" w:sz="0" w:space="0" w:color="auto"/>
            <w:left w:val="none" w:sz="0" w:space="0" w:color="auto"/>
            <w:bottom w:val="none" w:sz="0" w:space="0" w:color="auto"/>
            <w:right w:val="none" w:sz="0" w:space="0" w:color="auto"/>
          </w:divBdr>
          <w:divsChild>
            <w:div w:id="440683779">
              <w:marLeft w:val="0"/>
              <w:marRight w:val="0"/>
              <w:marTop w:val="0"/>
              <w:marBottom w:val="100"/>
              <w:divBdr>
                <w:top w:val="none" w:sz="0" w:space="0" w:color="auto"/>
                <w:left w:val="none" w:sz="0" w:space="0" w:color="auto"/>
                <w:bottom w:val="none" w:sz="0" w:space="0" w:color="auto"/>
                <w:right w:val="none" w:sz="0" w:space="0" w:color="auto"/>
              </w:divBdr>
              <w:divsChild>
                <w:div w:id="1335112705">
                  <w:marLeft w:val="0"/>
                  <w:marRight w:val="0"/>
                  <w:marTop w:val="100"/>
                  <w:marBottom w:val="0"/>
                  <w:divBdr>
                    <w:top w:val="none" w:sz="0" w:space="0" w:color="auto"/>
                    <w:left w:val="none" w:sz="0" w:space="0" w:color="auto"/>
                    <w:bottom w:val="none" w:sz="0" w:space="0" w:color="auto"/>
                    <w:right w:val="none" w:sz="0" w:space="0" w:color="auto"/>
                  </w:divBdr>
                </w:div>
              </w:divsChild>
            </w:div>
            <w:div w:id="594485215">
              <w:marLeft w:val="0"/>
              <w:marRight w:val="0"/>
              <w:marTop w:val="0"/>
              <w:marBottom w:val="100"/>
              <w:divBdr>
                <w:top w:val="none" w:sz="0" w:space="0" w:color="auto"/>
                <w:left w:val="none" w:sz="0" w:space="0" w:color="auto"/>
                <w:bottom w:val="none" w:sz="0" w:space="0" w:color="auto"/>
                <w:right w:val="none" w:sz="0" w:space="0" w:color="auto"/>
              </w:divBdr>
              <w:divsChild>
                <w:div w:id="468594425">
                  <w:marLeft w:val="0"/>
                  <w:marRight w:val="0"/>
                  <w:marTop w:val="100"/>
                  <w:marBottom w:val="0"/>
                  <w:divBdr>
                    <w:top w:val="none" w:sz="0" w:space="0" w:color="auto"/>
                    <w:left w:val="none" w:sz="0" w:space="0" w:color="auto"/>
                    <w:bottom w:val="none" w:sz="0" w:space="0" w:color="auto"/>
                    <w:right w:val="none" w:sz="0" w:space="0" w:color="auto"/>
                  </w:divBdr>
                </w:div>
              </w:divsChild>
            </w:div>
            <w:div w:id="662322653">
              <w:marLeft w:val="0"/>
              <w:marRight w:val="0"/>
              <w:marTop w:val="0"/>
              <w:marBottom w:val="100"/>
              <w:divBdr>
                <w:top w:val="none" w:sz="0" w:space="0" w:color="auto"/>
                <w:left w:val="none" w:sz="0" w:space="0" w:color="auto"/>
                <w:bottom w:val="none" w:sz="0" w:space="0" w:color="auto"/>
                <w:right w:val="none" w:sz="0" w:space="0" w:color="auto"/>
              </w:divBdr>
              <w:divsChild>
                <w:div w:id="1139034245">
                  <w:marLeft w:val="0"/>
                  <w:marRight w:val="0"/>
                  <w:marTop w:val="100"/>
                  <w:marBottom w:val="0"/>
                  <w:divBdr>
                    <w:top w:val="none" w:sz="0" w:space="0" w:color="auto"/>
                    <w:left w:val="none" w:sz="0" w:space="0" w:color="auto"/>
                    <w:bottom w:val="none" w:sz="0" w:space="0" w:color="auto"/>
                    <w:right w:val="none" w:sz="0" w:space="0" w:color="auto"/>
                  </w:divBdr>
                </w:div>
              </w:divsChild>
            </w:div>
            <w:div w:id="326255051">
              <w:marLeft w:val="0"/>
              <w:marRight w:val="0"/>
              <w:marTop w:val="0"/>
              <w:marBottom w:val="100"/>
              <w:divBdr>
                <w:top w:val="none" w:sz="0" w:space="0" w:color="auto"/>
                <w:left w:val="none" w:sz="0" w:space="0" w:color="auto"/>
                <w:bottom w:val="none" w:sz="0" w:space="0" w:color="auto"/>
                <w:right w:val="none" w:sz="0" w:space="0" w:color="auto"/>
              </w:divBdr>
              <w:divsChild>
                <w:div w:id="1856531067">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 w:id="1553924885">
          <w:marLeft w:val="0"/>
          <w:marRight w:val="0"/>
          <w:marTop w:val="0"/>
          <w:marBottom w:val="0"/>
          <w:divBdr>
            <w:top w:val="none" w:sz="0" w:space="0" w:color="auto"/>
            <w:left w:val="none" w:sz="0" w:space="0" w:color="auto"/>
            <w:bottom w:val="none" w:sz="0" w:space="0" w:color="auto"/>
            <w:right w:val="none" w:sz="0" w:space="0" w:color="auto"/>
          </w:divBdr>
          <w:divsChild>
            <w:div w:id="1519849878">
              <w:marLeft w:val="0"/>
              <w:marRight w:val="0"/>
              <w:marTop w:val="0"/>
              <w:marBottom w:val="0"/>
              <w:divBdr>
                <w:top w:val="none" w:sz="0" w:space="0" w:color="auto"/>
                <w:left w:val="none" w:sz="0" w:space="0" w:color="auto"/>
                <w:bottom w:val="none" w:sz="0" w:space="0" w:color="auto"/>
                <w:right w:val="none" w:sz="0" w:space="0" w:color="auto"/>
              </w:divBdr>
            </w:div>
            <w:div w:id="1012027041">
              <w:marLeft w:val="0"/>
              <w:marRight w:val="0"/>
              <w:marTop w:val="0"/>
              <w:marBottom w:val="0"/>
              <w:divBdr>
                <w:top w:val="none" w:sz="0" w:space="0" w:color="auto"/>
                <w:left w:val="none" w:sz="0" w:space="0" w:color="auto"/>
                <w:bottom w:val="none" w:sz="0" w:space="0" w:color="auto"/>
                <w:right w:val="none" w:sz="0" w:space="0" w:color="auto"/>
              </w:divBdr>
            </w:div>
            <w:div w:id="315576382">
              <w:marLeft w:val="0"/>
              <w:marRight w:val="0"/>
              <w:marTop w:val="0"/>
              <w:marBottom w:val="0"/>
              <w:divBdr>
                <w:top w:val="none" w:sz="0" w:space="0" w:color="auto"/>
                <w:left w:val="none" w:sz="0" w:space="0" w:color="auto"/>
                <w:bottom w:val="none" w:sz="0" w:space="0" w:color="auto"/>
                <w:right w:val="none" w:sz="0" w:space="0" w:color="auto"/>
              </w:divBdr>
            </w:div>
            <w:div w:id="1943607341">
              <w:marLeft w:val="0"/>
              <w:marRight w:val="0"/>
              <w:marTop w:val="0"/>
              <w:marBottom w:val="0"/>
              <w:divBdr>
                <w:top w:val="none" w:sz="0" w:space="0" w:color="auto"/>
                <w:left w:val="none" w:sz="0" w:space="0" w:color="auto"/>
                <w:bottom w:val="none" w:sz="0" w:space="0" w:color="auto"/>
                <w:right w:val="none" w:sz="0" w:space="0" w:color="auto"/>
              </w:divBdr>
            </w:div>
            <w:div w:id="314455245">
              <w:marLeft w:val="0"/>
              <w:marRight w:val="0"/>
              <w:marTop w:val="0"/>
              <w:marBottom w:val="0"/>
              <w:divBdr>
                <w:top w:val="none" w:sz="0" w:space="0" w:color="auto"/>
                <w:left w:val="none" w:sz="0" w:space="0" w:color="auto"/>
                <w:bottom w:val="none" w:sz="0" w:space="0" w:color="auto"/>
                <w:right w:val="none" w:sz="0" w:space="0" w:color="auto"/>
              </w:divBdr>
            </w:div>
            <w:div w:id="1155417457">
              <w:marLeft w:val="0"/>
              <w:marRight w:val="0"/>
              <w:marTop w:val="0"/>
              <w:marBottom w:val="0"/>
              <w:divBdr>
                <w:top w:val="none" w:sz="0" w:space="0" w:color="auto"/>
                <w:left w:val="none" w:sz="0" w:space="0" w:color="auto"/>
                <w:bottom w:val="none" w:sz="0" w:space="0" w:color="auto"/>
                <w:right w:val="none" w:sz="0" w:space="0" w:color="auto"/>
              </w:divBdr>
            </w:div>
            <w:div w:id="213348212">
              <w:marLeft w:val="0"/>
              <w:marRight w:val="0"/>
              <w:marTop w:val="0"/>
              <w:marBottom w:val="0"/>
              <w:divBdr>
                <w:top w:val="none" w:sz="0" w:space="0" w:color="auto"/>
                <w:left w:val="none" w:sz="0" w:space="0" w:color="auto"/>
                <w:bottom w:val="none" w:sz="0" w:space="0" w:color="auto"/>
                <w:right w:val="none" w:sz="0" w:space="0" w:color="auto"/>
              </w:divBdr>
            </w:div>
            <w:div w:id="1292125739">
              <w:marLeft w:val="0"/>
              <w:marRight w:val="0"/>
              <w:marTop w:val="0"/>
              <w:marBottom w:val="0"/>
              <w:divBdr>
                <w:top w:val="none" w:sz="0" w:space="0" w:color="auto"/>
                <w:left w:val="none" w:sz="0" w:space="0" w:color="auto"/>
                <w:bottom w:val="none" w:sz="0" w:space="0" w:color="auto"/>
                <w:right w:val="none" w:sz="0" w:space="0" w:color="auto"/>
              </w:divBdr>
            </w:div>
            <w:div w:id="224419998">
              <w:marLeft w:val="0"/>
              <w:marRight w:val="0"/>
              <w:marTop w:val="0"/>
              <w:marBottom w:val="0"/>
              <w:divBdr>
                <w:top w:val="none" w:sz="0" w:space="0" w:color="auto"/>
                <w:left w:val="none" w:sz="0" w:space="0" w:color="auto"/>
                <w:bottom w:val="none" w:sz="0" w:space="0" w:color="auto"/>
                <w:right w:val="none" w:sz="0" w:space="0" w:color="auto"/>
              </w:divBdr>
            </w:div>
            <w:div w:id="1030302522">
              <w:marLeft w:val="0"/>
              <w:marRight w:val="0"/>
              <w:marTop w:val="0"/>
              <w:marBottom w:val="0"/>
              <w:divBdr>
                <w:top w:val="none" w:sz="0" w:space="0" w:color="auto"/>
                <w:left w:val="none" w:sz="0" w:space="0" w:color="auto"/>
                <w:bottom w:val="none" w:sz="0" w:space="0" w:color="auto"/>
                <w:right w:val="none" w:sz="0" w:space="0" w:color="auto"/>
              </w:divBdr>
            </w:div>
            <w:div w:id="1546796441">
              <w:marLeft w:val="0"/>
              <w:marRight w:val="0"/>
              <w:marTop w:val="0"/>
              <w:marBottom w:val="0"/>
              <w:divBdr>
                <w:top w:val="none" w:sz="0" w:space="0" w:color="auto"/>
                <w:left w:val="none" w:sz="0" w:space="0" w:color="auto"/>
                <w:bottom w:val="none" w:sz="0" w:space="0" w:color="auto"/>
                <w:right w:val="none" w:sz="0" w:space="0" w:color="auto"/>
              </w:divBdr>
            </w:div>
            <w:div w:id="1141076694">
              <w:marLeft w:val="0"/>
              <w:marRight w:val="0"/>
              <w:marTop w:val="0"/>
              <w:marBottom w:val="0"/>
              <w:divBdr>
                <w:top w:val="none" w:sz="0" w:space="0" w:color="auto"/>
                <w:left w:val="none" w:sz="0" w:space="0" w:color="auto"/>
                <w:bottom w:val="none" w:sz="0" w:space="0" w:color="auto"/>
                <w:right w:val="none" w:sz="0" w:space="0" w:color="auto"/>
              </w:divBdr>
            </w:div>
            <w:div w:id="857936841">
              <w:marLeft w:val="0"/>
              <w:marRight w:val="0"/>
              <w:marTop w:val="0"/>
              <w:marBottom w:val="0"/>
              <w:divBdr>
                <w:top w:val="none" w:sz="0" w:space="0" w:color="auto"/>
                <w:left w:val="none" w:sz="0" w:space="0" w:color="auto"/>
                <w:bottom w:val="none" w:sz="0" w:space="0" w:color="auto"/>
                <w:right w:val="none" w:sz="0" w:space="0" w:color="auto"/>
              </w:divBdr>
            </w:div>
            <w:div w:id="1497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2024-04-16T23:45:00Z</dcterms:created>
  <dcterms:modified xsi:type="dcterms:W3CDTF">2024-04-17T02:17:00Z</dcterms:modified>
</cp:coreProperties>
</file>