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D821C" w14:textId="77777777" w:rsidR="005003AD" w:rsidRPr="007B4D89" w:rsidRDefault="005003AD" w:rsidP="007B4D89">
      <w:pPr>
        <w:pStyle w:val="Title"/>
        <w:spacing w:after="0" w:line="480" w:lineRule="auto"/>
        <w:jc w:val="center"/>
        <w:rPr>
          <w:rFonts w:ascii="Times New Roman" w:eastAsia="Times New Roman" w:hAnsi="Times New Roman" w:cs="Times New Roman"/>
          <w:b/>
          <w:bCs/>
          <w:sz w:val="24"/>
          <w:szCs w:val="24"/>
        </w:rPr>
      </w:pPr>
      <w:r w:rsidRPr="007B4D89">
        <w:rPr>
          <w:rFonts w:ascii="Times New Roman" w:eastAsia="Times New Roman" w:hAnsi="Times New Roman" w:cs="Times New Roman"/>
          <w:b/>
          <w:bCs/>
          <w:sz w:val="24"/>
          <w:szCs w:val="24"/>
        </w:rPr>
        <w:t>Neoclassicism versus Romanticism: The Power of Artistic Messaging</w:t>
      </w:r>
    </w:p>
    <w:p w14:paraId="1B4A4231" w14:textId="77777777" w:rsidR="005003AD" w:rsidRPr="007B4D89" w:rsidRDefault="005003AD" w:rsidP="007B4D89">
      <w:pPr>
        <w:spacing w:after="0" w:line="480" w:lineRule="auto"/>
        <w:rPr>
          <w:rFonts w:ascii="Times New Roman" w:hAnsi="Times New Roman" w:cs="Times New Roman"/>
        </w:rPr>
      </w:pPr>
      <w:r w:rsidRPr="007B4D89">
        <w:rPr>
          <w:rFonts w:ascii="Times New Roman" w:hAnsi="Times New Roman" w:cs="Times New Roman"/>
        </w:rPr>
        <w:t>Art has long served as a potent tool for conveying messages, shaping public opinion, and reflecting the values of governments, institutions, and individuals. Among the most influential artistic styles in Western history, Neoclassicism and Romanticism stand out for their distinct approaches to communication and their impact on viewers. While both styles effectively transmit meaning, I argue that Romanticism is ultimately more successful in getting a message across, due to its emotional immediacy, subjective engagement, and evocative imagery.</w:t>
      </w:r>
    </w:p>
    <w:p w14:paraId="74E0C630" w14:textId="5ADD89AF" w:rsidR="005003AD" w:rsidRPr="007B4D89" w:rsidRDefault="005003AD" w:rsidP="007B4D89">
      <w:pPr>
        <w:spacing w:after="0" w:line="480" w:lineRule="auto"/>
        <w:rPr>
          <w:rFonts w:ascii="Times New Roman" w:hAnsi="Times New Roman" w:cs="Times New Roman"/>
        </w:rPr>
      </w:pPr>
      <w:r w:rsidRPr="007B4D89">
        <w:rPr>
          <w:rFonts w:ascii="Times New Roman" w:hAnsi="Times New Roman" w:cs="Times New Roman"/>
        </w:rPr>
        <w:t>Neoclassicism emerged during the 18th-century Age of Enlightenment, championing the ideals of Ancient Greece and Rome. Artists and architects infused their works with classical virtues such as simplicity, symmetry, and moralizing messages, aiming to civilize and reform society. Neoclassical art arose in opposition to the ornate Rococo and Baroque styles, seeking to impart ideal virtues and promote societal transformation. Works like Jacques-Louis David’s Oath of the Horatii and Benjamin West’s Death of General Wolfe exemplify these intentions, highlighting patriotism, moral sacrifice, and historical accuracy (Art History, 2025a). Through its clarity, order, and didactic content, Neoclassicism was widely adopted by governments for official buildings and visual propaganda, effectively conveying messages of national pride, heroism, and rational progress.</w:t>
      </w:r>
    </w:p>
    <w:p w14:paraId="3B1FA3B0" w14:textId="3A3EF0B0" w:rsidR="005003AD" w:rsidRPr="007B4D89" w:rsidRDefault="005003AD" w:rsidP="007B4D89">
      <w:pPr>
        <w:spacing w:after="0" w:line="480" w:lineRule="auto"/>
        <w:rPr>
          <w:rFonts w:ascii="Times New Roman" w:hAnsi="Times New Roman" w:cs="Times New Roman"/>
        </w:rPr>
      </w:pPr>
      <w:r w:rsidRPr="007B4D89">
        <w:rPr>
          <w:rFonts w:ascii="Times New Roman" w:hAnsi="Times New Roman" w:cs="Times New Roman"/>
        </w:rPr>
        <w:t xml:space="preserve">Despite its effectiveness, Neoclassicism’s reliance on rationality, idealized forms, and historical references can create a degree of emotional distance. The viewer is encouraged to contemplate the virtues depicted, but often from a position of intellectual engagement rather than personal identification. The style’s clarity and symmetry make the intent explicit, but the experience remains largely cerebral. For instance, David’s Oath of the Horatii uses austere composition and </w:t>
      </w:r>
      <w:r w:rsidRPr="007B4D89">
        <w:rPr>
          <w:rFonts w:ascii="Times New Roman" w:hAnsi="Times New Roman" w:cs="Times New Roman"/>
        </w:rPr>
        <w:lastRenderedPageBreak/>
        <w:t xml:space="preserve">strong lines to stress masculine self-sacrifice and loyalty to the state </w:t>
      </w:r>
      <w:r w:rsidRPr="007B4D89">
        <w:rPr>
          <w:rFonts w:ascii="Times New Roman" w:hAnsi="Times New Roman" w:cs="Times New Roman"/>
        </w:rPr>
        <w:t>(Art History, 2025a)</w:t>
      </w:r>
      <w:r w:rsidR="007B4D89" w:rsidRPr="007B4D89">
        <w:rPr>
          <w:rFonts w:ascii="Times New Roman" w:hAnsi="Times New Roman" w:cs="Times New Roman"/>
        </w:rPr>
        <w:t>.</w:t>
      </w:r>
      <w:r w:rsidRPr="007B4D89">
        <w:rPr>
          <w:rFonts w:ascii="Times New Roman" w:hAnsi="Times New Roman" w:cs="Times New Roman"/>
        </w:rPr>
        <w:t xml:space="preserve"> The message is clear, yet the emotional resonance is controlled and restrained. </w:t>
      </w:r>
    </w:p>
    <w:p w14:paraId="29E3B65C" w14:textId="6596E21F" w:rsidR="005003AD" w:rsidRPr="007B4D89" w:rsidRDefault="005003AD" w:rsidP="007B4D89">
      <w:pPr>
        <w:spacing w:after="0" w:line="480" w:lineRule="auto"/>
        <w:rPr>
          <w:rFonts w:ascii="Times New Roman" w:hAnsi="Times New Roman" w:cs="Times New Roman"/>
        </w:rPr>
      </w:pPr>
      <w:r w:rsidRPr="007B4D89">
        <w:rPr>
          <w:rFonts w:ascii="Times New Roman" w:hAnsi="Times New Roman" w:cs="Times New Roman"/>
        </w:rPr>
        <w:t>In contrast, Romanticism, which flourished at the end of the 18th century and into the 19th, prioritizes emotion, intuition, and individual experience. Romantic artists sought to engage the viewer’s senses and feelings, often using dramatic compositions, vivid colors, and evocative subjects to elicit a powerful response. Rather than promoting rational virtues, Romantic art celebrates the struggles for freedom and equality, the sublime force of nature, and the intensity of personal and collective experiences</w:t>
      </w:r>
      <w:r w:rsidR="007B4D89" w:rsidRPr="007B4D89">
        <w:rPr>
          <w:rFonts w:ascii="Times New Roman" w:hAnsi="Times New Roman" w:cs="Times New Roman"/>
        </w:rPr>
        <w:t xml:space="preserve"> </w:t>
      </w:r>
      <w:r w:rsidR="007B4D89" w:rsidRPr="007B4D89">
        <w:rPr>
          <w:rFonts w:ascii="Times New Roman" w:hAnsi="Times New Roman" w:cs="Times New Roman"/>
        </w:rPr>
        <w:t>(Art History, 2025b)</w:t>
      </w:r>
      <w:r w:rsidRPr="007B4D89">
        <w:rPr>
          <w:rFonts w:ascii="Times New Roman" w:hAnsi="Times New Roman" w:cs="Times New Roman"/>
        </w:rPr>
        <w:t>. Works such as Francisco Goya’s The Third of May 1808 and Eugène Delacroix’s Liberty Leading the People confront viewers with the immediacy of suffering, heroism, and rebellion, making the message visceral and unforgettable</w:t>
      </w:r>
      <w:r w:rsidR="007B4D89" w:rsidRPr="007B4D89">
        <w:rPr>
          <w:rFonts w:ascii="Times New Roman" w:hAnsi="Times New Roman" w:cs="Times New Roman"/>
        </w:rPr>
        <w:t>.</w:t>
      </w:r>
    </w:p>
    <w:p w14:paraId="65DE9E9F" w14:textId="5B0603EA" w:rsidR="005003AD" w:rsidRPr="007B4D89" w:rsidRDefault="005003AD" w:rsidP="007B4D89">
      <w:pPr>
        <w:spacing w:after="0" w:line="480" w:lineRule="auto"/>
        <w:rPr>
          <w:rFonts w:ascii="Times New Roman" w:hAnsi="Times New Roman" w:cs="Times New Roman"/>
        </w:rPr>
      </w:pPr>
      <w:r w:rsidRPr="007B4D89">
        <w:rPr>
          <w:rFonts w:ascii="Times New Roman" w:hAnsi="Times New Roman" w:cs="Times New Roman"/>
        </w:rPr>
        <w:t>The effectiveness of Romanticism in conveying messages lies in its ability to evoke empathy and emotional identification. The style’s emphasis on individuality, subjectivity, and psychological states allows viewers to connect personally with the depicted events. Romantic artists often used contemporary events and atrocities to shed light on injustice, as seen in Goya’s execution scene or Delacroix’s allegory of revolution. These images do not merely illustrate historical facts; they immerse the viewer in the emotional reality of the moment</w:t>
      </w:r>
      <w:r w:rsidR="007B4D89" w:rsidRPr="007B4D89">
        <w:rPr>
          <w:rFonts w:ascii="Times New Roman" w:hAnsi="Times New Roman" w:cs="Times New Roman"/>
        </w:rPr>
        <w:t xml:space="preserve"> </w:t>
      </w:r>
      <w:r w:rsidR="007B4D89" w:rsidRPr="007B4D89">
        <w:rPr>
          <w:rFonts w:ascii="Times New Roman" w:hAnsi="Times New Roman" w:cs="Times New Roman"/>
        </w:rPr>
        <w:t>(Art History, 2025b)</w:t>
      </w:r>
      <w:r w:rsidRPr="007B4D89">
        <w:rPr>
          <w:rFonts w:ascii="Times New Roman" w:hAnsi="Times New Roman" w:cs="Times New Roman"/>
        </w:rPr>
        <w:t>. The use of dramatic light and shadow, dynamic composition, and expressive brushwork intensifies the impact, making the intent of the image palpable and immediate</w:t>
      </w:r>
      <w:r w:rsidR="007B4D89" w:rsidRPr="007B4D89">
        <w:rPr>
          <w:rFonts w:ascii="Times New Roman" w:hAnsi="Times New Roman" w:cs="Times New Roman"/>
        </w:rPr>
        <w:t>.</w:t>
      </w:r>
    </w:p>
    <w:p w14:paraId="091C167D" w14:textId="40AA0839" w:rsidR="005003AD" w:rsidRPr="007B4D89" w:rsidRDefault="005003AD" w:rsidP="007B4D89">
      <w:pPr>
        <w:spacing w:after="0" w:line="480" w:lineRule="auto"/>
        <w:rPr>
          <w:rFonts w:ascii="Times New Roman" w:hAnsi="Times New Roman" w:cs="Times New Roman"/>
        </w:rPr>
      </w:pPr>
      <w:r w:rsidRPr="007B4D89">
        <w:rPr>
          <w:rFonts w:ascii="Times New Roman" w:hAnsi="Times New Roman" w:cs="Times New Roman"/>
        </w:rPr>
        <w:t>Key characteristics that help viewers understand the intent of Romantic images include the focus on individual heroes or victims, the depiction of dramatic and sublime landscapes, and the use of color and gesture to convey mood and meaning. Romanticism’s subject matter is often rooted in contemporary social and political struggles, ensuring relevance and urgency</w:t>
      </w:r>
      <w:r w:rsidR="007B4D89" w:rsidRPr="007B4D89">
        <w:rPr>
          <w:rFonts w:ascii="Times New Roman" w:hAnsi="Times New Roman" w:cs="Times New Roman"/>
        </w:rPr>
        <w:t xml:space="preserve"> </w:t>
      </w:r>
      <w:r w:rsidR="007B4D89" w:rsidRPr="007B4D89">
        <w:rPr>
          <w:rFonts w:ascii="Times New Roman" w:hAnsi="Times New Roman" w:cs="Times New Roman"/>
        </w:rPr>
        <w:t xml:space="preserve">(Art History, </w:t>
      </w:r>
      <w:r w:rsidR="007B4D89" w:rsidRPr="007B4D89">
        <w:rPr>
          <w:rFonts w:ascii="Times New Roman" w:hAnsi="Times New Roman" w:cs="Times New Roman"/>
        </w:rPr>
        <w:lastRenderedPageBreak/>
        <w:t>2025b).</w:t>
      </w:r>
      <w:r w:rsidRPr="007B4D89">
        <w:rPr>
          <w:rFonts w:ascii="Times New Roman" w:hAnsi="Times New Roman" w:cs="Times New Roman"/>
        </w:rPr>
        <w:t xml:space="preserve"> The style’s ability to combine the ideal with the particular, as in Delacroix’s representation of Liberty as both an allegorical figure and a real woman, bridges the gap between symbolism and experience, deepening the viewer’s understanding</w:t>
      </w:r>
      <w:r w:rsidR="007B4D89" w:rsidRPr="007B4D89">
        <w:rPr>
          <w:rFonts w:ascii="Times New Roman" w:hAnsi="Times New Roman" w:cs="Times New Roman"/>
        </w:rPr>
        <w:t>.</w:t>
      </w:r>
    </w:p>
    <w:p w14:paraId="37A0CB77" w14:textId="486AC069" w:rsidR="00DE7AE8" w:rsidRDefault="005003AD" w:rsidP="007B4D89">
      <w:pPr>
        <w:spacing w:after="0" w:line="480" w:lineRule="auto"/>
        <w:rPr>
          <w:rFonts w:ascii="Times New Roman" w:hAnsi="Times New Roman" w:cs="Times New Roman"/>
        </w:rPr>
      </w:pPr>
      <w:r w:rsidRPr="007B4D89">
        <w:rPr>
          <w:rFonts w:ascii="Times New Roman" w:hAnsi="Times New Roman" w:cs="Times New Roman"/>
        </w:rPr>
        <w:t>In conclusion, while Neoclassicism excels in clarity, order, and rational messaging, Romanticism’s emotional immediacy and subjective engagement make it more effective in getting a message across. By appealing directly to the viewer’s feelings and imagination, Romantic art creates a lasting impact, ensuring that its messages of freedom, suffering, and heroism are not only understood but deeply felt.</w:t>
      </w:r>
    </w:p>
    <w:p w14:paraId="01BE4EFD" w14:textId="77777777" w:rsidR="00D57E06" w:rsidRPr="00D57E06" w:rsidRDefault="00D57E06" w:rsidP="00D57E06">
      <w:pPr>
        <w:shd w:val="clear" w:color="auto" w:fill="FFFFFF"/>
        <w:spacing w:after="0" w:line="240" w:lineRule="auto"/>
        <w:jc w:val="center"/>
        <w:rPr>
          <w:rFonts w:ascii="Times New Roman" w:eastAsia="Times New Roman" w:hAnsi="Times New Roman" w:cs="Times New Roman"/>
          <w:b/>
          <w:bCs/>
          <w:color w:val="000000"/>
          <w:kern w:val="0"/>
          <w14:ligatures w14:val="none"/>
        </w:rPr>
      </w:pPr>
      <w:r w:rsidRPr="00D57E06">
        <w:rPr>
          <w:rFonts w:ascii="Times New Roman" w:eastAsia="Times New Roman" w:hAnsi="Times New Roman" w:cs="Times New Roman"/>
          <w:b/>
          <w:bCs/>
          <w:color w:val="000000"/>
          <w:kern w:val="0"/>
          <w14:ligatures w14:val="none"/>
        </w:rPr>
        <w:t>References</w:t>
      </w:r>
    </w:p>
    <w:p w14:paraId="7CE8E525" w14:textId="4D025D30" w:rsidR="00D57E06" w:rsidRPr="00D57E06" w:rsidRDefault="00D57E06" w:rsidP="00D57E06">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D57E06">
        <w:rPr>
          <w:rFonts w:ascii="Times New Roman" w:eastAsia="Times New Roman" w:hAnsi="Times New Roman" w:cs="Times New Roman"/>
          <w:color w:val="000000"/>
          <w:kern w:val="0"/>
          <w14:ligatures w14:val="none"/>
        </w:rPr>
        <w:t>Art History. (2025</w:t>
      </w:r>
      <w:r w:rsidRPr="00D57E06">
        <w:rPr>
          <w:rFonts w:ascii="Times New Roman" w:eastAsia="Times New Roman" w:hAnsi="Times New Roman" w:cs="Times New Roman"/>
          <w:color w:val="000000"/>
          <w:kern w:val="0"/>
          <w14:ligatures w14:val="none"/>
        </w:rPr>
        <w:t>a</w:t>
      </w:r>
      <w:r w:rsidRPr="00D57E06">
        <w:rPr>
          <w:rFonts w:ascii="Times New Roman" w:eastAsia="Times New Roman" w:hAnsi="Times New Roman" w:cs="Times New Roman"/>
          <w:color w:val="000000"/>
          <w:kern w:val="0"/>
          <w14:ligatures w14:val="none"/>
        </w:rPr>
        <w:t>). </w:t>
      </w:r>
      <w:r w:rsidRPr="00D57E06">
        <w:rPr>
          <w:rFonts w:ascii="Times New Roman" w:eastAsia="Times New Roman" w:hAnsi="Times New Roman" w:cs="Times New Roman"/>
          <w:i/>
          <w:iCs/>
          <w:color w:val="000000"/>
          <w:kern w:val="0"/>
          <w14:ligatures w14:val="none"/>
        </w:rPr>
        <w:t>Neoclassicism movement overview</w:t>
      </w:r>
      <w:r w:rsidRPr="00D57E06">
        <w:rPr>
          <w:rFonts w:ascii="Times New Roman" w:eastAsia="Times New Roman" w:hAnsi="Times New Roman" w:cs="Times New Roman"/>
          <w:color w:val="000000"/>
          <w:kern w:val="0"/>
          <w14:ligatures w14:val="none"/>
        </w:rPr>
        <w:t> [Video]. The Art Story. </w:t>
      </w:r>
      <w:hyperlink r:id="rId5" w:history="1">
        <w:r w:rsidRPr="00D57E06">
          <w:rPr>
            <w:rFonts w:ascii="Times New Roman" w:eastAsia="Times New Roman" w:hAnsi="Times New Roman" w:cs="Times New Roman"/>
            <w:color w:val="000000"/>
            <w:kern w:val="0"/>
            <w:u w:val="single"/>
            <w14:ligatures w14:val="none"/>
          </w:rPr>
          <w:t>https://www.theartstory.org/movement/neoclassicism/</w:t>
        </w:r>
      </w:hyperlink>
    </w:p>
    <w:p w14:paraId="0DABC737" w14:textId="6E1F9775" w:rsidR="00D57E06" w:rsidRPr="00D57E06" w:rsidRDefault="00D57E06" w:rsidP="00D57E06">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D57E06">
        <w:rPr>
          <w:rFonts w:ascii="Times New Roman" w:eastAsia="Times New Roman" w:hAnsi="Times New Roman" w:cs="Times New Roman"/>
          <w:color w:val="000000"/>
          <w:kern w:val="0"/>
          <w14:ligatures w14:val="none"/>
        </w:rPr>
        <w:t>Art History. (2025</w:t>
      </w:r>
      <w:r w:rsidRPr="00D57E06">
        <w:rPr>
          <w:rFonts w:ascii="Times New Roman" w:eastAsia="Times New Roman" w:hAnsi="Times New Roman" w:cs="Times New Roman"/>
          <w:color w:val="000000"/>
          <w:kern w:val="0"/>
          <w14:ligatures w14:val="none"/>
        </w:rPr>
        <w:t>b</w:t>
      </w:r>
      <w:r w:rsidRPr="00D57E06">
        <w:rPr>
          <w:rFonts w:ascii="Times New Roman" w:eastAsia="Times New Roman" w:hAnsi="Times New Roman" w:cs="Times New Roman"/>
          <w:color w:val="000000"/>
          <w:kern w:val="0"/>
          <w14:ligatures w14:val="none"/>
        </w:rPr>
        <w:t>). </w:t>
      </w:r>
      <w:r w:rsidRPr="00D57E06">
        <w:rPr>
          <w:rFonts w:ascii="Times New Roman" w:eastAsia="Times New Roman" w:hAnsi="Times New Roman" w:cs="Times New Roman"/>
          <w:i/>
          <w:iCs/>
          <w:color w:val="000000"/>
          <w:kern w:val="0"/>
          <w14:ligatures w14:val="none"/>
        </w:rPr>
        <w:t>Romanticism movement overview</w:t>
      </w:r>
      <w:r w:rsidRPr="00D57E06">
        <w:rPr>
          <w:rFonts w:ascii="Times New Roman" w:eastAsia="Times New Roman" w:hAnsi="Times New Roman" w:cs="Times New Roman"/>
          <w:color w:val="000000"/>
          <w:kern w:val="0"/>
          <w14:ligatures w14:val="none"/>
        </w:rPr>
        <w:t> [Video]. The Art Story. </w:t>
      </w:r>
      <w:hyperlink r:id="rId6" w:history="1">
        <w:r w:rsidRPr="00D57E06">
          <w:rPr>
            <w:rFonts w:ascii="Times New Roman" w:eastAsia="Times New Roman" w:hAnsi="Times New Roman" w:cs="Times New Roman"/>
            <w:color w:val="000000"/>
            <w:kern w:val="0"/>
            <w:u w:val="single"/>
            <w14:ligatures w14:val="none"/>
          </w:rPr>
          <w:t>https://www.theartstory.org/movement/romanticism/</w:t>
        </w:r>
      </w:hyperlink>
    </w:p>
    <w:p w14:paraId="746FF67B" w14:textId="77777777" w:rsidR="00D57E06" w:rsidRPr="007B4D89" w:rsidRDefault="00D57E06" w:rsidP="007B4D89">
      <w:pPr>
        <w:spacing w:after="0" w:line="480" w:lineRule="auto"/>
        <w:rPr>
          <w:rFonts w:ascii="Times New Roman" w:hAnsi="Times New Roman" w:cs="Times New Roman"/>
        </w:rPr>
      </w:pPr>
    </w:p>
    <w:p w14:paraId="73B83DB9" w14:textId="77777777" w:rsidR="007B4D89" w:rsidRPr="007B4D89" w:rsidRDefault="007B4D89" w:rsidP="007B4D89">
      <w:pPr>
        <w:spacing w:after="0" w:line="480" w:lineRule="auto"/>
        <w:rPr>
          <w:rFonts w:ascii="Times New Roman" w:hAnsi="Times New Roman" w:cs="Times New Roman"/>
        </w:rPr>
      </w:pPr>
    </w:p>
    <w:p w14:paraId="70347660" w14:textId="77777777" w:rsidR="007B4D89" w:rsidRPr="007B4D89" w:rsidRDefault="007B4D89" w:rsidP="007B4D89">
      <w:pPr>
        <w:spacing w:after="0" w:line="480" w:lineRule="auto"/>
        <w:rPr>
          <w:rFonts w:ascii="Times New Roman" w:hAnsi="Times New Roman" w:cs="Times New Roman"/>
        </w:rPr>
      </w:pPr>
    </w:p>
    <w:sectPr w:rsidR="007B4D89" w:rsidRPr="007B4D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C4C8B"/>
    <w:multiLevelType w:val="multilevel"/>
    <w:tmpl w:val="47F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17DAE"/>
    <w:multiLevelType w:val="multilevel"/>
    <w:tmpl w:val="A32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45032">
    <w:abstractNumId w:val="1"/>
  </w:num>
  <w:num w:numId="2" w16cid:durableId="1110933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D03"/>
    <w:rsid w:val="005003AD"/>
    <w:rsid w:val="006D6D03"/>
    <w:rsid w:val="007B4D89"/>
    <w:rsid w:val="00D57E06"/>
    <w:rsid w:val="00DA0C04"/>
    <w:rsid w:val="00DE7AE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6FD11772"/>
  <w15:chartTrackingRefBased/>
  <w15:docId w15:val="{D3A048E6-A8C0-564E-9C9F-4F780EEB3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6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6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6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6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D03"/>
    <w:rPr>
      <w:rFonts w:eastAsiaTheme="majorEastAsia" w:cstheme="majorBidi"/>
      <w:color w:val="272727" w:themeColor="text1" w:themeTint="D8"/>
    </w:rPr>
  </w:style>
  <w:style w:type="paragraph" w:styleId="Title">
    <w:name w:val="Title"/>
    <w:basedOn w:val="Normal"/>
    <w:next w:val="Normal"/>
    <w:link w:val="TitleChar"/>
    <w:uiPriority w:val="10"/>
    <w:qFormat/>
    <w:rsid w:val="006D6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D03"/>
    <w:pPr>
      <w:spacing w:before="160"/>
      <w:jc w:val="center"/>
    </w:pPr>
    <w:rPr>
      <w:i/>
      <w:iCs/>
      <w:color w:val="404040" w:themeColor="text1" w:themeTint="BF"/>
    </w:rPr>
  </w:style>
  <w:style w:type="character" w:customStyle="1" w:styleId="QuoteChar">
    <w:name w:val="Quote Char"/>
    <w:basedOn w:val="DefaultParagraphFont"/>
    <w:link w:val="Quote"/>
    <w:uiPriority w:val="29"/>
    <w:rsid w:val="006D6D03"/>
    <w:rPr>
      <w:i/>
      <w:iCs/>
      <w:color w:val="404040" w:themeColor="text1" w:themeTint="BF"/>
    </w:rPr>
  </w:style>
  <w:style w:type="paragraph" w:styleId="ListParagraph">
    <w:name w:val="List Paragraph"/>
    <w:basedOn w:val="Normal"/>
    <w:uiPriority w:val="34"/>
    <w:qFormat/>
    <w:rsid w:val="006D6D03"/>
    <w:pPr>
      <w:ind w:left="720"/>
      <w:contextualSpacing/>
    </w:pPr>
  </w:style>
  <w:style w:type="character" w:styleId="IntenseEmphasis">
    <w:name w:val="Intense Emphasis"/>
    <w:basedOn w:val="DefaultParagraphFont"/>
    <w:uiPriority w:val="21"/>
    <w:qFormat/>
    <w:rsid w:val="006D6D03"/>
    <w:rPr>
      <w:i/>
      <w:iCs/>
      <w:color w:val="0F4761" w:themeColor="accent1" w:themeShade="BF"/>
    </w:rPr>
  </w:style>
  <w:style w:type="paragraph" w:styleId="IntenseQuote">
    <w:name w:val="Intense Quote"/>
    <w:basedOn w:val="Normal"/>
    <w:next w:val="Normal"/>
    <w:link w:val="IntenseQuoteChar"/>
    <w:uiPriority w:val="30"/>
    <w:qFormat/>
    <w:rsid w:val="006D6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D03"/>
    <w:rPr>
      <w:i/>
      <w:iCs/>
      <w:color w:val="0F4761" w:themeColor="accent1" w:themeShade="BF"/>
    </w:rPr>
  </w:style>
  <w:style w:type="character" w:styleId="IntenseReference">
    <w:name w:val="Intense Reference"/>
    <w:basedOn w:val="DefaultParagraphFont"/>
    <w:uiPriority w:val="32"/>
    <w:qFormat/>
    <w:rsid w:val="006D6D03"/>
    <w:rPr>
      <w:b/>
      <w:bCs/>
      <w:smallCaps/>
      <w:color w:val="0F4761" w:themeColor="accent1" w:themeShade="BF"/>
      <w:spacing w:val="5"/>
    </w:rPr>
  </w:style>
  <w:style w:type="paragraph" w:styleId="NormalWeb">
    <w:name w:val="Normal (Web)"/>
    <w:basedOn w:val="Normal"/>
    <w:uiPriority w:val="99"/>
    <w:unhideWhenUsed/>
    <w:rsid w:val="00DE7A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E7AE8"/>
    <w:rPr>
      <w:color w:val="0000FF"/>
      <w:u w:val="single"/>
    </w:rPr>
  </w:style>
  <w:style w:type="paragraph" w:customStyle="1" w:styleId="article-text">
    <w:name w:val="article-text"/>
    <w:basedOn w:val="Normal"/>
    <w:rsid w:val="005003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rkedtext">
    <w:name w:val="marked_text"/>
    <w:basedOn w:val="DefaultParagraphFont"/>
    <w:rsid w:val="005003AD"/>
  </w:style>
  <w:style w:type="paragraph" w:customStyle="1" w:styleId="artwork-author">
    <w:name w:val="artwork-author"/>
    <w:basedOn w:val="Normal"/>
    <w:rsid w:val="005003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work-description">
    <w:name w:val="artwork-description"/>
    <w:basedOn w:val="Normal"/>
    <w:rsid w:val="005003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work-materilas-location">
    <w:name w:val="artwork-materilas-location"/>
    <w:basedOn w:val="Normal"/>
    <w:rsid w:val="005003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57E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artstory.org/movement/romanticism/" TargetMode="External"/><Relationship Id="rId5" Type="http://schemas.openxmlformats.org/officeDocument/2006/relationships/hyperlink" Target="https://www.theartstory.org/movement/neoclassicis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2025-10-08T11:29:00Z</dcterms:created>
  <dcterms:modified xsi:type="dcterms:W3CDTF">2025-10-08T11:55:00Z</dcterms:modified>
</cp:coreProperties>
</file>