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8DF86" w14:textId="6B62A3B3" w:rsidR="0059575D" w:rsidRPr="0091586A" w:rsidRDefault="00E5199B" w:rsidP="0091586A">
      <w:pPr>
        <w:pStyle w:val="Subtitle"/>
        <w:spacing w:after="0" w:line="480" w:lineRule="auto"/>
        <w:jc w:val="center"/>
        <w:rPr>
          <w:rFonts w:ascii="Times New Roman" w:eastAsia="Times New Roman" w:hAnsi="Times New Roman" w:cs="Times New Roman"/>
          <w:b/>
          <w:bCs/>
          <w:color w:val="000000" w:themeColor="text1"/>
          <w:sz w:val="24"/>
          <w:szCs w:val="24"/>
        </w:rPr>
      </w:pPr>
      <w:r w:rsidRPr="0091586A">
        <w:rPr>
          <w:rFonts w:ascii="Times New Roman" w:eastAsia="Times New Roman" w:hAnsi="Times New Roman" w:cs="Times New Roman"/>
          <w:b/>
          <w:bCs/>
          <w:color w:val="000000" w:themeColor="text1"/>
          <w:sz w:val="24"/>
          <w:szCs w:val="24"/>
        </w:rPr>
        <w:t>Discussion Assignment Unit 1</w:t>
      </w:r>
    </w:p>
    <w:p w14:paraId="15E40899" w14:textId="3B72466C" w:rsidR="0059575D" w:rsidRPr="0091586A" w:rsidRDefault="0059575D" w:rsidP="0091586A">
      <w:pPr>
        <w:pStyle w:val="Heading1"/>
        <w:spacing w:before="0" w:after="0" w:line="480" w:lineRule="auto"/>
        <w:rPr>
          <w:rFonts w:ascii="Times New Roman" w:eastAsia="Times New Roman" w:hAnsi="Times New Roman" w:cs="Times New Roman"/>
          <w:b/>
          <w:bCs/>
          <w:color w:val="000000" w:themeColor="text1"/>
          <w:sz w:val="24"/>
          <w:szCs w:val="24"/>
        </w:rPr>
      </w:pPr>
      <w:r w:rsidRPr="0091586A">
        <w:rPr>
          <w:rFonts w:ascii="Times New Roman" w:eastAsia="Times New Roman" w:hAnsi="Times New Roman" w:cs="Times New Roman"/>
          <w:b/>
          <w:bCs/>
          <w:color w:val="000000" w:themeColor="text1"/>
          <w:sz w:val="24"/>
          <w:szCs w:val="24"/>
        </w:rPr>
        <w:t xml:space="preserve">Essential </w:t>
      </w:r>
      <w:r w:rsidR="00E5199B" w:rsidRPr="0091586A">
        <w:rPr>
          <w:rFonts w:ascii="Times New Roman" w:eastAsia="Times New Roman" w:hAnsi="Times New Roman" w:cs="Times New Roman"/>
          <w:b/>
          <w:bCs/>
          <w:color w:val="000000" w:themeColor="text1"/>
          <w:sz w:val="24"/>
          <w:szCs w:val="24"/>
        </w:rPr>
        <w:t>software engineering concepts in planning</w:t>
      </w:r>
    </w:p>
    <w:p w14:paraId="682AA53B" w14:textId="77777777" w:rsidR="0059575D" w:rsidRPr="0091586A" w:rsidRDefault="0059575D" w:rsidP="0091586A">
      <w:pPr>
        <w:spacing w:after="0" w:line="480" w:lineRule="auto"/>
        <w:rPr>
          <w:rFonts w:ascii="Times New Roman" w:hAnsi="Times New Roman" w:cs="Times New Roman"/>
          <w:color w:val="000000" w:themeColor="text1"/>
        </w:rPr>
      </w:pPr>
      <w:r w:rsidRPr="0091586A">
        <w:rPr>
          <w:rFonts w:ascii="Times New Roman" w:hAnsi="Times New Roman" w:cs="Times New Roman"/>
          <w:color w:val="000000" w:themeColor="text1"/>
        </w:rPr>
        <w:t>The development of an inventory management system demands a systematic approach rooted in fundamental software engineering concepts. As a team member, it is crucial to begin with thorough requirements analysis. According to Summers (2020), requirements analysis involves a step-by-step process to understand user needs, system constraints, and operational concepts, which directly informs the design and implementation phases. In the context of this project, requirements analysis would involve regular consultations with the retail chain to document features like real-time inventory tracking, POS system integration, and user-friendly reporting tools. Creating a Software Requirements Specification (SRS) document ensures all stakeholders have a shared understanding of the project objectives.</w:t>
      </w:r>
    </w:p>
    <w:p w14:paraId="4711A57F" w14:textId="77777777" w:rsidR="0059575D" w:rsidRPr="0091586A" w:rsidRDefault="0059575D" w:rsidP="0091586A">
      <w:pPr>
        <w:spacing w:after="0" w:line="480" w:lineRule="auto"/>
        <w:rPr>
          <w:rFonts w:ascii="Times New Roman" w:hAnsi="Times New Roman" w:cs="Times New Roman"/>
          <w:color w:val="000000" w:themeColor="text1"/>
        </w:rPr>
      </w:pPr>
      <w:r w:rsidRPr="0091586A">
        <w:rPr>
          <w:rFonts w:ascii="Times New Roman" w:hAnsi="Times New Roman" w:cs="Times New Roman"/>
          <w:color w:val="000000" w:themeColor="text1"/>
        </w:rPr>
        <w:t>Another foundational concept is the definition and documentation of software architecture. The architecture should outline how system components interact, particularly concerning integration with existing POS systems and scalability for future needs (Summers, 2020). For instance, a modular architecture enables the inventory system to adapt to changing retail requirements without major overhauls.</w:t>
      </w:r>
    </w:p>
    <w:p w14:paraId="0B06C38B" w14:textId="77777777" w:rsidR="0059575D" w:rsidRPr="0091586A" w:rsidRDefault="0059575D" w:rsidP="0091586A">
      <w:pPr>
        <w:spacing w:after="0" w:line="480" w:lineRule="auto"/>
        <w:rPr>
          <w:rFonts w:ascii="Times New Roman" w:hAnsi="Times New Roman" w:cs="Times New Roman"/>
          <w:color w:val="000000" w:themeColor="text1"/>
        </w:rPr>
      </w:pPr>
      <w:r w:rsidRPr="0091586A">
        <w:rPr>
          <w:rFonts w:ascii="Times New Roman" w:hAnsi="Times New Roman" w:cs="Times New Roman"/>
          <w:color w:val="000000" w:themeColor="text1"/>
        </w:rPr>
        <w:t>Verification and validation (V&amp;V) are equally important. Integrating V&amp;V activities from project inception helps reduce risk and ensures that the final product meets user expectations. Practical examples include using test-driven development and regular code reviews to catch and resolve issues early.</w:t>
      </w:r>
    </w:p>
    <w:p w14:paraId="1D886D23" w14:textId="77777777" w:rsidR="0059575D" w:rsidRPr="0091586A" w:rsidRDefault="0059575D" w:rsidP="0091586A">
      <w:pPr>
        <w:spacing w:after="0" w:line="480" w:lineRule="auto"/>
        <w:rPr>
          <w:rFonts w:ascii="Times New Roman" w:hAnsi="Times New Roman" w:cs="Times New Roman"/>
          <w:color w:val="000000" w:themeColor="text1"/>
        </w:rPr>
      </w:pPr>
      <w:r w:rsidRPr="0091586A">
        <w:rPr>
          <w:rFonts w:ascii="Times New Roman" w:hAnsi="Times New Roman" w:cs="Times New Roman"/>
          <w:color w:val="000000" w:themeColor="text1"/>
        </w:rPr>
        <w:t xml:space="preserve">Requirements traceability is vital for maintaining alignment between initial needs and the evolving software product. Employing tools such as DOORS, as suggested by Summers (2020), can facilitate tracking changes and managing their impact throughout the project. For example, if </w:t>
      </w:r>
      <w:r w:rsidRPr="0091586A">
        <w:rPr>
          <w:rFonts w:ascii="Times New Roman" w:hAnsi="Times New Roman" w:cs="Times New Roman"/>
          <w:color w:val="000000" w:themeColor="text1"/>
        </w:rPr>
        <w:lastRenderedPageBreak/>
        <w:t>the client requests a change in how inventory updates are handled, traceability ensures that modifications are systematically reflected across all related components.</w:t>
      </w:r>
    </w:p>
    <w:p w14:paraId="15CF8FB0" w14:textId="41FB7533" w:rsidR="0059575D" w:rsidRPr="0091586A" w:rsidRDefault="0059575D" w:rsidP="0091586A">
      <w:pPr>
        <w:spacing w:after="0" w:line="480" w:lineRule="auto"/>
        <w:rPr>
          <w:rFonts w:ascii="Times New Roman" w:hAnsi="Times New Roman" w:cs="Times New Roman"/>
          <w:color w:val="000000" w:themeColor="text1"/>
        </w:rPr>
      </w:pPr>
      <w:r w:rsidRPr="0091586A">
        <w:rPr>
          <w:rFonts w:ascii="Times New Roman" w:hAnsi="Times New Roman" w:cs="Times New Roman"/>
          <w:color w:val="000000" w:themeColor="text1"/>
        </w:rPr>
        <w:t>In summary, careful requirements analysis, robust architectural planning, continuous verification and validation, and rigorous requirements traceability are fundamental software engineering concepts that lay the groundwork for successful system development</w:t>
      </w:r>
      <w:r w:rsidR="00E5199B" w:rsidRPr="0091586A">
        <w:rPr>
          <w:rFonts w:ascii="Times New Roman" w:hAnsi="Times New Roman" w:cs="Times New Roman"/>
          <w:color w:val="000000" w:themeColor="text1"/>
        </w:rPr>
        <w:t>.</w:t>
      </w:r>
    </w:p>
    <w:p w14:paraId="56C820B6" w14:textId="5E5AAE57" w:rsidR="0059575D" w:rsidRPr="0091586A" w:rsidRDefault="0059575D" w:rsidP="0091586A">
      <w:pPr>
        <w:pStyle w:val="Heading1"/>
        <w:spacing w:before="0" w:after="0" w:line="480" w:lineRule="auto"/>
        <w:rPr>
          <w:rFonts w:ascii="Times New Roman" w:hAnsi="Times New Roman" w:cs="Times New Roman"/>
          <w:b/>
          <w:bCs/>
          <w:color w:val="000000" w:themeColor="text1"/>
          <w:sz w:val="24"/>
          <w:szCs w:val="24"/>
        </w:rPr>
      </w:pPr>
      <w:r w:rsidRPr="0091586A">
        <w:rPr>
          <w:rFonts w:ascii="Times New Roman" w:hAnsi="Times New Roman" w:cs="Times New Roman"/>
          <w:b/>
          <w:bCs/>
          <w:color w:val="000000" w:themeColor="text1"/>
          <w:sz w:val="24"/>
          <w:szCs w:val="24"/>
        </w:rPr>
        <w:t xml:space="preserve">Selection of an </w:t>
      </w:r>
      <w:r w:rsidR="00E5199B" w:rsidRPr="0091586A">
        <w:rPr>
          <w:rFonts w:ascii="Times New Roman" w:hAnsi="Times New Roman" w:cs="Times New Roman"/>
          <w:b/>
          <w:bCs/>
          <w:color w:val="000000" w:themeColor="text1"/>
          <w:sz w:val="24"/>
          <w:szCs w:val="24"/>
        </w:rPr>
        <w:t>a</w:t>
      </w:r>
      <w:r w:rsidRPr="0091586A">
        <w:rPr>
          <w:rFonts w:ascii="Times New Roman" w:hAnsi="Times New Roman" w:cs="Times New Roman"/>
          <w:b/>
          <w:bCs/>
          <w:color w:val="000000" w:themeColor="text1"/>
          <w:sz w:val="24"/>
          <w:szCs w:val="24"/>
        </w:rPr>
        <w:t xml:space="preserve">ppropriate SDLC </w:t>
      </w:r>
      <w:r w:rsidR="00E5199B" w:rsidRPr="0091586A">
        <w:rPr>
          <w:rFonts w:ascii="Times New Roman" w:hAnsi="Times New Roman" w:cs="Times New Roman"/>
          <w:b/>
          <w:bCs/>
          <w:color w:val="000000" w:themeColor="text1"/>
          <w:sz w:val="24"/>
          <w:szCs w:val="24"/>
        </w:rPr>
        <w:t>m</w:t>
      </w:r>
      <w:r w:rsidRPr="0091586A">
        <w:rPr>
          <w:rFonts w:ascii="Times New Roman" w:hAnsi="Times New Roman" w:cs="Times New Roman"/>
          <w:b/>
          <w:bCs/>
          <w:color w:val="000000" w:themeColor="text1"/>
          <w:sz w:val="24"/>
          <w:szCs w:val="24"/>
        </w:rPr>
        <w:t>odel</w:t>
      </w:r>
    </w:p>
    <w:p w14:paraId="569BD4C9" w14:textId="5D7E9A8A" w:rsidR="0059575D" w:rsidRPr="0091586A" w:rsidRDefault="0059575D" w:rsidP="0091586A">
      <w:pPr>
        <w:spacing w:after="0" w:line="480" w:lineRule="auto"/>
        <w:rPr>
          <w:rFonts w:ascii="Times New Roman" w:hAnsi="Times New Roman" w:cs="Times New Roman"/>
          <w:color w:val="000000" w:themeColor="text1"/>
        </w:rPr>
      </w:pPr>
      <w:r w:rsidRPr="0091586A">
        <w:rPr>
          <w:rFonts w:ascii="Times New Roman" w:hAnsi="Times New Roman" w:cs="Times New Roman"/>
          <w:color w:val="000000" w:themeColor="text1"/>
        </w:rPr>
        <w:t xml:space="preserve">Choosing the right Software Development Life Cycle (SDLC) model is pivotal in ensuring the success of the inventory management system. Given the client’s specific requirements and the need for integration with existing POS systems, the Agile model emerges as a suitable choice. </w:t>
      </w:r>
      <w:r w:rsidR="00E5199B" w:rsidRPr="0091586A">
        <w:rPr>
          <w:rFonts w:ascii="Times New Roman" w:hAnsi="Times New Roman" w:cs="Times New Roman"/>
          <w:color w:val="000000" w:themeColor="text1"/>
        </w:rPr>
        <w:t xml:space="preserve">According to </w:t>
      </w:r>
      <w:r w:rsidR="00E5199B" w:rsidRPr="0091586A">
        <w:rPr>
          <w:rFonts w:ascii="Times New Roman" w:hAnsi="Times New Roman" w:cs="Times New Roman"/>
          <w:color w:val="000000" w:themeColor="text1"/>
        </w:rPr>
        <w:t>Mannotra</w:t>
      </w:r>
      <w:r w:rsidR="00E5199B" w:rsidRPr="0091586A">
        <w:rPr>
          <w:rFonts w:ascii="Times New Roman" w:hAnsi="Times New Roman" w:cs="Times New Roman"/>
          <w:color w:val="000000" w:themeColor="text1"/>
        </w:rPr>
        <w:t xml:space="preserve"> (</w:t>
      </w:r>
      <w:r w:rsidR="00E5199B" w:rsidRPr="0091586A">
        <w:rPr>
          <w:rFonts w:ascii="Times New Roman" w:hAnsi="Times New Roman" w:cs="Times New Roman"/>
          <w:color w:val="000000" w:themeColor="text1"/>
        </w:rPr>
        <w:t>202</w:t>
      </w:r>
      <w:r w:rsidR="0091586A" w:rsidRPr="0091586A">
        <w:rPr>
          <w:rFonts w:ascii="Times New Roman" w:hAnsi="Times New Roman" w:cs="Times New Roman"/>
          <w:color w:val="000000" w:themeColor="text1"/>
        </w:rPr>
        <w:t>5</w:t>
      </w:r>
      <w:r w:rsidR="00E5199B" w:rsidRPr="0091586A">
        <w:rPr>
          <w:rFonts w:ascii="Times New Roman" w:hAnsi="Times New Roman" w:cs="Times New Roman"/>
          <w:color w:val="000000" w:themeColor="text1"/>
        </w:rPr>
        <w:t>)</w:t>
      </w:r>
      <w:r w:rsidR="00E5199B" w:rsidRPr="0091586A">
        <w:rPr>
          <w:rFonts w:ascii="Times New Roman" w:hAnsi="Times New Roman" w:cs="Times New Roman"/>
          <w:color w:val="000000" w:themeColor="text1"/>
        </w:rPr>
        <w:t xml:space="preserve">, </w:t>
      </w:r>
      <w:r w:rsidRPr="0091586A">
        <w:rPr>
          <w:rFonts w:ascii="Times New Roman" w:hAnsi="Times New Roman" w:cs="Times New Roman"/>
          <w:color w:val="000000" w:themeColor="text1"/>
        </w:rPr>
        <w:t>Agile promotes adaptive planning, rapid delivery, and continuous improvement, allowing the development team to respond efficiently to evolving requirements</w:t>
      </w:r>
      <w:r w:rsidR="00E5199B" w:rsidRPr="0091586A">
        <w:rPr>
          <w:rFonts w:ascii="Times New Roman" w:hAnsi="Times New Roman" w:cs="Times New Roman"/>
          <w:color w:val="000000" w:themeColor="text1"/>
        </w:rPr>
        <w:t>.</w:t>
      </w:r>
    </w:p>
    <w:p w14:paraId="333F07B9" w14:textId="09F470FE" w:rsidR="0059575D" w:rsidRPr="0091586A" w:rsidRDefault="0059575D" w:rsidP="0091586A">
      <w:pPr>
        <w:spacing w:after="0" w:line="480" w:lineRule="auto"/>
        <w:rPr>
          <w:rFonts w:ascii="Times New Roman" w:hAnsi="Times New Roman" w:cs="Times New Roman"/>
          <w:color w:val="000000" w:themeColor="text1"/>
        </w:rPr>
      </w:pPr>
      <w:r w:rsidRPr="0091586A">
        <w:rPr>
          <w:rFonts w:ascii="Times New Roman" w:hAnsi="Times New Roman" w:cs="Times New Roman"/>
          <w:color w:val="000000" w:themeColor="text1"/>
        </w:rPr>
        <w:t>The inventory management system will likely require frequent updates and refinements based on user feedback and real-world testing. The Agile model supports iterative development, where the system is built incrementally, enabling the team to deliver core features</w:t>
      </w:r>
      <w:r w:rsidR="00E5199B" w:rsidRPr="0091586A">
        <w:rPr>
          <w:rFonts w:ascii="Times New Roman" w:hAnsi="Times New Roman" w:cs="Times New Roman"/>
          <w:color w:val="000000" w:themeColor="text1"/>
        </w:rPr>
        <w:t xml:space="preserve"> </w:t>
      </w:r>
      <w:r w:rsidRPr="0091586A">
        <w:rPr>
          <w:rFonts w:ascii="Times New Roman" w:hAnsi="Times New Roman" w:cs="Times New Roman"/>
          <w:color w:val="000000" w:themeColor="text1"/>
        </w:rPr>
        <w:t>such as real-time tracking</w:t>
      </w:r>
      <w:r w:rsidR="00E5199B" w:rsidRPr="0091586A">
        <w:rPr>
          <w:rFonts w:ascii="Times New Roman" w:hAnsi="Times New Roman" w:cs="Times New Roman"/>
          <w:color w:val="000000" w:themeColor="text1"/>
        </w:rPr>
        <w:t xml:space="preserve"> </w:t>
      </w:r>
      <w:r w:rsidRPr="0091586A">
        <w:rPr>
          <w:rFonts w:ascii="Times New Roman" w:hAnsi="Times New Roman" w:cs="Times New Roman"/>
          <w:color w:val="000000" w:themeColor="text1"/>
        </w:rPr>
        <w:t>quickly and refine them based on client input</w:t>
      </w:r>
      <w:r w:rsidR="00E5199B" w:rsidRPr="0091586A">
        <w:rPr>
          <w:rFonts w:ascii="Times New Roman" w:hAnsi="Times New Roman" w:cs="Times New Roman"/>
          <w:color w:val="000000" w:themeColor="text1"/>
        </w:rPr>
        <w:t xml:space="preserve"> (</w:t>
      </w:r>
      <w:r w:rsidR="00E5199B" w:rsidRPr="0091586A">
        <w:rPr>
          <w:rFonts w:ascii="Times New Roman" w:hAnsi="Times New Roman" w:cs="Times New Roman"/>
          <w:color w:val="000000" w:themeColor="text1"/>
        </w:rPr>
        <w:t>Mannotra</w:t>
      </w:r>
      <w:r w:rsidR="00E5199B" w:rsidRPr="0091586A">
        <w:rPr>
          <w:rFonts w:ascii="Times New Roman" w:hAnsi="Times New Roman" w:cs="Times New Roman"/>
          <w:color w:val="000000" w:themeColor="text1"/>
        </w:rPr>
        <w:t xml:space="preserve">, </w:t>
      </w:r>
      <w:r w:rsidR="00E5199B" w:rsidRPr="0091586A">
        <w:rPr>
          <w:rFonts w:ascii="Times New Roman" w:hAnsi="Times New Roman" w:cs="Times New Roman"/>
          <w:color w:val="000000" w:themeColor="text1"/>
        </w:rPr>
        <w:t>202</w:t>
      </w:r>
      <w:r w:rsidR="0091586A" w:rsidRPr="0091586A">
        <w:rPr>
          <w:rFonts w:ascii="Times New Roman" w:hAnsi="Times New Roman" w:cs="Times New Roman"/>
          <w:color w:val="000000" w:themeColor="text1"/>
        </w:rPr>
        <w:t>5</w:t>
      </w:r>
      <w:r w:rsidR="00E5199B" w:rsidRPr="0091586A">
        <w:rPr>
          <w:rFonts w:ascii="Times New Roman" w:hAnsi="Times New Roman" w:cs="Times New Roman"/>
          <w:color w:val="000000" w:themeColor="text1"/>
        </w:rPr>
        <w:t>)</w:t>
      </w:r>
      <w:r w:rsidRPr="0091586A">
        <w:rPr>
          <w:rFonts w:ascii="Times New Roman" w:hAnsi="Times New Roman" w:cs="Times New Roman"/>
          <w:color w:val="000000" w:themeColor="text1"/>
        </w:rPr>
        <w:t>. For example, after releasing an initial version of the reporting tool, the team can gather feedback from retail managers to improve usability in subsequent iterations.</w:t>
      </w:r>
    </w:p>
    <w:p w14:paraId="141822D8" w14:textId="5F40C826" w:rsidR="0059575D" w:rsidRPr="0091586A" w:rsidRDefault="0059575D" w:rsidP="0091586A">
      <w:pPr>
        <w:spacing w:after="0" w:line="480" w:lineRule="auto"/>
        <w:rPr>
          <w:rFonts w:ascii="Times New Roman" w:hAnsi="Times New Roman" w:cs="Times New Roman"/>
          <w:color w:val="000000" w:themeColor="text1"/>
        </w:rPr>
      </w:pPr>
      <w:r w:rsidRPr="0091586A">
        <w:rPr>
          <w:rFonts w:ascii="Times New Roman" w:hAnsi="Times New Roman" w:cs="Times New Roman"/>
          <w:color w:val="000000" w:themeColor="text1"/>
        </w:rPr>
        <w:t xml:space="preserve">Agile also emphasizes collaboration between team members and stakeholders, ensuring that integration with the POS system is addressed early and revisited throughout the development process. </w:t>
      </w:r>
      <w:r w:rsidR="00E5199B" w:rsidRPr="0091586A">
        <w:rPr>
          <w:rFonts w:ascii="Times New Roman" w:hAnsi="Times New Roman" w:cs="Times New Roman"/>
          <w:color w:val="000000" w:themeColor="text1"/>
        </w:rPr>
        <w:t>Mannotra</w:t>
      </w:r>
      <w:r w:rsidR="00E5199B" w:rsidRPr="0091586A">
        <w:rPr>
          <w:rFonts w:ascii="Times New Roman" w:hAnsi="Times New Roman" w:cs="Times New Roman"/>
          <w:color w:val="000000" w:themeColor="text1"/>
        </w:rPr>
        <w:t xml:space="preserve"> (</w:t>
      </w:r>
      <w:r w:rsidR="00E5199B" w:rsidRPr="0091586A">
        <w:rPr>
          <w:rFonts w:ascii="Times New Roman" w:hAnsi="Times New Roman" w:cs="Times New Roman"/>
          <w:color w:val="000000" w:themeColor="text1"/>
        </w:rPr>
        <w:t>202</w:t>
      </w:r>
      <w:r w:rsidR="0091586A" w:rsidRPr="0091586A">
        <w:rPr>
          <w:rFonts w:ascii="Times New Roman" w:hAnsi="Times New Roman" w:cs="Times New Roman"/>
          <w:color w:val="000000" w:themeColor="text1"/>
        </w:rPr>
        <w:t>5</w:t>
      </w:r>
      <w:r w:rsidR="00E5199B" w:rsidRPr="0091586A">
        <w:rPr>
          <w:rFonts w:ascii="Times New Roman" w:hAnsi="Times New Roman" w:cs="Times New Roman"/>
          <w:color w:val="000000" w:themeColor="text1"/>
        </w:rPr>
        <w:t>)</w:t>
      </w:r>
      <w:r w:rsidR="00E5199B" w:rsidRPr="0091586A">
        <w:rPr>
          <w:rFonts w:ascii="Times New Roman" w:hAnsi="Times New Roman" w:cs="Times New Roman"/>
          <w:color w:val="000000" w:themeColor="text1"/>
        </w:rPr>
        <w:t xml:space="preserve"> highlights that r</w:t>
      </w:r>
      <w:r w:rsidRPr="0091586A">
        <w:rPr>
          <w:rFonts w:ascii="Times New Roman" w:hAnsi="Times New Roman" w:cs="Times New Roman"/>
          <w:color w:val="000000" w:themeColor="text1"/>
        </w:rPr>
        <w:t xml:space="preserve">egular sprint reviews and retrospectives </w:t>
      </w:r>
      <w:r w:rsidR="009D5F83" w:rsidRPr="0091586A">
        <w:rPr>
          <w:rFonts w:ascii="Times New Roman" w:hAnsi="Times New Roman" w:cs="Times New Roman"/>
          <w:color w:val="000000" w:themeColor="text1"/>
        </w:rPr>
        <w:t>foster</w:t>
      </w:r>
      <w:r w:rsidRPr="0091586A">
        <w:rPr>
          <w:rFonts w:ascii="Times New Roman" w:hAnsi="Times New Roman" w:cs="Times New Roman"/>
          <w:color w:val="000000" w:themeColor="text1"/>
        </w:rPr>
        <w:t xml:space="preserve"> open communication</w:t>
      </w:r>
      <w:r w:rsidR="009D5F83" w:rsidRPr="0091586A">
        <w:rPr>
          <w:rFonts w:ascii="Times New Roman" w:hAnsi="Times New Roman" w:cs="Times New Roman"/>
          <w:color w:val="000000" w:themeColor="text1"/>
        </w:rPr>
        <w:t>,</w:t>
      </w:r>
      <w:r w:rsidRPr="0091586A">
        <w:rPr>
          <w:rFonts w:ascii="Times New Roman" w:hAnsi="Times New Roman" w:cs="Times New Roman"/>
          <w:color w:val="000000" w:themeColor="text1"/>
        </w:rPr>
        <w:t xml:space="preserve"> </w:t>
      </w:r>
      <w:r w:rsidR="009D5F83" w:rsidRPr="0091586A">
        <w:rPr>
          <w:rFonts w:ascii="Times New Roman" w:hAnsi="Times New Roman" w:cs="Times New Roman"/>
          <w:color w:val="000000" w:themeColor="text1"/>
        </w:rPr>
        <w:t>enabling</w:t>
      </w:r>
      <w:r w:rsidRPr="0091586A">
        <w:rPr>
          <w:rFonts w:ascii="Times New Roman" w:hAnsi="Times New Roman" w:cs="Times New Roman"/>
          <w:color w:val="000000" w:themeColor="text1"/>
        </w:rPr>
        <w:t xml:space="preserve"> </w:t>
      </w:r>
      <w:r w:rsidR="00E5199B" w:rsidRPr="0091586A">
        <w:rPr>
          <w:rFonts w:ascii="Times New Roman" w:hAnsi="Times New Roman" w:cs="Times New Roman"/>
          <w:color w:val="000000" w:themeColor="text1"/>
        </w:rPr>
        <w:t xml:space="preserve">the </w:t>
      </w:r>
      <w:r w:rsidRPr="0091586A">
        <w:rPr>
          <w:rFonts w:ascii="Times New Roman" w:hAnsi="Times New Roman" w:cs="Times New Roman"/>
          <w:color w:val="000000" w:themeColor="text1"/>
        </w:rPr>
        <w:t>timely identification and resolution of integration challenges.</w:t>
      </w:r>
    </w:p>
    <w:p w14:paraId="7CFD7BC0" w14:textId="334ADEC2" w:rsidR="0059575D" w:rsidRPr="0091586A" w:rsidRDefault="0059575D" w:rsidP="0091586A">
      <w:pPr>
        <w:spacing w:after="0" w:line="480" w:lineRule="auto"/>
        <w:rPr>
          <w:rFonts w:ascii="Times New Roman" w:hAnsi="Times New Roman" w:cs="Times New Roman"/>
          <w:color w:val="000000" w:themeColor="text1"/>
        </w:rPr>
      </w:pPr>
      <w:r w:rsidRPr="0091586A">
        <w:rPr>
          <w:rFonts w:ascii="Times New Roman" w:hAnsi="Times New Roman" w:cs="Times New Roman"/>
          <w:color w:val="000000" w:themeColor="text1"/>
        </w:rPr>
        <w:t>Furthermore, Agile’s flexibility accommodates changes in requirements, which is common in retail environments where operational needs can shift rapidly</w:t>
      </w:r>
      <w:r w:rsidR="00E5199B" w:rsidRPr="0091586A">
        <w:rPr>
          <w:rFonts w:ascii="Times New Roman" w:hAnsi="Times New Roman" w:cs="Times New Roman"/>
          <w:color w:val="000000" w:themeColor="text1"/>
        </w:rPr>
        <w:t xml:space="preserve"> </w:t>
      </w:r>
      <w:r w:rsidR="00E5199B" w:rsidRPr="0091586A">
        <w:rPr>
          <w:rFonts w:ascii="Times New Roman" w:hAnsi="Times New Roman" w:cs="Times New Roman"/>
          <w:color w:val="000000" w:themeColor="text1"/>
        </w:rPr>
        <w:t>(Mannotra, 202</w:t>
      </w:r>
      <w:r w:rsidR="0091586A" w:rsidRPr="0091586A">
        <w:rPr>
          <w:rFonts w:ascii="Times New Roman" w:hAnsi="Times New Roman" w:cs="Times New Roman"/>
          <w:color w:val="000000" w:themeColor="text1"/>
        </w:rPr>
        <w:t>5</w:t>
      </w:r>
      <w:r w:rsidR="00E5199B" w:rsidRPr="0091586A">
        <w:rPr>
          <w:rFonts w:ascii="Times New Roman" w:hAnsi="Times New Roman" w:cs="Times New Roman"/>
          <w:color w:val="000000" w:themeColor="text1"/>
        </w:rPr>
        <w:t>)</w:t>
      </w:r>
      <w:r w:rsidRPr="0091586A">
        <w:rPr>
          <w:rFonts w:ascii="Times New Roman" w:hAnsi="Times New Roman" w:cs="Times New Roman"/>
          <w:color w:val="000000" w:themeColor="text1"/>
        </w:rPr>
        <w:t xml:space="preserve">. For instance, if </w:t>
      </w:r>
      <w:r w:rsidRPr="0091586A">
        <w:rPr>
          <w:rFonts w:ascii="Times New Roman" w:hAnsi="Times New Roman" w:cs="Times New Roman"/>
          <w:color w:val="000000" w:themeColor="text1"/>
        </w:rPr>
        <w:lastRenderedPageBreak/>
        <w:t>the client later decides to add predictive analytics to the reporting tools, Agile enables the team to incorporate this feature without disrupting ongoing development.</w:t>
      </w:r>
    </w:p>
    <w:p w14:paraId="2381794D" w14:textId="1DA4FE1E" w:rsidR="0059575D" w:rsidRPr="0091586A" w:rsidRDefault="0059575D" w:rsidP="0091586A">
      <w:pPr>
        <w:spacing w:after="0" w:line="480" w:lineRule="auto"/>
        <w:rPr>
          <w:rFonts w:ascii="Times New Roman" w:hAnsi="Times New Roman" w:cs="Times New Roman"/>
          <w:color w:val="000000" w:themeColor="text1"/>
        </w:rPr>
      </w:pPr>
      <w:r w:rsidRPr="0091586A">
        <w:rPr>
          <w:rFonts w:ascii="Times New Roman" w:hAnsi="Times New Roman" w:cs="Times New Roman"/>
          <w:color w:val="000000" w:themeColor="text1"/>
        </w:rPr>
        <w:t>In summary, the Agile SDLC model offers the adaptability, stakeholder engagement, and incremental delivery needed for a project characterized by specific requirements, integration needs, and a dynamic environment. Its strengths align well with the demands of developing an inventory management system for a local retail chain</w:t>
      </w:r>
      <w:r w:rsidR="00E5199B" w:rsidRPr="0091586A">
        <w:rPr>
          <w:rFonts w:ascii="Times New Roman" w:hAnsi="Times New Roman" w:cs="Times New Roman"/>
          <w:color w:val="000000" w:themeColor="text1"/>
        </w:rPr>
        <w:t>.</w:t>
      </w:r>
    </w:p>
    <w:p w14:paraId="39173EE3" w14:textId="169B43C1" w:rsidR="0059575D" w:rsidRPr="0091586A" w:rsidRDefault="0059575D" w:rsidP="0091586A">
      <w:pPr>
        <w:pStyle w:val="Heading1"/>
        <w:spacing w:before="0" w:after="0" w:line="480" w:lineRule="auto"/>
        <w:rPr>
          <w:rFonts w:ascii="Times New Roman" w:hAnsi="Times New Roman" w:cs="Times New Roman"/>
          <w:b/>
          <w:bCs/>
          <w:color w:val="000000" w:themeColor="text1"/>
          <w:sz w:val="24"/>
          <w:szCs w:val="24"/>
        </w:rPr>
      </w:pPr>
      <w:r w:rsidRPr="0091586A">
        <w:rPr>
          <w:rFonts w:ascii="Times New Roman" w:hAnsi="Times New Roman" w:cs="Times New Roman"/>
          <w:b/>
          <w:bCs/>
          <w:color w:val="000000" w:themeColor="text1"/>
          <w:sz w:val="24"/>
          <w:szCs w:val="24"/>
        </w:rPr>
        <w:t xml:space="preserve">Key </w:t>
      </w:r>
      <w:r w:rsidR="00E5199B" w:rsidRPr="0091586A">
        <w:rPr>
          <w:rFonts w:ascii="Times New Roman" w:hAnsi="Times New Roman" w:cs="Times New Roman"/>
          <w:b/>
          <w:bCs/>
          <w:color w:val="000000" w:themeColor="text1"/>
          <w:sz w:val="24"/>
          <w:szCs w:val="24"/>
        </w:rPr>
        <w:t>roles and responsibilities in the software development team</w:t>
      </w:r>
    </w:p>
    <w:p w14:paraId="4BD461FB" w14:textId="4CBA7C23" w:rsidR="0059575D" w:rsidRPr="0091586A" w:rsidRDefault="0059575D" w:rsidP="0091586A">
      <w:pPr>
        <w:spacing w:after="0" w:line="480" w:lineRule="auto"/>
        <w:rPr>
          <w:rFonts w:ascii="Times New Roman" w:hAnsi="Times New Roman" w:cs="Times New Roman"/>
          <w:color w:val="000000" w:themeColor="text1"/>
        </w:rPr>
      </w:pPr>
      <w:r w:rsidRPr="0091586A">
        <w:rPr>
          <w:rFonts w:ascii="Times New Roman" w:hAnsi="Times New Roman" w:cs="Times New Roman"/>
          <w:color w:val="000000" w:themeColor="text1"/>
        </w:rPr>
        <w:t xml:space="preserve">Successful delivery of the inventory management system hinges on assembling a team with clearly defined roles and responsibilities. Four key roles for this project include the </w:t>
      </w:r>
      <w:r w:rsidR="00E5199B" w:rsidRPr="0091586A">
        <w:rPr>
          <w:rFonts w:ascii="Times New Roman" w:hAnsi="Times New Roman" w:cs="Times New Roman"/>
          <w:color w:val="000000" w:themeColor="text1"/>
        </w:rPr>
        <w:t>business analyst</w:t>
      </w:r>
      <w:r w:rsidRPr="0091586A">
        <w:rPr>
          <w:rFonts w:ascii="Times New Roman" w:hAnsi="Times New Roman" w:cs="Times New Roman"/>
          <w:color w:val="000000" w:themeColor="text1"/>
        </w:rPr>
        <w:t xml:space="preserve">, </w:t>
      </w:r>
      <w:r w:rsidR="00E5199B" w:rsidRPr="0091586A">
        <w:rPr>
          <w:rFonts w:ascii="Times New Roman" w:hAnsi="Times New Roman" w:cs="Times New Roman"/>
          <w:color w:val="000000" w:themeColor="text1"/>
        </w:rPr>
        <w:t>software developer</w:t>
      </w:r>
      <w:r w:rsidRPr="0091586A">
        <w:rPr>
          <w:rFonts w:ascii="Times New Roman" w:hAnsi="Times New Roman" w:cs="Times New Roman"/>
          <w:color w:val="000000" w:themeColor="text1"/>
        </w:rPr>
        <w:t xml:space="preserve">, QA </w:t>
      </w:r>
      <w:r w:rsidR="00E5199B" w:rsidRPr="0091586A">
        <w:rPr>
          <w:rFonts w:ascii="Times New Roman" w:hAnsi="Times New Roman" w:cs="Times New Roman"/>
          <w:color w:val="000000" w:themeColor="text1"/>
        </w:rPr>
        <w:t>e</w:t>
      </w:r>
      <w:r w:rsidRPr="0091586A">
        <w:rPr>
          <w:rFonts w:ascii="Times New Roman" w:hAnsi="Times New Roman" w:cs="Times New Roman"/>
          <w:color w:val="000000" w:themeColor="text1"/>
        </w:rPr>
        <w:t xml:space="preserve">ngineer, and </w:t>
      </w:r>
      <w:r w:rsidR="00E5199B" w:rsidRPr="0091586A">
        <w:rPr>
          <w:rFonts w:ascii="Times New Roman" w:hAnsi="Times New Roman" w:cs="Times New Roman"/>
          <w:color w:val="000000" w:themeColor="text1"/>
        </w:rPr>
        <w:t>project manager.</w:t>
      </w:r>
    </w:p>
    <w:p w14:paraId="2DBFBA05" w14:textId="4C1DA6BF" w:rsidR="0059575D" w:rsidRPr="0091586A" w:rsidRDefault="0059575D" w:rsidP="0091586A">
      <w:pPr>
        <w:spacing w:after="0" w:line="480" w:lineRule="auto"/>
        <w:rPr>
          <w:rFonts w:ascii="Times New Roman" w:hAnsi="Times New Roman" w:cs="Times New Roman"/>
          <w:color w:val="000000" w:themeColor="text1"/>
        </w:rPr>
      </w:pPr>
      <w:r w:rsidRPr="0091586A">
        <w:rPr>
          <w:rFonts w:ascii="Times New Roman" w:hAnsi="Times New Roman" w:cs="Times New Roman"/>
          <w:color w:val="000000" w:themeColor="text1"/>
        </w:rPr>
        <w:t xml:space="preserve">The </w:t>
      </w:r>
      <w:r w:rsidR="00E5199B" w:rsidRPr="0091586A">
        <w:rPr>
          <w:rFonts w:ascii="Times New Roman" w:hAnsi="Times New Roman" w:cs="Times New Roman"/>
          <w:color w:val="000000" w:themeColor="text1"/>
        </w:rPr>
        <w:t xml:space="preserve">business analyst </w:t>
      </w:r>
      <w:r w:rsidRPr="0091586A">
        <w:rPr>
          <w:rFonts w:ascii="Times New Roman" w:hAnsi="Times New Roman" w:cs="Times New Roman"/>
          <w:color w:val="000000" w:themeColor="text1"/>
        </w:rPr>
        <w:t>serves as the bridge between the client and the development team. This role involves gathering detailed requirements, translating business needs into technical specifications, and guiding development priorities</w:t>
      </w:r>
      <w:r w:rsidR="00E5199B" w:rsidRPr="0091586A">
        <w:rPr>
          <w:rFonts w:ascii="Times New Roman" w:hAnsi="Times New Roman" w:cs="Times New Roman"/>
          <w:color w:val="000000" w:themeColor="text1"/>
        </w:rPr>
        <w:t xml:space="preserve"> </w:t>
      </w:r>
      <w:r w:rsidR="00E5199B" w:rsidRPr="0091586A">
        <w:rPr>
          <w:rFonts w:ascii="Times New Roman" w:hAnsi="Times New Roman" w:cs="Times New Roman"/>
          <w:color w:val="000000" w:themeColor="text1"/>
        </w:rPr>
        <w:t>(Antalffy, 2025)</w:t>
      </w:r>
      <w:r w:rsidRPr="0091586A">
        <w:rPr>
          <w:rFonts w:ascii="Times New Roman" w:hAnsi="Times New Roman" w:cs="Times New Roman"/>
          <w:color w:val="000000" w:themeColor="text1"/>
        </w:rPr>
        <w:t>. A practical example is the analyst conducting interviews with store managers to ensure the inventory system addresses real-world challenges, such as tracking stock levels across multiple locations.</w:t>
      </w:r>
    </w:p>
    <w:p w14:paraId="2F501182" w14:textId="1DBDD9A1" w:rsidR="0059575D" w:rsidRPr="0091586A" w:rsidRDefault="0059575D" w:rsidP="0091586A">
      <w:pPr>
        <w:spacing w:after="0" w:line="480" w:lineRule="auto"/>
        <w:rPr>
          <w:rFonts w:ascii="Times New Roman" w:hAnsi="Times New Roman" w:cs="Times New Roman"/>
          <w:color w:val="000000" w:themeColor="text1"/>
        </w:rPr>
      </w:pPr>
      <w:r w:rsidRPr="0091586A">
        <w:rPr>
          <w:rFonts w:ascii="Times New Roman" w:hAnsi="Times New Roman" w:cs="Times New Roman"/>
          <w:color w:val="000000" w:themeColor="text1"/>
        </w:rPr>
        <w:t xml:space="preserve">The </w:t>
      </w:r>
      <w:r w:rsidR="00E5199B" w:rsidRPr="0091586A">
        <w:rPr>
          <w:rFonts w:ascii="Times New Roman" w:hAnsi="Times New Roman" w:cs="Times New Roman"/>
          <w:color w:val="000000" w:themeColor="text1"/>
        </w:rPr>
        <w:t xml:space="preserve">software developer </w:t>
      </w:r>
      <w:r w:rsidRPr="0091586A">
        <w:rPr>
          <w:rFonts w:ascii="Times New Roman" w:hAnsi="Times New Roman" w:cs="Times New Roman"/>
          <w:color w:val="000000" w:themeColor="text1"/>
        </w:rPr>
        <w:t>is responsible for coding the system’s core functionalities, such as inventory tracking algorithms and POS integration modules. Developers collaborate closely with other team members to ensure the system adheres to requirements and is maintainable</w:t>
      </w:r>
      <w:r w:rsidR="00E5199B" w:rsidRPr="0091586A">
        <w:rPr>
          <w:rFonts w:ascii="Times New Roman" w:hAnsi="Times New Roman" w:cs="Times New Roman"/>
          <w:color w:val="000000" w:themeColor="text1"/>
        </w:rPr>
        <w:t xml:space="preserve"> </w:t>
      </w:r>
      <w:r w:rsidR="00E5199B" w:rsidRPr="0091586A">
        <w:rPr>
          <w:rFonts w:ascii="Times New Roman" w:hAnsi="Times New Roman" w:cs="Times New Roman"/>
          <w:color w:val="000000" w:themeColor="text1"/>
        </w:rPr>
        <w:t>(Antalffy, 2025)</w:t>
      </w:r>
      <w:r w:rsidRPr="0091586A">
        <w:rPr>
          <w:rFonts w:ascii="Times New Roman" w:hAnsi="Times New Roman" w:cs="Times New Roman"/>
          <w:color w:val="000000" w:themeColor="text1"/>
        </w:rPr>
        <w:t>. For instance, the developer might implement a REST API to enable seamless communication between the new inventory system and existing POS terminals.</w:t>
      </w:r>
    </w:p>
    <w:p w14:paraId="2DBC6AD7" w14:textId="4833BB42" w:rsidR="0059575D" w:rsidRPr="0091586A" w:rsidRDefault="0059575D" w:rsidP="0091586A">
      <w:pPr>
        <w:spacing w:after="0" w:line="480" w:lineRule="auto"/>
        <w:rPr>
          <w:rFonts w:ascii="Times New Roman" w:hAnsi="Times New Roman" w:cs="Times New Roman"/>
          <w:color w:val="000000" w:themeColor="text1"/>
        </w:rPr>
      </w:pPr>
      <w:r w:rsidRPr="0091586A">
        <w:rPr>
          <w:rFonts w:ascii="Times New Roman" w:hAnsi="Times New Roman" w:cs="Times New Roman"/>
          <w:color w:val="000000" w:themeColor="text1"/>
        </w:rPr>
        <w:t xml:space="preserve">The QA </w:t>
      </w:r>
      <w:r w:rsidR="00E5199B" w:rsidRPr="0091586A">
        <w:rPr>
          <w:rFonts w:ascii="Times New Roman" w:hAnsi="Times New Roman" w:cs="Times New Roman"/>
          <w:color w:val="000000" w:themeColor="text1"/>
        </w:rPr>
        <w:t>e</w:t>
      </w:r>
      <w:r w:rsidRPr="0091586A">
        <w:rPr>
          <w:rFonts w:ascii="Times New Roman" w:hAnsi="Times New Roman" w:cs="Times New Roman"/>
          <w:color w:val="000000" w:themeColor="text1"/>
        </w:rPr>
        <w:t xml:space="preserve">ngineer focuses on quality assurance, devising and executing tests to identify defects before deployment. This includes creating automated scripts to verify real-time inventory </w:t>
      </w:r>
      <w:r w:rsidRPr="0091586A">
        <w:rPr>
          <w:rFonts w:ascii="Times New Roman" w:hAnsi="Times New Roman" w:cs="Times New Roman"/>
          <w:color w:val="000000" w:themeColor="text1"/>
        </w:rPr>
        <w:lastRenderedPageBreak/>
        <w:t>updates and manual tests to validate report accuracy</w:t>
      </w:r>
      <w:r w:rsidR="00E5199B" w:rsidRPr="0091586A">
        <w:rPr>
          <w:rFonts w:ascii="Times New Roman" w:hAnsi="Times New Roman" w:cs="Times New Roman"/>
          <w:color w:val="000000" w:themeColor="text1"/>
        </w:rPr>
        <w:t xml:space="preserve"> </w:t>
      </w:r>
      <w:r w:rsidR="00E5199B" w:rsidRPr="0091586A">
        <w:rPr>
          <w:rFonts w:ascii="Times New Roman" w:hAnsi="Times New Roman" w:cs="Times New Roman"/>
          <w:color w:val="000000" w:themeColor="text1"/>
        </w:rPr>
        <w:t>(Antalffy, 2025)</w:t>
      </w:r>
      <w:r w:rsidRPr="0091586A">
        <w:rPr>
          <w:rFonts w:ascii="Times New Roman" w:hAnsi="Times New Roman" w:cs="Times New Roman"/>
          <w:color w:val="000000" w:themeColor="text1"/>
        </w:rPr>
        <w:t>. The QA engineer’s work ensures that the final product meets performance and reliability standards set by the client.</w:t>
      </w:r>
    </w:p>
    <w:p w14:paraId="305B7FF1" w14:textId="724539B2" w:rsidR="0059575D" w:rsidRPr="0091586A" w:rsidRDefault="0059575D" w:rsidP="0091586A">
      <w:pPr>
        <w:spacing w:after="0" w:line="480" w:lineRule="auto"/>
        <w:rPr>
          <w:rFonts w:ascii="Times New Roman" w:hAnsi="Times New Roman" w:cs="Times New Roman"/>
          <w:color w:val="000000" w:themeColor="text1"/>
        </w:rPr>
      </w:pPr>
      <w:r w:rsidRPr="0091586A">
        <w:rPr>
          <w:rFonts w:ascii="Times New Roman" w:hAnsi="Times New Roman" w:cs="Times New Roman"/>
          <w:color w:val="000000" w:themeColor="text1"/>
        </w:rPr>
        <w:t xml:space="preserve">The </w:t>
      </w:r>
      <w:r w:rsidR="00E5199B" w:rsidRPr="0091586A">
        <w:rPr>
          <w:rFonts w:ascii="Times New Roman" w:hAnsi="Times New Roman" w:cs="Times New Roman"/>
          <w:color w:val="000000" w:themeColor="text1"/>
        </w:rPr>
        <w:t xml:space="preserve">project manager </w:t>
      </w:r>
      <w:r w:rsidRPr="0091586A">
        <w:rPr>
          <w:rFonts w:ascii="Times New Roman" w:hAnsi="Times New Roman" w:cs="Times New Roman"/>
          <w:color w:val="000000" w:themeColor="text1"/>
        </w:rPr>
        <w:t>oversees the entire development process, coordinating tasks, managing resources, tracking progress, and maintaining communication with all stakeholders. The project manager ensures deadlines are met and the budget is adhered to</w:t>
      </w:r>
      <w:r w:rsidR="00E5199B" w:rsidRPr="0091586A">
        <w:rPr>
          <w:rFonts w:ascii="Times New Roman" w:hAnsi="Times New Roman" w:cs="Times New Roman"/>
          <w:color w:val="000000" w:themeColor="text1"/>
        </w:rPr>
        <w:t xml:space="preserve"> </w:t>
      </w:r>
      <w:r w:rsidR="00E5199B" w:rsidRPr="0091586A">
        <w:rPr>
          <w:rFonts w:ascii="Times New Roman" w:hAnsi="Times New Roman" w:cs="Times New Roman"/>
          <w:color w:val="000000" w:themeColor="text1"/>
        </w:rPr>
        <w:t>(Antalffy, 2025)</w:t>
      </w:r>
      <w:r w:rsidRPr="0091586A">
        <w:rPr>
          <w:rFonts w:ascii="Times New Roman" w:hAnsi="Times New Roman" w:cs="Times New Roman"/>
          <w:color w:val="000000" w:themeColor="text1"/>
        </w:rPr>
        <w:t>. In practice, this m</w:t>
      </w:r>
      <w:r w:rsidR="009D5F83" w:rsidRPr="0091586A">
        <w:rPr>
          <w:rFonts w:ascii="Times New Roman" w:hAnsi="Times New Roman" w:cs="Times New Roman"/>
          <w:color w:val="000000" w:themeColor="text1"/>
        </w:rPr>
        <w:t>ay</w:t>
      </w:r>
      <w:r w:rsidRPr="0091586A">
        <w:rPr>
          <w:rFonts w:ascii="Times New Roman" w:hAnsi="Times New Roman" w:cs="Times New Roman"/>
          <w:color w:val="000000" w:themeColor="text1"/>
        </w:rPr>
        <w:t xml:space="preserve"> involve scheduling regular status meetings and </w:t>
      </w:r>
      <w:r w:rsidR="009D5F83" w:rsidRPr="0091586A">
        <w:rPr>
          <w:rFonts w:ascii="Times New Roman" w:hAnsi="Times New Roman" w:cs="Times New Roman"/>
          <w:color w:val="000000" w:themeColor="text1"/>
        </w:rPr>
        <w:t>keep</w:t>
      </w:r>
      <w:r w:rsidRPr="0091586A">
        <w:rPr>
          <w:rFonts w:ascii="Times New Roman" w:hAnsi="Times New Roman" w:cs="Times New Roman"/>
          <w:color w:val="000000" w:themeColor="text1"/>
        </w:rPr>
        <w:t xml:space="preserve">ing the client </w:t>
      </w:r>
      <w:r w:rsidR="009D5F83" w:rsidRPr="0091586A">
        <w:rPr>
          <w:rFonts w:ascii="Times New Roman" w:hAnsi="Times New Roman" w:cs="Times New Roman"/>
          <w:color w:val="000000" w:themeColor="text1"/>
        </w:rPr>
        <w:t xml:space="preserve">updated </w:t>
      </w:r>
      <w:r w:rsidRPr="0091586A">
        <w:rPr>
          <w:rFonts w:ascii="Times New Roman" w:hAnsi="Times New Roman" w:cs="Times New Roman"/>
          <w:color w:val="000000" w:themeColor="text1"/>
        </w:rPr>
        <w:t>on development milestones.</w:t>
      </w:r>
    </w:p>
    <w:p w14:paraId="4147FF1E" w14:textId="56AECD98" w:rsidR="0059575D" w:rsidRPr="0091586A" w:rsidRDefault="0059575D" w:rsidP="0091586A">
      <w:pPr>
        <w:spacing w:after="0" w:line="480" w:lineRule="auto"/>
        <w:rPr>
          <w:rFonts w:ascii="Times New Roman" w:hAnsi="Times New Roman" w:cs="Times New Roman"/>
          <w:color w:val="000000" w:themeColor="text1"/>
        </w:rPr>
      </w:pPr>
      <w:r w:rsidRPr="0091586A">
        <w:rPr>
          <w:rFonts w:ascii="Times New Roman" w:hAnsi="Times New Roman" w:cs="Times New Roman"/>
          <w:color w:val="000000" w:themeColor="text1"/>
        </w:rPr>
        <w:t>Together, these roles enable comprehensive coverage of requirements gathering, system design, implementation, testing, and project management, ultimately supporting the successful creation of a robust inventory management system</w:t>
      </w:r>
      <w:r w:rsidR="00E5199B" w:rsidRPr="0091586A">
        <w:rPr>
          <w:rFonts w:ascii="Times New Roman" w:hAnsi="Times New Roman" w:cs="Times New Roman"/>
          <w:color w:val="000000" w:themeColor="text1"/>
        </w:rPr>
        <w:t>.</w:t>
      </w:r>
    </w:p>
    <w:p w14:paraId="14652C1D" w14:textId="77777777" w:rsidR="0091586A" w:rsidRPr="0091586A" w:rsidRDefault="0091586A" w:rsidP="0091586A">
      <w:pPr>
        <w:shd w:val="clear" w:color="auto" w:fill="FFFFFF"/>
        <w:spacing w:after="0" w:line="480" w:lineRule="auto"/>
        <w:jc w:val="center"/>
        <w:rPr>
          <w:rFonts w:ascii="Times New Roman" w:eastAsia="Times New Roman" w:hAnsi="Times New Roman" w:cs="Times New Roman"/>
          <w:b/>
          <w:bCs/>
          <w:color w:val="000000"/>
          <w:kern w:val="0"/>
          <w14:ligatures w14:val="none"/>
        </w:rPr>
      </w:pPr>
      <w:r w:rsidRPr="0091586A">
        <w:rPr>
          <w:rFonts w:ascii="Times New Roman" w:eastAsia="Times New Roman" w:hAnsi="Times New Roman" w:cs="Times New Roman"/>
          <w:b/>
          <w:bCs/>
          <w:color w:val="000000"/>
          <w:kern w:val="0"/>
          <w14:ligatures w14:val="none"/>
        </w:rPr>
        <w:t>References</w:t>
      </w:r>
    </w:p>
    <w:p w14:paraId="085A15A7" w14:textId="22F54F75" w:rsidR="0091586A" w:rsidRPr="0091586A" w:rsidRDefault="0091586A" w:rsidP="0091586A">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91586A">
        <w:rPr>
          <w:rFonts w:ascii="Times New Roman" w:eastAsia="Times New Roman" w:hAnsi="Times New Roman" w:cs="Times New Roman"/>
          <w:color w:val="000000"/>
          <w:kern w:val="0"/>
          <w14:ligatures w14:val="none"/>
        </w:rPr>
        <w:t xml:space="preserve">Antalffy P. (2025). Software development team structure - Important roles and responsibilities. </w:t>
      </w:r>
      <w:hyperlink r:id="rId5" w:history="1">
        <w:r w:rsidRPr="0091586A">
          <w:rPr>
            <w:rStyle w:val="Hyperlink"/>
            <w:rFonts w:ascii="Times New Roman" w:eastAsia="Times New Roman" w:hAnsi="Times New Roman" w:cs="Times New Roman"/>
            <w:kern w:val="0"/>
            <w14:ligatures w14:val="none"/>
          </w:rPr>
          <w:t>https://www.deazy.com/knowledge-hub/software-development-team-roles-and-responsibilities</w:t>
        </w:r>
      </w:hyperlink>
      <w:r w:rsidRPr="0091586A">
        <w:rPr>
          <w:rFonts w:ascii="Times New Roman" w:eastAsia="Times New Roman" w:hAnsi="Times New Roman" w:cs="Times New Roman"/>
          <w:color w:val="000000"/>
          <w:kern w:val="0"/>
          <w14:ligatures w14:val="none"/>
        </w:rPr>
        <w:t xml:space="preserve"> </w:t>
      </w:r>
    </w:p>
    <w:p w14:paraId="75D1D1A9" w14:textId="5124425E" w:rsidR="0091586A" w:rsidRPr="0091586A" w:rsidRDefault="0091586A" w:rsidP="0091586A">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91586A">
        <w:rPr>
          <w:rFonts w:ascii="Times New Roman" w:eastAsia="Times New Roman" w:hAnsi="Times New Roman" w:cs="Times New Roman"/>
          <w:color w:val="000000"/>
          <w:kern w:val="0"/>
          <w14:ligatures w14:val="none"/>
        </w:rPr>
        <w:t xml:space="preserve">Mannotra V. (2025, February 3). Software development lifecycle (SDLC) models and phases. </w:t>
      </w:r>
      <w:hyperlink r:id="rId6" w:history="1">
        <w:r w:rsidRPr="0091586A">
          <w:rPr>
            <w:rStyle w:val="Hyperlink"/>
            <w:rFonts w:ascii="Times New Roman" w:eastAsia="Times New Roman" w:hAnsi="Times New Roman" w:cs="Times New Roman"/>
            <w:kern w:val="0"/>
            <w14:ligatures w14:val="none"/>
          </w:rPr>
          <w:t>https://www.browserstack.com/guide/sdlc-models-and-sdlc-phases</w:t>
        </w:r>
      </w:hyperlink>
    </w:p>
    <w:p w14:paraId="02FD553A" w14:textId="6F2EE9F2" w:rsidR="0091586A" w:rsidRPr="0091586A" w:rsidRDefault="0091586A" w:rsidP="0091586A">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91586A">
        <w:rPr>
          <w:rFonts w:ascii="Times New Roman" w:hAnsi="Times New Roman" w:cs="Times New Roman"/>
          <w:color w:val="1D2125"/>
          <w:shd w:val="clear" w:color="auto" w:fill="FFFFFF"/>
        </w:rPr>
        <w:t>Summers, B. L. (2020). </w:t>
      </w:r>
      <w:r w:rsidRPr="0091586A">
        <w:rPr>
          <w:rStyle w:val="Emphasis"/>
          <w:rFonts w:ascii="Times New Roman" w:hAnsi="Times New Roman" w:cs="Times New Roman"/>
          <w:color w:val="1D2125"/>
          <w:shd w:val="clear" w:color="auto" w:fill="FFFFFF"/>
        </w:rPr>
        <w:t>Effective methods for software engineering.</w:t>
      </w:r>
      <w:r w:rsidRPr="0091586A">
        <w:rPr>
          <w:rFonts w:ascii="Times New Roman" w:hAnsi="Times New Roman" w:cs="Times New Roman"/>
          <w:color w:val="1D2125"/>
          <w:shd w:val="clear" w:color="auto" w:fill="FFFFFF"/>
        </w:rPr>
        <w:t> Auerbach Publishers, Incorporated.  </w:t>
      </w:r>
    </w:p>
    <w:p w14:paraId="3AE9EFE6" w14:textId="77777777" w:rsidR="0091586A" w:rsidRDefault="0091586A" w:rsidP="0059575D"/>
    <w:p w14:paraId="54F3E710" w14:textId="77777777" w:rsidR="0059575D" w:rsidRPr="00654D0A" w:rsidRDefault="0059575D" w:rsidP="00654D0A">
      <w:pPr>
        <w:shd w:val="clear" w:color="auto" w:fill="FFFFFF"/>
        <w:spacing w:after="0" w:line="360" w:lineRule="atLeast"/>
        <w:rPr>
          <w:rFonts w:ascii="Helvetica" w:eastAsia="Times New Roman" w:hAnsi="Helvetica" w:cs="Times New Roman"/>
          <w:color w:val="333333"/>
          <w:kern w:val="0"/>
          <w14:ligatures w14:val="none"/>
        </w:rPr>
      </w:pPr>
    </w:p>
    <w:p w14:paraId="092683AE" w14:textId="77777777" w:rsidR="00654D0A" w:rsidRDefault="00654D0A"/>
    <w:sectPr w:rsidR="00654D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74A34"/>
    <w:multiLevelType w:val="multilevel"/>
    <w:tmpl w:val="CE26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566B4"/>
    <w:multiLevelType w:val="multilevel"/>
    <w:tmpl w:val="BC46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71017"/>
    <w:multiLevelType w:val="multilevel"/>
    <w:tmpl w:val="0DB6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A6918"/>
    <w:multiLevelType w:val="multilevel"/>
    <w:tmpl w:val="290C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04F6E"/>
    <w:multiLevelType w:val="multilevel"/>
    <w:tmpl w:val="F99A2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E3366"/>
    <w:multiLevelType w:val="multilevel"/>
    <w:tmpl w:val="3F8A0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D6E08"/>
    <w:multiLevelType w:val="multilevel"/>
    <w:tmpl w:val="05D8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C0A87"/>
    <w:multiLevelType w:val="multilevel"/>
    <w:tmpl w:val="2866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B576A"/>
    <w:multiLevelType w:val="multilevel"/>
    <w:tmpl w:val="AB08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D5B2A"/>
    <w:multiLevelType w:val="multilevel"/>
    <w:tmpl w:val="2DEE8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8D7AEF"/>
    <w:multiLevelType w:val="multilevel"/>
    <w:tmpl w:val="0648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B26DA"/>
    <w:multiLevelType w:val="multilevel"/>
    <w:tmpl w:val="69FC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22484"/>
    <w:multiLevelType w:val="multilevel"/>
    <w:tmpl w:val="441C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457BA"/>
    <w:multiLevelType w:val="multilevel"/>
    <w:tmpl w:val="9714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93644"/>
    <w:multiLevelType w:val="hybridMultilevel"/>
    <w:tmpl w:val="23DE5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F12F9"/>
    <w:multiLevelType w:val="multilevel"/>
    <w:tmpl w:val="26D4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014B3E"/>
    <w:multiLevelType w:val="multilevel"/>
    <w:tmpl w:val="82DE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067CE1"/>
    <w:multiLevelType w:val="multilevel"/>
    <w:tmpl w:val="330A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15575"/>
    <w:multiLevelType w:val="multilevel"/>
    <w:tmpl w:val="689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1753C"/>
    <w:multiLevelType w:val="multilevel"/>
    <w:tmpl w:val="9D64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D727FD"/>
    <w:multiLevelType w:val="multilevel"/>
    <w:tmpl w:val="8E88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C5FB4"/>
    <w:multiLevelType w:val="multilevel"/>
    <w:tmpl w:val="741E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3430FD"/>
    <w:multiLevelType w:val="multilevel"/>
    <w:tmpl w:val="14C6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D87C27"/>
    <w:multiLevelType w:val="multilevel"/>
    <w:tmpl w:val="894A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F17A76"/>
    <w:multiLevelType w:val="multilevel"/>
    <w:tmpl w:val="9982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C2BA6"/>
    <w:multiLevelType w:val="multilevel"/>
    <w:tmpl w:val="71D2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8169A9"/>
    <w:multiLevelType w:val="multilevel"/>
    <w:tmpl w:val="7146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5B7AB4"/>
    <w:multiLevelType w:val="multilevel"/>
    <w:tmpl w:val="3934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953BE6"/>
    <w:multiLevelType w:val="multilevel"/>
    <w:tmpl w:val="51EE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B433D4"/>
    <w:multiLevelType w:val="multilevel"/>
    <w:tmpl w:val="1DCE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DF618B"/>
    <w:multiLevelType w:val="multilevel"/>
    <w:tmpl w:val="9FC8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085AE8"/>
    <w:multiLevelType w:val="multilevel"/>
    <w:tmpl w:val="6B88B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7870FA"/>
    <w:multiLevelType w:val="multilevel"/>
    <w:tmpl w:val="D340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391DE6"/>
    <w:multiLevelType w:val="multilevel"/>
    <w:tmpl w:val="5E94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864461">
    <w:abstractNumId w:val="5"/>
  </w:num>
  <w:num w:numId="2" w16cid:durableId="875696164">
    <w:abstractNumId w:val="32"/>
  </w:num>
  <w:num w:numId="3" w16cid:durableId="954867844">
    <w:abstractNumId w:val="31"/>
  </w:num>
  <w:num w:numId="4" w16cid:durableId="1316766164">
    <w:abstractNumId w:val="9"/>
  </w:num>
  <w:num w:numId="5" w16cid:durableId="1517649299">
    <w:abstractNumId w:val="8"/>
  </w:num>
  <w:num w:numId="6" w16cid:durableId="573786331">
    <w:abstractNumId w:val="27"/>
  </w:num>
  <w:num w:numId="7" w16cid:durableId="1601598685">
    <w:abstractNumId w:val="16"/>
  </w:num>
  <w:num w:numId="8" w16cid:durableId="608466830">
    <w:abstractNumId w:val="3"/>
  </w:num>
  <w:num w:numId="9" w16cid:durableId="619649049">
    <w:abstractNumId w:val="26"/>
  </w:num>
  <w:num w:numId="10" w16cid:durableId="2121029316">
    <w:abstractNumId w:val="15"/>
  </w:num>
  <w:num w:numId="11" w16cid:durableId="541551958">
    <w:abstractNumId w:val="29"/>
  </w:num>
  <w:num w:numId="12" w16cid:durableId="476454270">
    <w:abstractNumId w:val="23"/>
  </w:num>
  <w:num w:numId="13" w16cid:durableId="159203955">
    <w:abstractNumId w:val="6"/>
  </w:num>
  <w:num w:numId="14" w16cid:durableId="584188068">
    <w:abstractNumId w:val="33"/>
  </w:num>
  <w:num w:numId="15" w16cid:durableId="4482910">
    <w:abstractNumId w:val="17"/>
  </w:num>
  <w:num w:numId="16" w16cid:durableId="2135519153">
    <w:abstractNumId w:val="19"/>
  </w:num>
  <w:num w:numId="17" w16cid:durableId="317345053">
    <w:abstractNumId w:val="10"/>
  </w:num>
  <w:num w:numId="18" w16cid:durableId="100032078">
    <w:abstractNumId w:val="0"/>
  </w:num>
  <w:num w:numId="19" w16cid:durableId="2105690323">
    <w:abstractNumId w:val="7"/>
  </w:num>
  <w:num w:numId="20" w16cid:durableId="1031801316">
    <w:abstractNumId w:val="22"/>
  </w:num>
  <w:num w:numId="21" w16cid:durableId="1990669277">
    <w:abstractNumId w:val="4"/>
  </w:num>
  <w:num w:numId="22" w16cid:durableId="1008672804">
    <w:abstractNumId w:val="11"/>
  </w:num>
  <w:num w:numId="23" w16cid:durableId="714961150">
    <w:abstractNumId w:val="13"/>
  </w:num>
  <w:num w:numId="24" w16cid:durableId="190457486">
    <w:abstractNumId w:val="1"/>
  </w:num>
  <w:num w:numId="25" w16cid:durableId="1717318948">
    <w:abstractNumId w:val="30"/>
  </w:num>
  <w:num w:numId="26" w16cid:durableId="614604810">
    <w:abstractNumId w:val="25"/>
  </w:num>
  <w:num w:numId="27" w16cid:durableId="1504054713">
    <w:abstractNumId w:val="24"/>
  </w:num>
  <w:num w:numId="28" w16cid:durableId="2045786480">
    <w:abstractNumId w:val="12"/>
  </w:num>
  <w:num w:numId="29" w16cid:durableId="228687741">
    <w:abstractNumId w:val="20"/>
  </w:num>
  <w:num w:numId="30" w16cid:durableId="684672930">
    <w:abstractNumId w:val="18"/>
  </w:num>
  <w:num w:numId="31" w16cid:durableId="1180968787">
    <w:abstractNumId w:val="28"/>
  </w:num>
  <w:num w:numId="32" w16cid:durableId="2144929101">
    <w:abstractNumId w:val="21"/>
  </w:num>
  <w:num w:numId="33" w16cid:durableId="1478452787">
    <w:abstractNumId w:val="2"/>
  </w:num>
  <w:num w:numId="34" w16cid:durableId="7929406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D0A"/>
    <w:rsid w:val="0059575D"/>
    <w:rsid w:val="00654D0A"/>
    <w:rsid w:val="00763439"/>
    <w:rsid w:val="0091586A"/>
    <w:rsid w:val="009D5F83"/>
    <w:rsid w:val="00E5199B"/>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0767E286"/>
  <w15:chartTrackingRefBased/>
  <w15:docId w15:val="{9B0E6C68-6A40-2741-B2D7-A980A0EA8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4D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4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D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D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4D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4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D0A"/>
    <w:rPr>
      <w:rFonts w:eastAsiaTheme="majorEastAsia" w:cstheme="majorBidi"/>
      <w:color w:val="272727" w:themeColor="text1" w:themeTint="D8"/>
    </w:rPr>
  </w:style>
  <w:style w:type="paragraph" w:styleId="Title">
    <w:name w:val="Title"/>
    <w:basedOn w:val="Normal"/>
    <w:next w:val="Normal"/>
    <w:link w:val="TitleChar"/>
    <w:uiPriority w:val="10"/>
    <w:qFormat/>
    <w:rsid w:val="00654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D0A"/>
    <w:pPr>
      <w:spacing w:before="160"/>
      <w:jc w:val="center"/>
    </w:pPr>
    <w:rPr>
      <w:i/>
      <w:iCs/>
      <w:color w:val="404040" w:themeColor="text1" w:themeTint="BF"/>
    </w:rPr>
  </w:style>
  <w:style w:type="character" w:customStyle="1" w:styleId="QuoteChar">
    <w:name w:val="Quote Char"/>
    <w:basedOn w:val="DefaultParagraphFont"/>
    <w:link w:val="Quote"/>
    <w:uiPriority w:val="29"/>
    <w:rsid w:val="00654D0A"/>
    <w:rPr>
      <w:i/>
      <w:iCs/>
      <w:color w:val="404040" w:themeColor="text1" w:themeTint="BF"/>
    </w:rPr>
  </w:style>
  <w:style w:type="paragraph" w:styleId="ListParagraph">
    <w:name w:val="List Paragraph"/>
    <w:basedOn w:val="Normal"/>
    <w:uiPriority w:val="34"/>
    <w:qFormat/>
    <w:rsid w:val="00654D0A"/>
    <w:pPr>
      <w:ind w:left="720"/>
      <w:contextualSpacing/>
    </w:pPr>
  </w:style>
  <w:style w:type="character" w:styleId="IntenseEmphasis">
    <w:name w:val="Intense Emphasis"/>
    <w:basedOn w:val="DefaultParagraphFont"/>
    <w:uiPriority w:val="21"/>
    <w:qFormat/>
    <w:rsid w:val="00654D0A"/>
    <w:rPr>
      <w:i/>
      <w:iCs/>
      <w:color w:val="0F4761" w:themeColor="accent1" w:themeShade="BF"/>
    </w:rPr>
  </w:style>
  <w:style w:type="paragraph" w:styleId="IntenseQuote">
    <w:name w:val="Intense Quote"/>
    <w:basedOn w:val="Normal"/>
    <w:next w:val="Normal"/>
    <w:link w:val="IntenseQuoteChar"/>
    <w:uiPriority w:val="30"/>
    <w:qFormat/>
    <w:rsid w:val="00654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D0A"/>
    <w:rPr>
      <w:i/>
      <w:iCs/>
      <w:color w:val="0F4761" w:themeColor="accent1" w:themeShade="BF"/>
    </w:rPr>
  </w:style>
  <w:style w:type="character" w:styleId="IntenseReference">
    <w:name w:val="Intense Reference"/>
    <w:basedOn w:val="DefaultParagraphFont"/>
    <w:uiPriority w:val="32"/>
    <w:qFormat/>
    <w:rsid w:val="00654D0A"/>
    <w:rPr>
      <w:b/>
      <w:bCs/>
      <w:smallCaps/>
      <w:color w:val="0F4761" w:themeColor="accent1" w:themeShade="BF"/>
      <w:spacing w:val="5"/>
    </w:rPr>
  </w:style>
  <w:style w:type="paragraph" w:customStyle="1" w:styleId="p1">
    <w:name w:val="p1"/>
    <w:basedOn w:val="Normal"/>
    <w:rsid w:val="00654D0A"/>
    <w:pPr>
      <w:spacing w:after="0" w:line="240" w:lineRule="auto"/>
    </w:pPr>
    <w:rPr>
      <w:rFonts w:ascii="Helvetica" w:eastAsia="Times New Roman" w:hAnsi="Helvetica" w:cs="Times New Roman"/>
      <w:color w:val="141413"/>
      <w:kern w:val="0"/>
      <w:sz w:val="54"/>
      <w:szCs w:val="54"/>
      <w14:ligatures w14:val="none"/>
    </w:rPr>
  </w:style>
  <w:style w:type="paragraph" w:customStyle="1" w:styleId="p2">
    <w:name w:val="p2"/>
    <w:basedOn w:val="Normal"/>
    <w:rsid w:val="00654D0A"/>
    <w:pPr>
      <w:spacing w:after="0" w:line="240" w:lineRule="auto"/>
    </w:pPr>
    <w:rPr>
      <w:rFonts w:ascii="Helvetica" w:eastAsia="Times New Roman" w:hAnsi="Helvetica" w:cs="Times New Roman"/>
      <w:color w:val="141413"/>
      <w:kern w:val="0"/>
      <w:sz w:val="27"/>
      <w:szCs w:val="27"/>
      <w14:ligatures w14:val="none"/>
    </w:rPr>
  </w:style>
  <w:style w:type="paragraph" w:customStyle="1" w:styleId="p3">
    <w:name w:val="p3"/>
    <w:basedOn w:val="Normal"/>
    <w:rsid w:val="00654D0A"/>
    <w:pPr>
      <w:spacing w:after="0" w:line="240" w:lineRule="auto"/>
    </w:pPr>
    <w:rPr>
      <w:rFonts w:ascii="Helvetica" w:eastAsia="Times New Roman" w:hAnsi="Helvetica" w:cs="Times New Roman"/>
      <w:color w:val="141413"/>
      <w:kern w:val="0"/>
      <w:sz w:val="18"/>
      <w:szCs w:val="18"/>
      <w14:ligatures w14:val="none"/>
    </w:rPr>
  </w:style>
  <w:style w:type="paragraph" w:customStyle="1" w:styleId="p4">
    <w:name w:val="p4"/>
    <w:basedOn w:val="Normal"/>
    <w:rsid w:val="00654D0A"/>
    <w:pPr>
      <w:spacing w:after="0" w:line="240" w:lineRule="auto"/>
    </w:pPr>
    <w:rPr>
      <w:rFonts w:ascii="Helvetica" w:eastAsia="Times New Roman" w:hAnsi="Helvetica" w:cs="Times New Roman"/>
      <w:color w:val="141413"/>
      <w:kern w:val="0"/>
      <w:sz w:val="17"/>
      <w:szCs w:val="17"/>
      <w14:ligatures w14:val="none"/>
    </w:rPr>
  </w:style>
  <w:style w:type="paragraph" w:customStyle="1" w:styleId="p5">
    <w:name w:val="p5"/>
    <w:basedOn w:val="Normal"/>
    <w:rsid w:val="00654D0A"/>
    <w:pPr>
      <w:spacing w:after="0" w:line="240" w:lineRule="auto"/>
    </w:pPr>
    <w:rPr>
      <w:rFonts w:ascii="Helvetica" w:eastAsia="Times New Roman" w:hAnsi="Helvetica" w:cs="Times New Roman"/>
      <w:color w:val="141413"/>
      <w:kern w:val="0"/>
      <w:sz w:val="12"/>
      <w:szCs w:val="12"/>
      <w14:ligatures w14:val="none"/>
    </w:rPr>
  </w:style>
  <w:style w:type="paragraph" w:customStyle="1" w:styleId="p6">
    <w:name w:val="p6"/>
    <w:basedOn w:val="Normal"/>
    <w:rsid w:val="00654D0A"/>
    <w:pPr>
      <w:spacing w:after="0" w:line="240" w:lineRule="auto"/>
    </w:pPr>
    <w:rPr>
      <w:rFonts w:ascii="Helvetica" w:eastAsia="Times New Roman" w:hAnsi="Helvetica" w:cs="Times New Roman"/>
      <w:color w:val="141413"/>
      <w:kern w:val="0"/>
      <w:sz w:val="14"/>
      <w:szCs w:val="14"/>
      <w14:ligatures w14:val="none"/>
    </w:rPr>
  </w:style>
  <w:style w:type="paragraph" w:customStyle="1" w:styleId="p7">
    <w:name w:val="p7"/>
    <w:basedOn w:val="Normal"/>
    <w:rsid w:val="00654D0A"/>
    <w:pPr>
      <w:spacing w:after="0" w:line="240" w:lineRule="auto"/>
    </w:pPr>
    <w:rPr>
      <w:rFonts w:ascii="Helvetica" w:eastAsia="Times New Roman" w:hAnsi="Helvetica" w:cs="Times New Roman"/>
      <w:color w:val="141413"/>
      <w:kern w:val="0"/>
      <w:sz w:val="15"/>
      <w:szCs w:val="15"/>
      <w14:ligatures w14:val="none"/>
    </w:rPr>
  </w:style>
  <w:style w:type="paragraph" w:customStyle="1" w:styleId="p8">
    <w:name w:val="p8"/>
    <w:basedOn w:val="Normal"/>
    <w:rsid w:val="00654D0A"/>
    <w:pPr>
      <w:spacing w:after="0" w:line="240" w:lineRule="auto"/>
    </w:pPr>
    <w:rPr>
      <w:rFonts w:ascii="Helvetica" w:eastAsia="Times New Roman" w:hAnsi="Helvetica" w:cs="Times New Roman"/>
      <w:color w:val="141413"/>
      <w:kern w:val="0"/>
      <w:sz w:val="11"/>
      <w:szCs w:val="11"/>
      <w14:ligatures w14:val="none"/>
    </w:rPr>
  </w:style>
  <w:style w:type="character" w:customStyle="1" w:styleId="apple-converted-space">
    <w:name w:val="apple-converted-space"/>
    <w:basedOn w:val="DefaultParagraphFont"/>
    <w:rsid w:val="00654D0A"/>
  </w:style>
  <w:style w:type="paragraph" w:styleId="NormalWeb">
    <w:name w:val="Normal (Web)"/>
    <w:basedOn w:val="Normal"/>
    <w:uiPriority w:val="99"/>
    <w:semiHidden/>
    <w:unhideWhenUsed/>
    <w:rsid w:val="00654D0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st-separator">
    <w:name w:val="post-separator"/>
    <w:basedOn w:val="DefaultParagraphFont"/>
    <w:rsid w:val="00654D0A"/>
  </w:style>
  <w:style w:type="character" w:customStyle="1" w:styleId="post-date">
    <w:name w:val="post-date"/>
    <w:basedOn w:val="DefaultParagraphFont"/>
    <w:rsid w:val="00654D0A"/>
  </w:style>
  <w:style w:type="character" w:styleId="Hyperlink">
    <w:name w:val="Hyperlink"/>
    <w:basedOn w:val="DefaultParagraphFont"/>
    <w:uiPriority w:val="99"/>
    <w:unhideWhenUsed/>
    <w:rsid w:val="00654D0A"/>
    <w:rPr>
      <w:color w:val="0000FF"/>
      <w:u w:val="single"/>
    </w:rPr>
  </w:style>
  <w:style w:type="character" w:customStyle="1" w:styleId="guide-tocheading">
    <w:name w:val="guide-toc__heading"/>
    <w:basedOn w:val="DefaultParagraphFont"/>
    <w:rsid w:val="00654D0A"/>
  </w:style>
  <w:style w:type="character" w:styleId="Strong">
    <w:name w:val="Strong"/>
    <w:basedOn w:val="DefaultParagraphFont"/>
    <w:uiPriority w:val="22"/>
    <w:qFormat/>
    <w:rsid w:val="00654D0A"/>
    <w:rPr>
      <w:b/>
      <w:bCs/>
    </w:rPr>
  </w:style>
  <w:style w:type="paragraph" w:customStyle="1" w:styleId="yt-embed">
    <w:name w:val="yt-embed"/>
    <w:basedOn w:val="Normal"/>
    <w:rsid w:val="00654D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54D0A"/>
    <w:rPr>
      <w:i/>
      <w:iCs/>
    </w:rPr>
  </w:style>
  <w:style w:type="character" w:customStyle="1" w:styleId="hscoswrapper">
    <w:name w:val="hs_cos_wrapper"/>
    <w:basedOn w:val="DefaultParagraphFont"/>
    <w:rsid w:val="0059575D"/>
  </w:style>
  <w:style w:type="character" w:customStyle="1" w:styleId="body1">
    <w:name w:val="body1"/>
    <w:basedOn w:val="DefaultParagraphFont"/>
    <w:rsid w:val="0059575D"/>
  </w:style>
  <w:style w:type="character" w:customStyle="1" w:styleId="subheader">
    <w:name w:val="subheader"/>
    <w:basedOn w:val="DefaultParagraphFont"/>
    <w:rsid w:val="0059575D"/>
  </w:style>
  <w:style w:type="character" w:customStyle="1" w:styleId="related-posttype">
    <w:name w:val="related-post__type"/>
    <w:basedOn w:val="DefaultParagraphFont"/>
    <w:rsid w:val="0059575D"/>
  </w:style>
  <w:style w:type="character" w:customStyle="1" w:styleId="related-postreading-time">
    <w:name w:val="related-post__reading-time"/>
    <w:basedOn w:val="DefaultParagraphFont"/>
    <w:rsid w:val="0059575D"/>
  </w:style>
  <w:style w:type="character" w:styleId="UnresolvedMention">
    <w:name w:val="Unresolved Mention"/>
    <w:basedOn w:val="DefaultParagraphFont"/>
    <w:uiPriority w:val="99"/>
    <w:semiHidden/>
    <w:unhideWhenUsed/>
    <w:rsid w:val="009158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rowserstack.com/guide/sdlc-models-and-sdlc-phases" TargetMode="External"/><Relationship Id="rId5" Type="http://schemas.openxmlformats.org/officeDocument/2006/relationships/hyperlink" Target="https://www.deazy.com/knowledge-hub/software-development-team-roles-and-responsibilit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1072</Words>
  <Characters>6113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2025-09-09T11:52:00Z</dcterms:created>
  <dcterms:modified xsi:type="dcterms:W3CDTF">2025-09-09T12:42:00Z</dcterms:modified>
</cp:coreProperties>
</file>