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31949" w14:textId="7E670022" w:rsidR="0099043F" w:rsidRDefault="0099043F" w:rsidP="006730A2">
      <w:pPr>
        <w:rPr>
          <w:rFonts w:ascii="System" w:hAnsi="System"/>
          <w:b/>
          <w:bCs/>
          <w:color w:val="555555"/>
          <w:sz w:val="21"/>
          <w:szCs w:val="21"/>
          <w:shd w:val="clear" w:color="auto" w:fill="FFFFFF"/>
        </w:rPr>
      </w:pPr>
      <w:r w:rsidRPr="00C44265">
        <w:rPr>
          <w:rFonts w:ascii="System" w:hAnsi="System"/>
          <w:b/>
          <w:bCs/>
          <w:color w:val="555555"/>
          <w:sz w:val="21"/>
          <w:szCs w:val="21"/>
          <w:shd w:val="clear" w:color="auto" w:fill="FFFFFF"/>
        </w:rPr>
        <w:t>Chapter 4</w:t>
      </w:r>
      <w:r w:rsidR="00341F49" w:rsidRPr="00C44265">
        <w:rPr>
          <w:rFonts w:ascii="System" w:hAnsi="System"/>
          <w:b/>
          <w:bCs/>
          <w:color w:val="555555"/>
          <w:sz w:val="21"/>
          <w:szCs w:val="21"/>
          <w:shd w:val="clear" w:color="auto" w:fill="FFFFFF"/>
        </w:rPr>
        <w:t xml:space="preserve"> -</w:t>
      </w:r>
      <w:r w:rsidRPr="00C44265">
        <w:rPr>
          <w:rFonts w:ascii="System" w:hAnsi="System"/>
          <w:b/>
          <w:bCs/>
          <w:color w:val="555555"/>
          <w:sz w:val="21"/>
          <w:szCs w:val="21"/>
          <w:shd w:val="clear" w:color="auto" w:fill="FFFFFF"/>
        </w:rPr>
        <w:t xml:space="preserve"> Systems Engineering Requirements </w:t>
      </w:r>
    </w:p>
    <w:p w14:paraId="51631800" w14:textId="3C0E8916" w:rsidR="00034D6F" w:rsidRPr="00034D6F" w:rsidRDefault="00034D6F" w:rsidP="00034D6F">
      <w:pPr>
        <w:pStyle w:val="NormalWeb"/>
      </w:pPr>
      <w:r>
        <w:rPr>
          <w:rFonts w:ascii="System" w:hAnsi="System"/>
          <w:b/>
          <w:bCs/>
          <w:color w:val="555555"/>
          <w:sz w:val="21"/>
          <w:szCs w:val="21"/>
          <w:shd w:val="clear" w:color="auto" w:fill="FFFFFF"/>
        </w:rPr>
        <w:t xml:space="preserve">Reference: </w:t>
      </w:r>
      <w:r>
        <w:t>Summers, B. L. (2020). Effective methods for software engineering. Auerbach Publishers, Incorporated.</w:t>
      </w:r>
    </w:p>
    <w:p w14:paraId="733B194F" w14:textId="3D46D340" w:rsidR="0099043F" w:rsidRDefault="0099043F" w:rsidP="006730A2">
      <w:pPr>
        <w:rPr>
          <w:rFonts w:ascii="System" w:hAnsi="System"/>
          <w:color w:val="555555"/>
          <w:sz w:val="21"/>
          <w:szCs w:val="21"/>
          <w:shd w:val="clear" w:color="auto" w:fill="FFFFFF"/>
        </w:rPr>
      </w:pPr>
      <w:r>
        <w:rPr>
          <w:rFonts w:ascii="System" w:hAnsi="System"/>
          <w:color w:val="555555"/>
          <w:sz w:val="21"/>
          <w:szCs w:val="21"/>
          <w:shd w:val="clear" w:color="auto" w:fill="FFFFFF"/>
        </w:rPr>
        <w:t xml:space="preserve">System engineering requirements are categorized in several ways. The following are common categorizations of requirements related to technical management. Operational requirements for systems engineering define the basic needs for answers to the questions posed in Figure 4.1. Figure 4.1 Operational requirements. </w:t>
      </w:r>
    </w:p>
    <w:p w14:paraId="37AE69FC" w14:textId="77777777" w:rsidR="0099043F" w:rsidRDefault="0099043F" w:rsidP="006730A2">
      <w:pPr>
        <w:rPr>
          <w:rFonts w:ascii="System" w:hAnsi="System"/>
          <w:color w:val="555555"/>
          <w:sz w:val="21"/>
          <w:szCs w:val="21"/>
          <w:shd w:val="clear" w:color="auto" w:fill="FFFFFF"/>
        </w:rPr>
      </w:pPr>
      <w:r>
        <w:rPr>
          <w:rFonts w:ascii="System" w:hAnsi="System"/>
          <w:color w:val="555555"/>
          <w:sz w:val="21"/>
          <w:szCs w:val="21"/>
          <w:shd w:val="clear" w:color="auto" w:fill="FFFFFF"/>
        </w:rPr>
        <w:t xml:space="preserve">4.1 Functional and Performance Requirements </w:t>
      </w:r>
    </w:p>
    <w:p w14:paraId="79BB919C" w14:textId="77777777" w:rsidR="0099043F" w:rsidRDefault="0099043F" w:rsidP="006730A2">
      <w:pPr>
        <w:rPr>
          <w:rFonts w:ascii="System" w:hAnsi="System"/>
          <w:color w:val="555555"/>
          <w:sz w:val="21"/>
          <w:szCs w:val="21"/>
          <w:shd w:val="clear" w:color="auto" w:fill="FFFFFF"/>
        </w:rPr>
      </w:pPr>
      <w:r>
        <w:rPr>
          <w:rFonts w:ascii="System" w:hAnsi="System"/>
          <w:color w:val="555555"/>
          <w:sz w:val="21"/>
          <w:szCs w:val="21"/>
          <w:shd w:val="clear" w:color="auto" w:fill="FFFFFF"/>
        </w:rPr>
        <w:t xml:space="preserve">Functional requirements include necessary tasks that must be accomplished, actions that needs to be taken, and activities that needs to be performed. Functional review is a process of making decision on what has to be done to fulfill the requirements identified through requirements analysis of a system. Performance requirements show the extent to which a mission or function must be executed and measured in terms of quality coverage, timelines, and/or readiness. During requirements analysis, performance requirements will be interactively developed to all identified functions based on system life cycle factors and will be characterized in terms of the degree of certainty for system success. System requirements for functional and performance analyses involve defining software engineering needs and objectives in the context of planned use, environments, and identified system characteristics to determine requirements for system functions. Prior analysis will be reviewed and updated along with environment definitions to support system definition. Requirements analysis is conducted iteratively with functional analysis to optimize system’s performance requirements for identified functions and to verify that synthesized solutions can satisfy program and project requirements. The purpose of a system’s requirements analysis is to </w:t>
      </w:r>
      <w:r>
        <w:rPr>
          <w:rFonts w:ascii="Arial" w:hAnsi="Arial" w:cs="Arial"/>
          <w:color w:val="555555"/>
          <w:sz w:val="21"/>
          <w:szCs w:val="21"/>
          <w:shd w:val="clear" w:color="auto" w:fill="FFFFFF"/>
        </w:rPr>
        <w:t>■</w:t>
      </w:r>
      <w:r>
        <w:rPr>
          <w:rFonts w:ascii="System" w:hAnsi="System"/>
          <w:color w:val="555555"/>
          <w:sz w:val="21"/>
          <w:szCs w:val="21"/>
          <w:shd w:val="clear" w:color="auto" w:fill="FFFFFF"/>
        </w:rPr>
        <w:t xml:space="preserve"> Refine objectives and requirements. </w:t>
      </w:r>
      <w:r>
        <w:rPr>
          <w:rFonts w:ascii="Arial" w:hAnsi="Arial" w:cs="Arial"/>
          <w:color w:val="555555"/>
          <w:sz w:val="21"/>
          <w:szCs w:val="21"/>
          <w:shd w:val="clear" w:color="auto" w:fill="FFFFFF"/>
        </w:rPr>
        <w:t>■</w:t>
      </w:r>
      <w:r>
        <w:rPr>
          <w:rFonts w:ascii="System" w:hAnsi="System"/>
          <w:color w:val="555555"/>
          <w:sz w:val="21"/>
          <w:szCs w:val="21"/>
          <w:shd w:val="clear" w:color="auto" w:fill="FFFFFF"/>
        </w:rPr>
        <w:t xml:space="preserve"> Define initial performance objectives and refine them into system requirements. </w:t>
      </w:r>
      <w:r>
        <w:rPr>
          <w:rFonts w:ascii="Arial" w:hAnsi="Arial" w:cs="Arial"/>
          <w:color w:val="555555"/>
          <w:sz w:val="21"/>
          <w:szCs w:val="21"/>
          <w:shd w:val="clear" w:color="auto" w:fill="FFFFFF"/>
        </w:rPr>
        <w:t>■</w:t>
      </w:r>
      <w:r>
        <w:rPr>
          <w:rFonts w:ascii="System" w:hAnsi="System"/>
          <w:color w:val="555555"/>
          <w:sz w:val="21"/>
          <w:szCs w:val="21"/>
          <w:shd w:val="clear" w:color="auto" w:fill="FFFFFF"/>
        </w:rPr>
        <w:t xml:space="preserve"> Identify and define constraints that limit solutions.</w:t>
      </w:r>
      <w:r>
        <w:rPr>
          <w:rFonts w:ascii="Arial" w:hAnsi="Arial" w:cs="Arial"/>
          <w:color w:val="555555"/>
          <w:sz w:val="21"/>
          <w:szCs w:val="21"/>
          <w:shd w:val="clear" w:color="auto" w:fill="FFFFFF"/>
        </w:rPr>
        <w:t>■</w:t>
      </w:r>
      <w:r>
        <w:rPr>
          <w:rFonts w:ascii="System" w:hAnsi="System"/>
          <w:color w:val="555555"/>
          <w:sz w:val="21"/>
          <w:szCs w:val="21"/>
          <w:shd w:val="clear" w:color="auto" w:fill="FFFFFF"/>
        </w:rPr>
        <w:t xml:space="preserve"> Define functional and performance requirements based on provided measures of effectiveness. The functional review focuses on what the system engineering must do to perform the required operational activities. It includes required inputs, outputs, and transformation rules. The functional requirements along with the physical requirements show the primary sources of requirements that will eventually be reflected in the system specification. The functional review includes information about the following: </w:t>
      </w:r>
      <w:r>
        <w:rPr>
          <w:rFonts w:ascii="Arial" w:hAnsi="Arial" w:cs="Arial"/>
          <w:color w:val="555555"/>
          <w:sz w:val="21"/>
          <w:szCs w:val="21"/>
          <w:shd w:val="clear" w:color="auto" w:fill="FFFFFF"/>
        </w:rPr>
        <w:t>■</w:t>
      </w:r>
      <w:r>
        <w:rPr>
          <w:rFonts w:ascii="System" w:hAnsi="System"/>
          <w:color w:val="555555"/>
          <w:sz w:val="21"/>
          <w:szCs w:val="21"/>
          <w:shd w:val="clear" w:color="auto" w:fill="FFFFFF"/>
        </w:rPr>
        <w:t xml:space="preserve"> System engineering functions and activities. </w:t>
      </w:r>
      <w:r>
        <w:rPr>
          <w:rFonts w:ascii="Arial" w:hAnsi="Arial" w:cs="Arial"/>
          <w:color w:val="555555"/>
          <w:sz w:val="21"/>
          <w:szCs w:val="21"/>
          <w:shd w:val="clear" w:color="auto" w:fill="FFFFFF"/>
        </w:rPr>
        <w:t>■</w:t>
      </w:r>
      <w:r>
        <w:rPr>
          <w:rFonts w:ascii="System" w:hAnsi="System"/>
          <w:color w:val="555555"/>
          <w:sz w:val="21"/>
          <w:szCs w:val="21"/>
          <w:shd w:val="clear" w:color="auto" w:fill="FFFFFF"/>
        </w:rPr>
        <w:t xml:space="preserve"> System engineering performance during evaluations. </w:t>
      </w:r>
      <w:r>
        <w:rPr>
          <w:rFonts w:ascii="Arial" w:hAnsi="Arial" w:cs="Arial"/>
          <w:color w:val="555555"/>
          <w:sz w:val="21"/>
          <w:szCs w:val="21"/>
          <w:shd w:val="clear" w:color="auto" w:fill="FFFFFF"/>
        </w:rPr>
        <w:t>■</w:t>
      </w:r>
      <w:r>
        <w:rPr>
          <w:rFonts w:ascii="System" w:hAnsi="System"/>
          <w:color w:val="555555"/>
          <w:sz w:val="21"/>
          <w:szCs w:val="21"/>
          <w:shd w:val="clear" w:color="auto" w:fill="FFFFFF"/>
        </w:rPr>
        <w:t xml:space="preserve"> System engineering tasks to be accomplished and/or actions to be taken. </w:t>
      </w:r>
    </w:p>
    <w:p w14:paraId="1A72E213" w14:textId="77777777" w:rsidR="0099043F" w:rsidRDefault="0099043F" w:rsidP="006730A2">
      <w:pPr>
        <w:rPr>
          <w:rFonts w:ascii="System" w:hAnsi="System"/>
          <w:color w:val="555555"/>
          <w:sz w:val="21"/>
          <w:szCs w:val="21"/>
          <w:shd w:val="clear" w:color="auto" w:fill="FFFFFF"/>
        </w:rPr>
      </w:pPr>
      <w:r>
        <w:rPr>
          <w:rFonts w:ascii="System" w:hAnsi="System"/>
          <w:color w:val="555555"/>
          <w:sz w:val="21"/>
          <w:szCs w:val="21"/>
          <w:shd w:val="clear" w:color="auto" w:fill="FFFFFF"/>
        </w:rPr>
        <w:t xml:space="preserve">4.2 Integrated Team Development </w:t>
      </w:r>
    </w:p>
    <w:p w14:paraId="615B1EC8" w14:textId="77777777" w:rsidR="0099043F" w:rsidRDefault="0099043F" w:rsidP="006730A2">
      <w:pPr>
        <w:rPr>
          <w:rFonts w:ascii="System" w:hAnsi="System"/>
          <w:color w:val="555555"/>
          <w:sz w:val="21"/>
          <w:szCs w:val="21"/>
          <w:shd w:val="clear" w:color="auto" w:fill="FFFFFF"/>
        </w:rPr>
      </w:pPr>
      <w:r>
        <w:rPr>
          <w:rFonts w:ascii="System" w:hAnsi="System"/>
          <w:color w:val="555555"/>
          <w:sz w:val="21"/>
          <w:szCs w:val="21"/>
          <w:shd w:val="clear" w:color="auto" w:fill="FFFFFF"/>
        </w:rPr>
        <w:t xml:space="preserve">Integrated team development is making a team expertise in operationally employing a product or a software that is being developed. Software developers need to be competent in the operational aspects of the system engineering under development. Typically, systems engineers need to be completely expressed in a way directly usable by software developers. It is unlikely that software developers will receive a well-defined problem from which they can develop system specifications. Hence, integrated team development is a necessary part of a systems engineering team to understand the problems and analyze the needs. The integrated systems engineering team development for functional and requirements analyses is a process of reviews and resolutions. The following are typical questions that can initiate the thought processes: </w:t>
      </w:r>
      <w:r>
        <w:rPr>
          <w:rFonts w:ascii="Arial" w:hAnsi="Arial" w:cs="Arial"/>
          <w:color w:val="555555"/>
          <w:sz w:val="21"/>
          <w:szCs w:val="21"/>
          <w:shd w:val="clear" w:color="auto" w:fill="FFFFFF"/>
        </w:rPr>
        <w:t>■</w:t>
      </w:r>
      <w:r>
        <w:rPr>
          <w:rFonts w:ascii="System" w:hAnsi="System"/>
          <w:color w:val="555555"/>
          <w:sz w:val="21"/>
          <w:szCs w:val="21"/>
          <w:shd w:val="clear" w:color="auto" w:fill="FFFFFF"/>
        </w:rPr>
        <w:t xml:space="preserve"> What are the reasons for system engineering development? </w:t>
      </w:r>
      <w:r>
        <w:rPr>
          <w:rFonts w:ascii="Arial" w:hAnsi="Arial" w:cs="Arial"/>
          <w:color w:val="555555"/>
          <w:sz w:val="21"/>
          <w:szCs w:val="21"/>
          <w:shd w:val="clear" w:color="auto" w:fill="FFFFFF"/>
        </w:rPr>
        <w:t>■</w:t>
      </w:r>
      <w:r>
        <w:rPr>
          <w:rFonts w:ascii="System" w:hAnsi="System"/>
          <w:color w:val="555555"/>
          <w:sz w:val="21"/>
          <w:szCs w:val="21"/>
          <w:shd w:val="clear" w:color="auto" w:fill="FFFFFF"/>
        </w:rPr>
        <w:t xml:space="preserve"> What are the software engineering expectations? </w:t>
      </w:r>
      <w:r>
        <w:rPr>
          <w:rFonts w:ascii="Arial" w:hAnsi="Arial" w:cs="Arial"/>
          <w:color w:val="555555"/>
          <w:sz w:val="21"/>
          <w:szCs w:val="21"/>
          <w:shd w:val="clear" w:color="auto" w:fill="FFFFFF"/>
        </w:rPr>
        <w:t>■</w:t>
      </w:r>
      <w:r>
        <w:rPr>
          <w:rFonts w:ascii="System" w:hAnsi="System"/>
          <w:color w:val="555555"/>
          <w:sz w:val="21"/>
          <w:szCs w:val="21"/>
          <w:shd w:val="clear" w:color="auto" w:fill="FFFFFF"/>
        </w:rPr>
        <w:t xml:space="preserve"> Who are the users and how do they intend to use products? </w:t>
      </w:r>
      <w:r>
        <w:rPr>
          <w:rFonts w:ascii="Arial" w:hAnsi="Arial" w:cs="Arial"/>
          <w:color w:val="555555"/>
          <w:sz w:val="21"/>
          <w:szCs w:val="21"/>
          <w:shd w:val="clear" w:color="auto" w:fill="FFFFFF"/>
        </w:rPr>
        <w:t>■</w:t>
      </w:r>
      <w:r>
        <w:rPr>
          <w:rFonts w:ascii="System" w:hAnsi="System"/>
          <w:color w:val="555555"/>
          <w:sz w:val="21"/>
          <w:szCs w:val="21"/>
          <w:shd w:val="clear" w:color="auto" w:fill="FFFFFF"/>
        </w:rPr>
        <w:t xml:space="preserve"> With what environment must the system </w:t>
      </w:r>
      <w:r>
        <w:rPr>
          <w:rFonts w:ascii="System" w:hAnsi="System"/>
          <w:color w:val="555555"/>
          <w:sz w:val="21"/>
          <w:szCs w:val="21"/>
          <w:shd w:val="clear" w:color="auto" w:fill="FFFFFF"/>
        </w:rPr>
        <w:lastRenderedPageBreak/>
        <w:t xml:space="preserve">engineering comply? </w:t>
      </w:r>
      <w:r>
        <w:rPr>
          <w:rFonts w:ascii="Arial" w:hAnsi="Arial" w:cs="Arial"/>
          <w:color w:val="555555"/>
          <w:sz w:val="21"/>
          <w:szCs w:val="21"/>
          <w:shd w:val="clear" w:color="auto" w:fill="FFFFFF"/>
        </w:rPr>
        <w:t>■</w:t>
      </w:r>
      <w:r>
        <w:rPr>
          <w:rFonts w:ascii="System" w:hAnsi="System"/>
          <w:color w:val="555555"/>
          <w:sz w:val="21"/>
          <w:szCs w:val="21"/>
          <w:shd w:val="clear" w:color="auto" w:fill="FFFFFF"/>
        </w:rPr>
        <w:t xml:space="preserve"> What are existing and required planned for interfaces? </w:t>
      </w:r>
      <w:r>
        <w:rPr>
          <w:rFonts w:ascii="Arial" w:hAnsi="Arial" w:cs="Arial"/>
          <w:color w:val="555555"/>
          <w:sz w:val="21"/>
          <w:szCs w:val="21"/>
          <w:shd w:val="clear" w:color="auto" w:fill="FFFFFF"/>
        </w:rPr>
        <w:t>■</w:t>
      </w:r>
      <w:r>
        <w:rPr>
          <w:rFonts w:ascii="System" w:hAnsi="System"/>
          <w:color w:val="555555"/>
          <w:sz w:val="21"/>
          <w:szCs w:val="21"/>
          <w:shd w:val="clear" w:color="auto" w:fill="FFFFFF"/>
        </w:rPr>
        <w:t xml:space="preserve"> What functions will the system engineering perform? </w:t>
      </w:r>
      <w:r>
        <w:rPr>
          <w:rFonts w:ascii="Arial" w:hAnsi="Arial" w:cs="Arial"/>
          <w:color w:val="555555"/>
          <w:sz w:val="21"/>
          <w:szCs w:val="21"/>
          <w:shd w:val="clear" w:color="auto" w:fill="FFFFFF"/>
        </w:rPr>
        <w:t>■</w:t>
      </w:r>
      <w:r>
        <w:rPr>
          <w:rFonts w:ascii="System" w:hAnsi="System"/>
          <w:color w:val="555555"/>
          <w:sz w:val="21"/>
          <w:szCs w:val="21"/>
          <w:shd w:val="clear" w:color="auto" w:fill="FFFFFF"/>
        </w:rPr>
        <w:t xml:space="preserve"> What are the constraints for software?</w:t>
      </w:r>
      <w:r>
        <w:rPr>
          <w:rFonts w:ascii="System" w:hAnsi="System"/>
          <w:color w:val="555555"/>
          <w:sz w:val="21"/>
          <w:szCs w:val="21"/>
        </w:rPr>
        <w:br/>
      </w:r>
      <w:r>
        <w:rPr>
          <w:rFonts w:ascii="System" w:hAnsi="System"/>
          <w:color w:val="555555"/>
          <w:sz w:val="21"/>
          <w:szCs w:val="21"/>
        </w:rPr>
        <w:br/>
      </w:r>
      <w:r>
        <w:rPr>
          <w:rFonts w:ascii="System" w:hAnsi="System"/>
          <w:color w:val="555555"/>
          <w:sz w:val="21"/>
          <w:szCs w:val="21"/>
          <w:shd w:val="clear" w:color="auto" w:fill="FFFFFF"/>
        </w:rPr>
        <w:t xml:space="preserve">4.3 Benefits of System Engineering Frameworks System engineering frameworks can help team members gain more effective plans and procedures to support software engineering services and provide better communications. There should be more creative thinking that enables new perspectives and ways of working, and there should also be a continuous improvement during software engineering design, programming, and development. System engineering framework makes continuous efforts to define, measure, analyze, improve, and control the aspects that are necessary to achieve stable and predictable results successfully. Achieving software engineering improvement requires commitment, particularly from system engineering support and top-level management. As a result of this framework, it is incumbent on top-level management to prioritize areas of improvement and success. </w:t>
      </w:r>
    </w:p>
    <w:p w14:paraId="6ED5176C" w14:textId="77777777" w:rsidR="0099043F" w:rsidRDefault="0099043F" w:rsidP="006730A2">
      <w:pPr>
        <w:rPr>
          <w:rFonts w:ascii="System" w:hAnsi="System"/>
          <w:color w:val="555555"/>
          <w:sz w:val="21"/>
          <w:szCs w:val="21"/>
          <w:shd w:val="clear" w:color="auto" w:fill="FFFFFF"/>
        </w:rPr>
      </w:pPr>
      <w:r>
        <w:rPr>
          <w:rFonts w:ascii="System" w:hAnsi="System"/>
          <w:color w:val="555555"/>
          <w:sz w:val="21"/>
          <w:szCs w:val="21"/>
          <w:shd w:val="clear" w:color="auto" w:fill="FFFFFF"/>
        </w:rPr>
        <w:t xml:space="preserve">4.4 System or Subsystem Requirements </w:t>
      </w:r>
    </w:p>
    <w:p w14:paraId="4A6EB743" w14:textId="77777777" w:rsidR="0099043F" w:rsidRDefault="0099043F" w:rsidP="006730A2">
      <w:pPr>
        <w:rPr>
          <w:rFonts w:ascii="System" w:hAnsi="System"/>
          <w:color w:val="555555"/>
          <w:sz w:val="21"/>
          <w:szCs w:val="21"/>
          <w:shd w:val="clear" w:color="auto" w:fill="FFFFFF"/>
        </w:rPr>
      </w:pPr>
      <w:r>
        <w:rPr>
          <w:rFonts w:ascii="System" w:hAnsi="System"/>
          <w:color w:val="555555"/>
          <w:sz w:val="21"/>
          <w:szCs w:val="21"/>
          <w:shd w:val="clear" w:color="auto" w:fill="FFFFFF"/>
        </w:rPr>
        <w:t xml:space="preserve">Each of the system and subsystem requirements should be assigned a project-unique identifier to support testing and enhance traceability, and they should also be stated in such a way that an objective verification and validation can be defined for it. Project-unique identifiers should use the Program and Project work Breakdown Structure per Contract Work Breakdown Structure (CWBS). Each requirement should be annotated with associated qualification methods. Subsystem requirements should be traceable to systems requirements. The degree of detail to be provided is guided by the following rule: </w:t>
      </w:r>
      <w:r>
        <w:rPr>
          <w:rFonts w:ascii="Arial" w:hAnsi="Arial" w:cs="Arial"/>
          <w:color w:val="555555"/>
          <w:sz w:val="21"/>
          <w:szCs w:val="21"/>
          <w:shd w:val="clear" w:color="auto" w:fill="FFFFFF"/>
        </w:rPr>
        <w:t>■</w:t>
      </w:r>
      <w:r>
        <w:rPr>
          <w:rFonts w:ascii="System" w:hAnsi="System"/>
          <w:color w:val="555555"/>
          <w:sz w:val="21"/>
          <w:szCs w:val="21"/>
          <w:shd w:val="clear" w:color="auto" w:fill="FFFFFF"/>
        </w:rPr>
        <w:t xml:space="preserve"> Include characteristics of the system or subsystem that are conditions for acceptance. </w:t>
      </w:r>
      <w:r>
        <w:rPr>
          <w:rFonts w:ascii="Arial" w:hAnsi="Arial" w:cs="Arial"/>
          <w:color w:val="555555"/>
          <w:sz w:val="21"/>
          <w:szCs w:val="21"/>
          <w:shd w:val="clear" w:color="auto" w:fill="FFFFFF"/>
        </w:rPr>
        <w:t>■</w:t>
      </w:r>
      <w:r>
        <w:rPr>
          <w:rFonts w:ascii="System" w:hAnsi="System"/>
          <w:color w:val="555555"/>
          <w:sz w:val="21"/>
          <w:szCs w:val="21"/>
          <w:shd w:val="clear" w:color="auto" w:fill="FFFFFF"/>
        </w:rPr>
        <w:t xml:space="preserve"> Defer to software engineering design as an acquirer to leave up to the developer. A systems or subsystem is required to operate distinctly from other software applications. Examples of requirements are idle, ready, active, training, and backup. Itemized requirements associated with each system or subsystem function are defined as a group of related requirements (e.g., subsystem requirements). Subsystem level includes traceability to the system specification and down to applicable line replaceable units including software Operational Flight Programs or its equivalents. Use of automated tools is highly encouraged, and tools that maintain detailed artifacts of each requirement are preferred.</w:t>
      </w:r>
    </w:p>
    <w:p w14:paraId="2228C8AA" w14:textId="77777777" w:rsidR="0099043F" w:rsidRDefault="0099043F" w:rsidP="006730A2">
      <w:pPr>
        <w:rPr>
          <w:rFonts w:ascii="System" w:hAnsi="System"/>
          <w:color w:val="555555"/>
          <w:sz w:val="21"/>
          <w:szCs w:val="21"/>
          <w:shd w:val="clear" w:color="auto" w:fill="FFFFFF"/>
        </w:rPr>
      </w:pPr>
      <w:r>
        <w:rPr>
          <w:rFonts w:ascii="System" w:hAnsi="System"/>
          <w:color w:val="555555"/>
          <w:sz w:val="21"/>
          <w:szCs w:val="21"/>
          <w:shd w:val="clear" w:color="auto" w:fill="FFFFFF"/>
        </w:rPr>
        <w:t xml:space="preserve">Summary </w:t>
      </w:r>
    </w:p>
    <w:p w14:paraId="5B3501AC" w14:textId="11A6D743" w:rsidR="006730A2" w:rsidRPr="0099043F" w:rsidRDefault="0099043F" w:rsidP="006730A2">
      <w:pPr>
        <w:rPr>
          <w:rFonts w:ascii="System" w:hAnsi="System"/>
          <w:color w:val="555555"/>
          <w:sz w:val="21"/>
          <w:szCs w:val="21"/>
          <w:shd w:val="clear" w:color="auto" w:fill="FFFFFF"/>
        </w:rPr>
      </w:pPr>
      <w:r>
        <w:rPr>
          <w:rFonts w:ascii="System" w:hAnsi="System"/>
          <w:color w:val="555555"/>
          <w:sz w:val="21"/>
          <w:szCs w:val="21"/>
          <w:shd w:val="clear" w:color="auto" w:fill="FFFFFF"/>
        </w:rPr>
        <w:t>Systems engineering framework will be successful when everything is looked at and evaluated to meet compliance for all software development along with management and team employee activities. This framework must always be used to enforce design and programming for companies and institutions, and to ensure that support is implemented, and all tasks and activities are meeting expectations</w:t>
      </w:r>
      <w:r>
        <w:rPr>
          <w:rFonts w:ascii="System" w:hAnsi="System"/>
          <w:color w:val="555555"/>
          <w:sz w:val="21"/>
          <w:szCs w:val="21"/>
          <w:shd w:val="clear" w:color="auto" w:fill="FFFFFF"/>
        </w:rPr>
        <w:t>.</w:t>
      </w:r>
      <w:r>
        <w:rPr>
          <w:rFonts w:ascii="System" w:hAnsi="System"/>
          <w:color w:val="555555"/>
          <w:sz w:val="21"/>
          <w:szCs w:val="21"/>
        </w:rPr>
        <w:br/>
      </w:r>
      <w:r>
        <w:rPr>
          <w:rFonts w:ascii="System" w:hAnsi="System"/>
          <w:color w:val="555555"/>
          <w:sz w:val="21"/>
          <w:szCs w:val="21"/>
        </w:rPr>
        <w:br/>
      </w:r>
    </w:p>
    <w:sectPr w:rsidR="006730A2" w:rsidRPr="009904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stem">
    <w:altName w:val="Calibri"/>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E1173"/>
    <w:multiLevelType w:val="multilevel"/>
    <w:tmpl w:val="2772A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580992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0A2"/>
    <w:rsid w:val="00034D6F"/>
    <w:rsid w:val="00341F49"/>
    <w:rsid w:val="005F0AF3"/>
    <w:rsid w:val="006730A2"/>
    <w:rsid w:val="00763439"/>
    <w:rsid w:val="008E7528"/>
    <w:rsid w:val="0099043F"/>
    <w:rsid w:val="00B96CF3"/>
    <w:rsid w:val="00C44265"/>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55B17"/>
  <w15:chartTrackingRefBased/>
  <w15:docId w15:val="{4ACDD7F7-B500-1943-8683-92C12C19D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0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30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30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0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0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0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0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0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0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0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30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30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0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0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0A2"/>
    <w:rPr>
      <w:rFonts w:eastAsiaTheme="majorEastAsia" w:cstheme="majorBidi"/>
      <w:color w:val="272727" w:themeColor="text1" w:themeTint="D8"/>
    </w:rPr>
  </w:style>
  <w:style w:type="paragraph" w:styleId="Title">
    <w:name w:val="Title"/>
    <w:basedOn w:val="Normal"/>
    <w:next w:val="Normal"/>
    <w:link w:val="TitleChar"/>
    <w:uiPriority w:val="10"/>
    <w:qFormat/>
    <w:rsid w:val="00673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0A2"/>
    <w:pPr>
      <w:spacing w:before="160"/>
      <w:jc w:val="center"/>
    </w:pPr>
    <w:rPr>
      <w:i/>
      <w:iCs/>
      <w:color w:val="404040" w:themeColor="text1" w:themeTint="BF"/>
    </w:rPr>
  </w:style>
  <w:style w:type="character" w:customStyle="1" w:styleId="QuoteChar">
    <w:name w:val="Quote Char"/>
    <w:basedOn w:val="DefaultParagraphFont"/>
    <w:link w:val="Quote"/>
    <w:uiPriority w:val="29"/>
    <w:rsid w:val="006730A2"/>
    <w:rPr>
      <w:i/>
      <w:iCs/>
      <w:color w:val="404040" w:themeColor="text1" w:themeTint="BF"/>
    </w:rPr>
  </w:style>
  <w:style w:type="paragraph" w:styleId="ListParagraph">
    <w:name w:val="List Paragraph"/>
    <w:basedOn w:val="Normal"/>
    <w:uiPriority w:val="34"/>
    <w:qFormat/>
    <w:rsid w:val="006730A2"/>
    <w:pPr>
      <w:ind w:left="720"/>
      <w:contextualSpacing/>
    </w:pPr>
  </w:style>
  <w:style w:type="character" w:styleId="IntenseEmphasis">
    <w:name w:val="Intense Emphasis"/>
    <w:basedOn w:val="DefaultParagraphFont"/>
    <w:uiPriority w:val="21"/>
    <w:qFormat/>
    <w:rsid w:val="006730A2"/>
    <w:rPr>
      <w:i/>
      <w:iCs/>
      <w:color w:val="0F4761" w:themeColor="accent1" w:themeShade="BF"/>
    </w:rPr>
  </w:style>
  <w:style w:type="paragraph" w:styleId="IntenseQuote">
    <w:name w:val="Intense Quote"/>
    <w:basedOn w:val="Normal"/>
    <w:next w:val="Normal"/>
    <w:link w:val="IntenseQuoteChar"/>
    <w:uiPriority w:val="30"/>
    <w:qFormat/>
    <w:rsid w:val="006730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0A2"/>
    <w:rPr>
      <w:i/>
      <w:iCs/>
      <w:color w:val="0F4761" w:themeColor="accent1" w:themeShade="BF"/>
    </w:rPr>
  </w:style>
  <w:style w:type="character" w:styleId="IntenseReference">
    <w:name w:val="Intense Reference"/>
    <w:basedOn w:val="DefaultParagraphFont"/>
    <w:uiPriority w:val="32"/>
    <w:qFormat/>
    <w:rsid w:val="006730A2"/>
    <w:rPr>
      <w:b/>
      <w:bCs/>
      <w:smallCaps/>
      <w:color w:val="0F4761" w:themeColor="accent1" w:themeShade="BF"/>
      <w:spacing w:val="5"/>
    </w:rPr>
  </w:style>
  <w:style w:type="paragraph" w:styleId="NormalWeb">
    <w:name w:val="Normal (Web)"/>
    <w:basedOn w:val="Normal"/>
    <w:uiPriority w:val="99"/>
    <w:unhideWhenUsed/>
    <w:rsid w:val="006730A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993</Words>
  <Characters>5661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2025-09-16T11:20:00Z</dcterms:created>
  <dcterms:modified xsi:type="dcterms:W3CDTF">2025-09-16T13:30:00Z</dcterms:modified>
</cp:coreProperties>
</file>