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AAFF9" w14:textId="067B385F" w:rsidR="003A285B" w:rsidRPr="002E57CE" w:rsidRDefault="003A285B" w:rsidP="002E57CE">
      <w:pPr>
        <w:pStyle w:val="Title"/>
        <w:spacing w:after="0" w:line="480" w:lineRule="auto"/>
        <w:jc w:val="center"/>
        <w:rPr>
          <w:rFonts w:ascii="Times New Roman" w:hAnsi="Times New Roman" w:cs="Times New Roman"/>
          <w:b/>
          <w:bCs/>
          <w:color w:val="000000" w:themeColor="text1"/>
          <w:sz w:val="24"/>
          <w:szCs w:val="24"/>
          <w:lang w:val="en-US"/>
        </w:rPr>
      </w:pPr>
      <w:r w:rsidRPr="002E57CE">
        <w:rPr>
          <w:rFonts w:ascii="Times New Roman" w:hAnsi="Times New Roman" w:cs="Times New Roman"/>
          <w:b/>
          <w:bCs/>
          <w:color w:val="000000" w:themeColor="text1"/>
          <w:sz w:val="24"/>
          <w:szCs w:val="24"/>
          <w:lang w:val="en-US"/>
        </w:rPr>
        <w:t>Discussion Assignment Unit 3</w:t>
      </w:r>
    </w:p>
    <w:p w14:paraId="6F080AA1" w14:textId="77777777" w:rsidR="003A285B" w:rsidRPr="002E57CE" w:rsidRDefault="003A285B" w:rsidP="002E57CE">
      <w:pPr>
        <w:spacing w:after="0" w:line="480" w:lineRule="auto"/>
        <w:rPr>
          <w:rFonts w:ascii="Times New Roman" w:hAnsi="Times New Roman" w:cs="Times New Roman"/>
          <w:color w:val="000000" w:themeColor="text1"/>
        </w:rPr>
      </w:pPr>
      <w:r w:rsidRPr="002E57CE">
        <w:rPr>
          <w:rFonts w:ascii="Times New Roman" w:hAnsi="Times New Roman" w:cs="Times New Roman"/>
          <w:color w:val="000000" w:themeColor="text1"/>
        </w:rPr>
        <w:t>Mission and vision statements are fundamental to defining an organization’s purpose, aspirations, and long-term direction. Together with core values, they form the bedrock for organizational survival, growth, and adaptability (LibreTexts, 2024). When thoughtfully crafted, these statements serve as guiding beacons, especially in volatile or rapidly changing environments.</w:t>
      </w:r>
    </w:p>
    <w:p w14:paraId="656091C8" w14:textId="410D6044" w:rsidR="003A285B" w:rsidRPr="002E57CE" w:rsidRDefault="003A285B" w:rsidP="002E57CE">
      <w:pPr>
        <w:pStyle w:val="Heading1"/>
        <w:spacing w:before="0" w:after="0" w:line="480" w:lineRule="auto"/>
        <w:rPr>
          <w:rFonts w:ascii="Times New Roman" w:hAnsi="Times New Roman" w:cs="Times New Roman"/>
          <w:b/>
          <w:bCs/>
          <w:color w:val="000000" w:themeColor="text1"/>
          <w:sz w:val="24"/>
          <w:szCs w:val="24"/>
        </w:rPr>
      </w:pPr>
      <w:r w:rsidRPr="002E57CE">
        <w:rPr>
          <w:rFonts w:ascii="Times New Roman" w:hAnsi="Times New Roman" w:cs="Times New Roman"/>
          <w:b/>
          <w:bCs/>
          <w:color w:val="000000" w:themeColor="text1"/>
          <w:sz w:val="24"/>
          <w:szCs w:val="24"/>
        </w:rPr>
        <w:t>Question 1: Should vision and mission statements focus solely on internal factors?</w:t>
      </w:r>
    </w:p>
    <w:p w14:paraId="5C028A17" w14:textId="77777777" w:rsidR="003A285B" w:rsidRPr="002E57CE" w:rsidRDefault="003A285B" w:rsidP="002E57CE">
      <w:pPr>
        <w:spacing w:after="0" w:line="480" w:lineRule="auto"/>
        <w:rPr>
          <w:rFonts w:ascii="Times New Roman" w:hAnsi="Times New Roman" w:cs="Times New Roman"/>
          <w:color w:val="000000" w:themeColor="text1"/>
        </w:rPr>
      </w:pPr>
      <w:r w:rsidRPr="002E57CE">
        <w:rPr>
          <w:rFonts w:ascii="Times New Roman" w:hAnsi="Times New Roman" w:cs="Times New Roman"/>
          <w:color w:val="000000" w:themeColor="text1"/>
        </w:rPr>
        <w:t>It is essential that mission and vision statements not be limited to internal factors alone. While internal aspects such as company culture, resources, and strengths are important, external factors like competition, market trends, customer needs, and regulatory changes significantly shape an organization’s trajectory. Ignoring the external environment exposes a business to risks that can undermine its relevance or competitiveness.</w:t>
      </w:r>
    </w:p>
    <w:p w14:paraId="7D3E050B" w14:textId="25E11BF0" w:rsidR="003A285B" w:rsidRPr="002E57CE" w:rsidRDefault="003A285B" w:rsidP="002E57CE">
      <w:pPr>
        <w:spacing w:after="0" w:line="480" w:lineRule="auto"/>
        <w:rPr>
          <w:rFonts w:ascii="Times New Roman" w:hAnsi="Times New Roman" w:cs="Times New Roman"/>
          <w:color w:val="000000" w:themeColor="text1"/>
        </w:rPr>
      </w:pPr>
      <w:r w:rsidRPr="002E57CE">
        <w:rPr>
          <w:rFonts w:ascii="Times New Roman" w:hAnsi="Times New Roman" w:cs="Times New Roman"/>
          <w:color w:val="000000" w:themeColor="text1"/>
        </w:rPr>
        <w:t>For instance, consider the example of Blockbuster, whose mission and vision were heavily centered around their internal model of physical video rental stores. They failed to factor in the rapidly changing external landscape, such as technological advancements and new competitors like Netflix. As a result, Blockbuster was displaced in the market, while Netflix thrived by continuously aligning its mission and vision with evolving customer needs and industry trends (LibreTexts, 2024).</w:t>
      </w:r>
    </w:p>
    <w:p w14:paraId="34AD3F63" w14:textId="77777777" w:rsidR="003A285B" w:rsidRPr="002E57CE" w:rsidRDefault="003A285B" w:rsidP="002E57CE">
      <w:pPr>
        <w:spacing w:after="0" w:line="480" w:lineRule="auto"/>
        <w:rPr>
          <w:rFonts w:ascii="Times New Roman" w:hAnsi="Times New Roman" w:cs="Times New Roman"/>
          <w:color w:val="000000" w:themeColor="text1"/>
        </w:rPr>
      </w:pPr>
      <w:r w:rsidRPr="002E57CE">
        <w:rPr>
          <w:rFonts w:ascii="Times New Roman" w:hAnsi="Times New Roman" w:cs="Times New Roman"/>
          <w:color w:val="000000" w:themeColor="text1"/>
        </w:rPr>
        <w:t>Similarly, a company launching an eco-friendly product must consider external factors like environmental regulations, consumer expectations for sustainability, and the competitive landscape. By integrating these considerations into their mission and vision, the business not only aligns internally but also positions itself to thrive externally.</w:t>
      </w:r>
    </w:p>
    <w:p w14:paraId="511D83C3" w14:textId="77777777" w:rsidR="003A285B" w:rsidRPr="002E57CE" w:rsidRDefault="003A285B" w:rsidP="002E57CE">
      <w:pPr>
        <w:spacing w:after="0" w:line="480" w:lineRule="auto"/>
        <w:rPr>
          <w:rFonts w:ascii="Times New Roman" w:hAnsi="Times New Roman" w:cs="Times New Roman"/>
          <w:color w:val="000000" w:themeColor="text1"/>
        </w:rPr>
      </w:pPr>
      <w:r w:rsidRPr="002E57CE">
        <w:rPr>
          <w:rFonts w:ascii="Times New Roman" w:hAnsi="Times New Roman" w:cs="Times New Roman"/>
          <w:color w:val="000000" w:themeColor="text1"/>
        </w:rPr>
        <w:lastRenderedPageBreak/>
        <w:t>Therefore, organizations must balance both internal and external factors during the mission and vision development process, ensuring that their statements remain relevant, competitive, and actionable in a broader context (LibreTexts, 2024).</w:t>
      </w:r>
    </w:p>
    <w:p w14:paraId="5217F52D" w14:textId="083A81A7" w:rsidR="003A285B" w:rsidRPr="002E57CE" w:rsidRDefault="002E57CE" w:rsidP="002E57CE">
      <w:pPr>
        <w:pStyle w:val="Heading1"/>
        <w:spacing w:before="0" w:after="0" w:line="480" w:lineRule="auto"/>
        <w:rPr>
          <w:rFonts w:ascii="Times New Roman" w:hAnsi="Times New Roman" w:cs="Times New Roman"/>
          <w:b/>
          <w:bCs/>
          <w:color w:val="000000" w:themeColor="text1"/>
          <w:sz w:val="24"/>
          <w:szCs w:val="24"/>
        </w:rPr>
      </w:pPr>
      <w:r w:rsidRPr="002E57CE">
        <w:rPr>
          <w:rFonts w:ascii="Times New Roman" w:hAnsi="Times New Roman" w:cs="Times New Roman"/>
          <w:b/>
          <w:bCs/>
          <w:color w:val="000000" w:themeColor="text1"/>
          <w:sz w:val="24"/>
          <w:szCs w:val="24"/>
        </w:rPr>
        <w:t xml:space="preserve">Question </w:t>
      </w:r>
      <w:r w:rsidR="003A285B" w:rsidRPr="002E57CE">
        <w:rPr>
          <w:rFonts w:ascii="Times New Roman" w:hAnsi="Times New Roman" w:cs="Times New Roman"/>
          <w:b/>
          <w:bCs/>
          <w:color w:val="000000" w:themeColor="text1"/>
          <w:sz w:val="24"/>
          <w:szCs w:val="24"/>
        </w:rPr>
        <w:t>2</w:t>
      </w:r>
      <w:r w:rsidRPr="002E57CE">
        <w:rPr>
          <w:rFonts w:ascii="Times New Roman" w:hAnsi="Times New Roman" w:cs="Times New Roman"/>
          <w:b/>
          <w:bCs/>
          <w:color w:val="000000" w:themeColor="text1"/>
          <w:sz w:val="24"/>
          <w:szCs w:val="24"/>
        </w:rPr>
        <w:t>:</w:t>
      </w:r>
      <w:r w:rsidR="003A285B" w:rsidRPr="002E57CE">
        <w:rPr>
          <w:rFonts w:ascii="Times New Roman" w:hAnsi="Times New Roman" w:cs="Times New Roman"/>
          <w:b/>
          <w:bCs/>
          <w:color w:val="000000" w:themeColor="text1"/>
          <w:sz w:val="24"/>
          <w:szCs w:val="24"/>
        </w:rPr>
        <w:t xml:space="preserve"> Key </w:t>
      </w:r>
      <w:r w:rsidRPr="002E57CE">
        <w:rPr>
          <w:rFonts w:ascii="Times New Roman" w:hAnsi="Times New Roman" w:cs="Times New Roman"/>
          <w:b/>
          <w:bCs/>
          <w:color w:val="000000" w:themeColor="text1"/>
          <w:sz w:val="24"/>
          <w:szCs w:val="24"/>
        </w:rPr>
        <w:t>challenges in crafting mission and vision statements and how to overcome them</w:t>
      </w:r>
    </w:p>
    <w:p w14:paraId="36BC5BD8" w14:textId="16DADEE0" w:rsidR="003A285B" w:rsidRPr="002E57CE" w:rsidRDefault="003A285B" w:rsidP="002E57CE">
      <w:pPr>
        <w:spacing w:after="0" w:line="480" w:lineRule="auto"/>
        <w:rPr>
          <w:rFonts w:ascii="Times New Roman" w:hAnsi="Times New Roman" w:cs="Times New Roman"/>
          <w:color w:val="000000" w:themeColor="text1"/>
        </w:rPr>
      </w:pPr>
      <w:r w:rsidRPr="002E57CE">
        <w:rPr>
          <w:rFonts w:ascii="Times New Roman" w:hAnsi="Times New Roman" w:cs="Times New Roman"/>
          <w:color w:val="000000" w:themeColor="text1"/>
        </w:rPr>
        <w:t>One major challenge is involving all stakeholders in the development process. If stakeholders</w:t>
      </w:r>
      <w:r w:rsidR="002E57CE" w:rsidRPr="002E57CE">
        <w:rPr>
          <w:rFonts w:ascii="Times New Roman" w:hAnsi="Times New Roman" w:cs="Times New Roman"/>
          <w:color w:val="000000" w:themeColor="text1"/>
        </w:rPr>
        <w:t xml:space="preserve"> </w:t>
      </w:r>
      <w:r w:rsidRPr="002E57CE">
        <w:rPr>
          <w:rFonts w:ascii="Times New Roman" w:hAnsi="Times New Roman" w:cs="Times New Roman"/>
          <w:color w:val="000000" w:themeColor="text1"/>
        </w:rPr>
        <w:t>such as employees, customers, or community members</w:t>
      </w:r>
      <w:r w:rsidR="002E57CE" w:rsidRPr="002E57CE">
        <w:rPr>
          <w:rFonts w:ascii="Times New Roman" w:hAnsi="Times New Roman" w:cs="Times New Roman"/>
          <w:color w:val="000000" w:themeColor="text1"/>
        </w:rPr>
        <w:t xml:space="preserve"> </w:t>
      </w:r>
      <w:r w:rsidRPr="002E57CE">
        <w:rPr>
          <w:rFonts w:ascii="Times New Roman" w:hAnsi="Times New Roman" w:cs="Times New Roman"/>
          <w:color w:val="000000" w:themeColor="text1"/>
        </w:rPr>
        <w:t>are not engaged, they may not feel ownership or commitment to the resulting statements, reducing their effectiveness. To overcome this, organizations should facilitate inclusive workshops or feedback sessions, ensuring diverse perspectives are considered and that everyone understands how they contribute to the mission and vision (LibreTexts, 2024).</w:t>
      </w:r>
      <w:r w:rsidR="002E57CE" w:rsidRPr="002E57CE">
        <w:rPr>
          <w:rFonts w:ascii="Times New Roman" w:hAnsi="Times New Roman" w:cs="Times New Roman"/>
          <w:color w:val="000000" w:themeColor="text1"/>
        </w:rPr>
        <w:t xml:space="preserve"> For example, a</w:t>
      </w:r>
      <w:r w:rsidRPr="002E57CE">
        <w:rPr>
          <w:rFonts w:ascii="Times New Roman" w:hAnsi="Times New Roman" w:cs="Times New Roman"/>
          <w:color w:val="000000" w:themeColor="text1"/>
        </w:rPr>
        <w:t xml:space="preserve"> healthcare organization developing a new vision statement invited frontline staff, board members, and patient representatives to collaboratively define their future direction. This approach fostered broad support and a shared sense of purpose.</w:t>
      </w:r>
    </w:p>
    <w:p w14:paraId="68EE83EA" w14:textId="3B6E5AF7" w:rsidR="003A285B" w:rsidRPr="002E57CE" w:rsidRDefault="003A285B" w:rsidP="002E57CE">
      <w:pPr>
        <w:spacing w:after="0" w:line="480" w:lineRule="auto"/>
        <w:rPr>
          <w:rFonts w:ascii="Times New Roman" w:hAnsi="Times New Roman" w:cs="Times New Roman"/>
          <w:color w:val="000000" w:themeColor="text1"/>
        </w:rPr>
      </w:pPr>
      <w:r w:rsidRPr="002E57CE">
        <w:rPr>
          <w:rFonts w:ascii="Times New Roman" w:hAnsi="Times New Roman" w:cs="Times New Roman"/>
          <w:color w:val="000000" w:themeColor="text1"/>
        </w:rPr>
        <w:t>Another common hurdle is crafting statements that are both inspiring and realistic. Overly abstract or unattainable visions can demotivate employees or lead to cynicism. To address this, it is important to set bold yet feasible goals (such as a “BHAG”</w:t>
      </w:r>
      <w:r w:rsidR="002E57CE" w:rsidRPr="002E57CE">
        <w:rPr>
          <w:rFonts w:ascii="Times New Roman" w:hAnsi="Times New Roman" w:cs="Times New Roman"/>
          <w:color w:val="000000" w:themeColor="text1"/>
        </w:rPr>
        <w:t xml:space="preserve"> </w:t>
      </w:r>
      <w:r w:rsidRPr="002E57CE">
        <w:rPr>
          <w:rFonts w:ascii="Times New Roman" w:hAnsi="Times New Roman" w:cs="Times New Roman"/>
          <w:color w:val="000000" w:themeColor="text1"/>
        </w:rPr>
        <w:t>big, hairy, audacious goal), and to communicate these goals in clear, tangible language (LibreTexts, 2024).</w:t>
      </w:r>
      <w:r w:rsidR="002E57CE" w:rsidRPr="002E57CE">
        <w:rPr>
          <w:rFonts w:ascii="Times New Roman" w:hAnsi="Times New Roman" w:cs="Times New Roman"/>
          <w:color w:val="000000" w:themeColor="text1"/>
        </w:rPr>
        <w:t xml:space="preserve"> For e</w:t>
      </w:r>
      <w:r w:rsidRPr="002E57CE">
        <w:rPr>
          <w:rFonts w:ascii="Times New Roman" w:hAnsi="Times New Roman" w:cs="Times New Roman"/>
          <w:color w:val="000000" w:themeColor="text1"/>
        </w:rPr>
        <w:t>xample</w:t>
      </w:r>
      <w:r w:rsidR="002E57CE" w:rsidRPr="002E57CE">
        <w:rPr>
          <w:rFonts w:ascii="Times New Roman" w:hAnsi="Times New Roman" w:cs="Times New Roman"/>
          <w:color w:val="000000" w:themeColor="text1"/>
        </w:rPr>
        <w:t>, i</w:t>
      </w:r>
      <w:r w:rsidRPr="002E57CE">
        <w:rPr>
          <w:rFonts w:ascii="Times New Roman" w:hAnsi="Times New Roman" w:cs="Times New Roman"/>
          <w:color w:val="000000" w:themeColor="text1"/>
        </w:rPr>
        <w:t>nstead of a vague mission like “be the best,” a technology firm adopted “empower small businesses to grow using affordable digital tools,” making the mission actionable and focused.</w:t>
      </w:r>
    </w:p>
    <w:p w14:paraId="4ACB6BCE" w14:textId="77777777" w:rsidR="003A285B" w:rsidRPr="002E57CE" w:rsidRDefault="003A285B" w:rsidP="002E57CE">
      <w:pPr>
        <w:spacing w:after="0" w:line="480" w:lineRule="auto"/>
        <w:rPr>
          <w:rFonts w:ascii="Times New Roman" w:hAnsi="Times New Roman" w:cs="Times New Roman"/>
          <w:color w:val="000000" w:themeColor="text1"/>
        </w:rPr>
      </w:pPr>
      <w:r w:rsidRPr="002E57CE">
        <w:rPr>
          <w:rFonts w:ascii="Times New Roman" w:hAnsi="Times New Roman" w:cs="Times New Roman"/>
          <w:color w:val="000000" w:themeColor="text1"/>
        </w:rPr>
        <w:t>In summary, mission and vision statements should be shaped by both internal and external realities, and organizations must overcome challenges of stakeholder buy-in and actionable clarity to ensure these statements genuinely guide strategy and inspire action.</w:t>
      </w:r>
    </w:p>
    <w:p w14:paraId="497FD0DA" w14:textId="117DB143" w:rsidR="00124E3D" w:rsidRPr="002E57CE" w:rsidRDefault="002E57CE" w:rsidP="002E57CE">
      <w:pPr>
        <w:spacing w:after="0" w:line="480" w:lineRule="auto"/>
        <w:jc w:val="center"/>
        <w:rPr>
          <w:rFonts w:ascii="Times New Roman" w:hAnsi="Times New Roman" w:cs="Times New Roman"/>
          <w:b/>
          <w:bCs/>
          <w:color w:val="000000" w:themeColor="text1"/>
        </w:rPr>
      </w:pPr>
      <w:r w:rsidRPr="002E57CE">
        <w:rPr>
          <w:rFonts w:ascii="Times New Roman" w:hAnsi="Times New Roman" w:cs="Times New Roman"/>
          <w:b/>
          <w:bCs/>
          <w:color w:val="000000" w:themeColor="text1"/>
        </w:rPr>
        <w:t>Reference</w:t>
      </w:r>
    </w:p>
    <w:p w14:paraId="3A257F8B" w14:textId="3E206069" w:rsidR="002E57CE" w:rsidRPr="002E57CE" w:rsidRDefault="002E57CE" w:rsidP="002E57CE">
      <w:pPr>
        <w:pStyle w:val="NormalWeb"/>
        <w:spacing w:after="0" w:afterAutospacing="0" w:line="480" w:lineRule="auto"/>
        <w:rPr>
          <w:color w:val="000000" w:themeColor="text1"/>
        </w:rPr>
      </w:pPr>
      <w:r w:rsidRPr="002E57CE">
        <w:rPr>
          <w:color w:val="000000" w:themeColor="text1"/>
        </w:rPr>
        <w:lastRenderedPageBreak/>
        <w:t>LibreTexts. (2024). Chapter 4: Developing Vision, Mission, and Values</w:t>
      </w:r>
      <w:r>
        <w:rPr>
          <w:color w:val="000000" w:themeColor="text1"/>
        </w:rPr>
        <w:t xml:space="preserve">. In </w:t>
      </w:r>
      <w:r w:rsidRPr="002E57CE">
        <w:rPr>
          <w:i/>
          <w:iCs/>
          <w:color w:val="000000" w:themeColor="text1"/>
        </w:rPr>
        <w:t>Principles of Management</w:t>
      </w:r>
      <w:r w:rsidRPr="002E57CE">
        <w:rPr>
          <w:color w:val="000000" w:themeColor="text1"/>
        </w:rPr>
        <w:t>. Open Education Resource LibreTexts Project. Licensed under CC BY-NC-SA 3.0. </w:t>
      </w:r>
      <w:hyperlink r:id="rId5" w:history="1">
        <w:r w:rsidRPr="002E57CE">
          <w:rPr>
            <w:rStyle w:val="Hyperlink"/>
            <w:rFonts w:eastAsiaTheme="majorEastAsia"/>
            <w:color w:val="000000" w:themeColor="text1"/>
          </w:rPr>
          <w:t>https://biz.libretexts.org/Bookshelves/Management/Principles_of_Management</w:t>
        </w:r>
      </w:hyperlink>
    </w:p>
    <w:p w14:paraId="21B69A5C" w14:textId="77777777" w:rsidR="002E57CE" w:rsidRPr="002E57CE" w:rsidRDefault="002E57CE" w:rsidP="002E57CE">
      <w:pPr>
        <w:spacing w:after="0" w:line="480" w:lineRule="auto"/>
        <w:rPr>
          <w:rFonts w:ascii="Times New Roman" w:hAnsi="Times New Roman" w:cs="Times New Roman"/>
          <w:color w:val="000000" w:themeColor="text1"/>
          <w:lang w:val="en-US"/>
        </w:rPr>
      </w:pPr>
    </w:p>
    <w:sectPr w:rsidR="002E57CE" w:rsidRPr="002E57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21C5"/>
    <w:multiLevelType w:val="multilevel"/>
    <w:tmpl w:val="97A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9047E"/>
    <w:multiLevelType w:val="multilevel"/>
    <w:tmpl w:val="0480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187967"/>
    <w:multiLevelType w:val="multilevel"/>
    <w:tmpl w:val="83B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F3390B"/>
    <w:multiLevelType w:val="multilevel"/>
    <w:tmpl w:val="763C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03225">
    <w:abstractNumId w:val="3"/>
  </w:num>
  <w:num w:numId="2" w16cid:durableId="833489750">
    <w:abstractNumId w:val="1"/>
  </w:num>
  <w:num w:numId="3" w16cid:durableId="1674334272">
    <w:abstractNumId w:val="0"/>
  </w:num>
  <w:num w:numId="4" w16cid:durableId="1602762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226"/>
    <w:rsid w:val="00124E3D"/>
    <w:rsid w:val="002E57CE"/>
    <w:rsid w:val="003A285B"/>
    <w:rsid w:val="0064345C"/>
    <w:rsid w:val="00971226"/>
    <w:rsid w:val="00CD010C"/>
    <w:rsid w:val="00E431F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893EFB0"/>
  <w15:chartTrackingRefBased/>
  <w15:docId w15:val="{62799998-C3EB-9C48-8D98-E0116E6CC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226"/>
    <w:rPr>
      <w:rFonts w:eastAsiaTheme="majorEastAsia" w:cstheme="majorBidi"/>
      <w:color w:val="272727" w:themeColor="text1" w:themeTint="D8"/>
    </w:rPr>
  </w:style>
  <w:style w:type="paragraph" w:styleId="Title">
    <w:name w:val="Title"/>
    <w:basedOn w:val="Normal"/>
    <w:next w:val="Normal"/>
    <w:link w:val="TitleChar"/>
    <w:uiPriority w:val="10"/>
    <w:qFormat/>
    <w:rsid w:val="00971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226"/>
    <w:pPr>
      <w:spacing w:before="160"/>
      <w:jc w:val="center"/>
    </w:pPr>
    <w:rPr>
      <w:i/>
      <w:iCs/>
      <w:color w:val="404040" w:themeColor="text1" w:themeTint="BF"/>
    </w:rPr>
  </w:style>
  <w:style w:type="character" w:customStyle="1" w:styleId="QuoteChar">
    <w:name w:val="Quote Char"/>
    <w:basedOn w:val="DefaultParagraphFont"/>
    <w:link w:val="Quote"/>
    <w:uiPriority w:val="29"/>
    <w:rsid w:val="00971226"/>
    <w:rPr>
      <w:i/>
      <w:iCs/>
      <w:color w:val="404040" w:themeColor="text1" w:themeTint="BF"/>
    </w:rPr>
  </w:style>
  <w:style w:type="paragraph" w:styleId="ListParagraph">
    <w:name w:val="List Paragraph"/>
    <w:basedOn w:val="Normal"/>
    <w:uiPriority w:val="34"/>
    <w:qFormat/>
    <w:rsid w:val="00971226"/>
    <w:pPr>
      <w:ind w:left="720"/>
      <w:contextualSpacing/>
    </w:pPr>
  </w:style>
  <w:style w:type="character" w:styleId="IntenseEmphasis">
    <w:name w:val="Intense Emphasis"/>
    <w:basedOn w:val="DefaultParagraphFont"/>
    <w:uiPriority w:val="21"/>
    <w:qFormat/>
    <w:rsid w:val="00971226"/>
    <w:rPr>
      <w:i/>
      <w:iCs/>
      <w:color w:val="0F4761" w:themeColor="accent1" w:themeShade="BF"/>
    </w:rPr>
  </w:style>
  <w:style w:type="paragraph" w:styleId="IntenseQuote">
    <w:name w:val="Intense Quote"/>
    <w:basedOn w:val="Normal"/>
    <w:next w:val="Normal"/>
    <w:link w:val="IntenseQuoteChar"/>
    <w:uiPriority w:val="30"/>
    <w:qFormat/>
    <w:rsid w:val="00971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226"/>
    <w:rPr>
      <w:i/>
      <w:iCs/>
      <w:color w:val="0F4761" w:themeColor="accent1" w:themeShade="BF"/>
    </w:rPr>
  </w:style>
  <w:style w:type="character" w:styleId="IntenseReference">
    <w:name w:val="Intense Reference"/>
    <w:basedOn w:val="DefaultParagraphFont"/>
    <w:uiPriority w:val="32"/>
    <w:qFormat/>
    <w:rsid w:val="00971226"/>
    <w:rPr>
      <w:b/>
      <w:bCs/>
      <w:smallCaps/>
      <w:color w:val="0F4761" w:themeColor="accent1" w:themeShade="BF"/>
      <w:spacing w:val="5"/>
    </w:rPr>
  </w:style>
  <w:style w:type="paragraph" w:customStyle="1" w:styleId="mb-4">
    <w:name w:val="mb-4"/>
    <w:basedOn w:val="Normal"/>
    <w:rsid w:val="00CD01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D010C"/>
  </w:style>
  <w:style w:type="character" w:styleId="Emphasis">
    <w:name w:val="Emphasis"/>
    <w:basedOn w:val="DefaultParagraphFont"/>
    <w:uiPriority w:val="20"/>
    <w:qFormat/>
    <w:rsid w:val="00CD010C"/>
    <w:rPr>
      <w:i/>
      <w:iCs/>
    </w:rPr>
  </w:style>
  <w:style w:type="character" w:styleId="Strong">
    <w:name w:val="Strong"/>
    <w:basedOn w:val="DefaultParagraphFont"/>
    <w:uiPriority w:val="22"/>
    <w:qFormat/>
    <w:rsid w:val="00CD010C"/>
    <w:rPr>
      <w:b/>
      <w:bCs/>
    </w:rPr>
  </w:style>
  <w:style w:type="paragraph" w:customStyle="1" w:styleId="mb-2">
    <w:name w:val="mb-2"/>
    <w:basedOn w:val="Normal"/>
    <w:rsid w:val="00CD010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E57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E57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635295">
      <w:bodyDiv w:val="1"/>
      <w:marLeft w:val="0"/>
      <w:marRight w:val="0"/>
      <w:marTop w:val="0"/>
      <w:marBottom w:val="0"/>
      <w:divBdr>
        <w:top w:val="none" w:sz="0" w:space="0" w:color="auto"/>
        <w:left w:val="none" w:sz="0" w:space="0" w:color="auto"/>
        <w:bottom w:val="none" w:sz="0" w:space="0" w:color="auto"/>
        <w:right w:val="none" w:sz="0" w:space="0" w:color="auto"/>
      </w:divBdr>
    </w:div>
    <w:div w:id="1443384105">
      <w:bodyDiv w:val="1"/>
      <w:marLeft w:val="0"/>
      <w:marRight w:val="0"/>
      <w:marTop w:val="0"/>
      <w:marBottom w:val="0"/>
      <w:divBdr>
        <w:top w:val="none" w:sz="0" w:space="0" w:color="auto"/>
        <w:left w:val="none" w:sz="0" w:space="0" w:color="auto"/>
        <w:bottom w:val="none" w:sz="0" w:space="0" w:color="auto"/>
        <w:right w:val="none" w:sz="0" w:space="0" w:color="auto"/>
      </w:divBdr>
      <w:divsChild>
        <w:div w:id="2032608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iz.libretexts.org/Bookshelves/Management/Principles_of_Manag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2025-07-07T03:34:00Z</dcterms:created>
  <dcterms:modified xsi:type="dcterms:W3CDTF">2025-07-07T05:24:00Z</dcterms:modified>
</cp:coreProperties>
</file>