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A51F3" w14:textId="55F04871" w:rsidR="005818BB" w:rsidRPr="005818BB" w:rsidRDefault="005818BB" w:rsidP="005818BB">
      <w:pPr>
        <w:pBdr>
          <w:bottom w:val="single" w:sz="6" w:space="3" w:color="DDDDDD"/>
        </w:pBdr>
        <w:shd w:val="clear" w:color="auto" w:fill="FBFCFE"/>
        <w:spacing w:after="60" w:line="240" w:lineRule="auto"/>
        <w:outlineLvl w:val="0"/>
        <w:rPr>
          <w:rFonts w:ascii="Times New Roman" w:eastAsia="Times New Roman" w:hAnsi="Times New Roman" w:cs="Times New Roman"/>
          <w:b/>
          <w:bCs/>
          <w:color w:val="0372A6"/>
          <w:kern w:val="36"/>
          <w:sz w:val="48"/>
          <w:szCs w:val="48"/>
          <w14:ligatures w14:val="none"/>
        </w:rPr>
      </w:pPr>
      <w:r>
        <w:rPr>
          <w:rFonts w:ascii="Times New Roman" w:eastAsia="Times New Roman" w:hAnsi="Times New Roman" w:cs="Times New Roman"/>
          <w:b/>
          <w:bCs/>
          <w:color w:val="0372A6"/>
          <w:kern w:val="36"/>
          <w:sz w:val="48"/>
          <w:szCs w:val="48"/>
          <w14:ligatures w14:val="none"/>
        </w:rPr>
        <w:t xml:space="preserve">Chapter </w:t>
      </w:r>
      <w:r w:rsidRPr="005818BB">
        <w:rPr>
          <w:rFonts w:ascii="Times New Roman" w:eastAsia="Times New Roman" w:hAnsi="Times New Roman" w:cs="Times New Roman"/>
          <w:b/>
          <w:bCs/>
          <w:color w:val="0372A6"/>
          <w:kern w:val="36"/>
          <w:sz w:val="48"/>
          <w:szCs w:val="48"/>
          <w14:ligatures w14:val="none"/>
        </w:rPr>
        <w:t>12: Communication in Organizations</w:t>
      </w:r>
    </w:p>
    <w:p w14:paraId="22566FD5" w14:textId="77777777" w:rsidR="000C26FE" w:rsidRPr="000C26FE" w:rsidRDefault="000C26FE" w:rsidP="000C26FE">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0C26FE">
        <w:rPr>
          <w:rFonts w:ascii="Times New Roman" w:eastAsia="Times New Roman" w:hAnsi="Times New Roman" w:cs="Times New Roman"/>
          <w:b/>
          <w:bCs/>
          <w:color w:val="0372A6"/>
          <w:kern w:val="36"/>
          <w:sz w:val="48"/>
          <w:szCs w:val="48"/>
          <w14:ligatures w14:val="none"/>
        </w:rPr>
        <w:t>12.1: Communication in Organizations</w:t>
      </w:r>
    </w:p>
    <w:p w14:paraId="690CF9DF" w14:textId="77777777" w:rsidR="000C26FE" w:rsidRPr="000C26FE" w:rsidRDefault="000C26FE" w:rsidP="000C26FE">
      <w:pPr>
        <w:numPr>
          <w:ilvl w:val="0"/>
          <w:numId w:val="1"/>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0C26FE">
        <w:rPr>
          <w:rFonts w:ascii="Times New Roman" w:eastAsia="Times New Roman" w:hAnsi="Times New Roman" w:cs="Times New Roman"/>
          <w:color w:val="999999"/>
          <w:kern w:val="0"/>
          <w:sz w:val="23"/>
          <w:szCs w:val="23"/>
          <w14:ligatures w14:val="none"/>
        </w:rPr>
        <w:fldChar w:fldCharType="begin"/>
      </w:r>
      <w:r w:rsidRPr="000C26FE">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0C26FE">
        <w:rPr>
          <w:rFonts w:ascii="Times New Roman" w:eastAsia="Times New Roman" w:hAnsi="Times New Roman" w:cs="Times New Roman"/>
          <w:color w:val="999999"/>
          <w:kern w:val="0"/>
          <w:sz w:val="23"/>
          <w:szCs w:val="23"/>
          <w14:ligatures w14:val="none"/>
        </w:rPr>
      </w:r>
      <w:r w:rsidRPr="000C26FE">
        <w:rPr>
          <w:rFonts w:ascii="Times New Roman" w:eastAsia="Times New Roman" w:hAnsi="Times New Roman" w:cs="Times New Roman"/>
          <w:color w:val="999999"/>
          <w:kern w:val="0"/>
          <w:sz w:val="23"/>
          <w:szCs w:val="23"/>
          <w14:ligatures w14:val="none"/>
        </w:rPr>
        <w:fldChar w:fldCharType="separate"/>
      </w:r>
    </w:p>
    <w:p w14:paraId="31DAC265" w14:textId="19883C05" w:rsidR="000C26FE" w:rsidRPr="000C26FE" w:rsidRDefault="000C26FE" w:rsidP="000C26FE">
      <w:pPr>
        <w:spacing w:after="0" w:line="240" w:lineRule="auto"/>
        <w:ind w:left="720" w:right="240"/>
        <w:jc w:val="right"/>
        <w:textAlignment w:val="center"/>
        <w:rPr>
          <w:rFonts w:ascii="Times New Roman" w:eastAsia="Times New Roman" w:hAnsi="Times New Roman" w:cs="Times New Roman"/>
          <w:kern w:val="0"/>
          <w14:ligatures w14:val="none"/>
        </w:rPr>
      </w:pPr>
      <w:r w:rsidRPr="000C26FE">
        <w:rPr>
          <w:rFonts w:ascii="Times New Roman" w:eastAsia="Times New Roman" w:hAnsi="Times New Roman" w:cs="Times New Roman"/>
          <w:color w:val="999999"/>
          <w:kern w:val="0"/>
          <w:sz w:val="23"/>
          <w:szCs w:val="23"/>
          <w14:ligatures w14:val="none"/>
        </w:rPr>
        <w:fldChar w:fldCharType="begin"/>
      </w:r>
      <w:r w:rsidRPr="000C26FE">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0C26FE">
        <w:rPr>
          <w:rFonts w:ascii="Times New Roman" w:eastAsia="Times New Roman" w:hAnsi="Times New Roman" w:cs="Times New Roman"/>
          <w:color w:val="999999"/>
          <w:kern w:val="0"/>
          <w:sz w:val="23"/>
          <w:szCs w:val="23"/>
          <w14:ligatures w14:val="none"/>
        </w:rPr>
        <w:fldChar w:fldCharType="separate"/>
      </w:r>
      <w:r w:rsidRPr="000C26F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1AAE1811" wp14:editId="0C6854C2">
                <wp:extent cx="302895" cy="302895"/>
                <wp:effectExtent l="0" t="0" r="0" b="0"/>
                <wp:docPr id="1753594134" name="Rectangle 7"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FC7A9C" id="Rectangle 7" o:spid="_x0000_s1026" alt="CC"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C26FE">
        <w:rPr>
          <w:rFonts w:ascii="Times New Roman" w:eastAsia="Times New Roman" w:hAnsi="Times New Roman" w:cs="Times New Roman"/>
          <w:color w:val="999999"/>
          <w:kern w:val="0"/>
          <w:sz w:val="23"/>
          <w:szCs w:val="23"/>
          <w14:ligatures w14:val="none"/>
        </w:rPr>
        <w:fldChar w:fldCharType="end"/>
      </w:r>
      <w:r w:rsidRPr="000C26FE">
        <w:rPr>
          <w:rFonts w:ascii="Times New Roman" w:eastAsia="Times New Roman" w:hAnsi="Times New Roman" w:cs="Times New Roman"/>
          <w:color w:val="999999"/>
          <w:kern w:val="0"/>
          <w:sz w:val="23"/>
          <w:szCs w:val="23"/>
          <w14:ligatures w14:val="none"/>
        </w:rPr>
        <w:fldChar w:fldCharType="begin"/>
      </w:r>
      <w:r w:rsidRPr="000C26FE">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0C26FE">
        <w:rPr>
          <w:rFonts w:ascii="Times New Roman" w:eastAsia="Times New Roman" w:hAnsi="Times New Roman" w:cs="Times New Roman"/>
          <w:color w:val="999999"/>
          <w:kern w:val="0"/>
          <w:sz w:val="23"/>
          <w:szCs w:val="23"/>
          <w14:ligatures w14:val="none"/>
        </w:rPr>
        <w:fldChar w:fldCharType="separate"/>
      </w:r>
      <w:r w:rsidRPr="000C26F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23DE0F8E" wp14:editId="09B32A43">
                <wp:extent cx="302895" cy="302895"/>
                <wp:effectExtent l="0" t="0" r="0" b="0"/>
                <wp:docPr id="2031114940" name="Rectangle 6"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E501C4" id="Rectangle 6" o:spid="_x0000_s1026" alt="BY"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C26FE">
        <w:rPr>
          <w:rFonts w:ascii="Times New Roman" w:eastAsia="Times New Roman" w:hAnsi="Times New Roman" w:cs="Times New Roman"/>
          <w:color w:val="999999"/>
          <w:kern w:val="0"/>
          <w:sz w:val="23"/>
          <w:szCs w:val="23"/>
          <w14:ligatures w14:val="none"/>
        </w:rPr>
        <w:fldChar w:fldCharType="end"/>
      </w:r>
      <w:r w:rsidRPr="000C26FE">
        <w:rPr>
          <w:rFonts w:ascii="Times New Roman" w:eastAsia="Times New Roman" w:hAnsi="Times New Roman" w:cs="Times New Roman"/>
          <w:color w:val="999999"/>
          <w:kern w:val="0"/>
          <w:sz w:val="23"/>
          <w:szCs w:val="23"/>
          <w14:ligatures w14:val="none"/>
        </w:rPr>
        <w:fldChar w:fldCharType="begin"/>
      </w:r>
      <w:r w:rsidRPr="000C26FE">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0C26FE">
        <w:rPr>
          <w:rFonts w:ascii="Times New Roman" w:eastAsia="Times New Roman" w:hAnsi="Times New Roman" w:cs="Times New Roman"/>
          <w:color w:val="999999"/>
          <w:kern w:val="0"/>
          <w:sz w:val="23"/>
          <w:szCs w:val="23"/>
          <w14:ligatures w14:val="none"/>
        </w:rPr>
        <w:fldChar w:fldCharType="separate"/>
      </w:r>
      <w:r w:rsidRPr="000C26F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19078A16" wp14:editId="1E188251">
                <wp:extent cx="302895" cy="302895"/>
                <wp:effectExtent l="0" t="0" r="0" b="0"/>
                <wp:docPr id="1809834330" name="Rectangle 5"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30AD2B" id="Rectangle 5" o:spid="_x0000_s1026" alt="NC"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C26FE">
        <w:rPr>
          <w:rFonts w:ascii="Times New Roman" w:eastAsia="Times New Roman" w:hAnsi="Times New Roman" w:cs="Times New Roman"/>
          <w:color w:val="999999"/>
          <w:kern w:val="0"/>
          <w:sz w:val="23"/>
          <w:szCs w:val="23"/>
          <w14:ligatures w14:val="none"/>
        </w:rPr>
        <w:fldChar w:fldCharType="end"/>
      </w:r>
      <w:r w:rsidRPr="000C26FE">
        <w:rPr>
          <w:rFonts w:ascii="Times New Roman" w:eastAsia="Times New Roman" w:hAnsi="Times New Roman" w:cs="Times New Roman"/>
          <w:color w:val="999999"/>
          <w:kern w:val="0"/>
          <w:sz w:val="23"/>
          <w:szCs w:val="23"/>
          <w14:ligatures w14:val="none"/>
        </w:rPr>
        <w:fldChar w:fldCharType="begin"/>
      </w:r>
      <w:r w:rsidRPr="000C26FE">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0C26FE">
        <w:rPr>
          <w:rFonts w:ascii="Times New Roman" w:eastAsia="Times New Roman" w:hAnsi="Times New Roman" w:cs="Times New Roman"/>
          <w:color w:val="999999"/>
          <w:kern w:val="0"/>
          <w:sz w:val="23"/>
          <w:szCs w:val="23"/>
          <w14:ligatures w14:val="none"/>
        </w:rPr>
        <w:fldChar w:fldCharType="separate"/>
      </w:r>
      <w:r w:rsidRPr="000C26F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51493D1E" wp14:editId="0D6564A8">
                <wp:extent cx="302895" cy="302895"/>
                <wp:effectExtent l="0" t="0" r="0" b="0"/>
                <wp:docPr id="123315382" name="Rectangle 4"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65A318" id="Rectangle 4" o:spid="_x0000_s1026" alt="SA"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C26FE">
        <w:rPr>
          <w:rFonts w:ascii="Times New Roman" w:eastAsia="Times New Roman" w:hAnsi="Times New Roman" w:cs="Times New Roman"/>
          <w:color w:val="999999"/>
          <w:kern w:val="0"/>
          <w:sz w:val="23"/>
          <w:szCs w:val="23"/>
          <w14:ligatures w14:val="none"/>
        </w:rPr>
        <w:fldChar w:fldCharType="end"/>
      </w:r>
    </w:p>
    <w:p w14:paraId="30606320" w14:textId="77777777" w:rsidR="000C26FE" w:rsidRPr="000C26FE" w:rsidRDefault="000C26FE" w:rsidP="000C26FE">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0C26FE">
        <w:rPr>
          <w:rFonts w:ascii="Times New Roman" w:eastAsia="Times New Roman" w:hAnsi="Times New Roman" w:cs="Times New Roman"/>
          <w:color w:val="999999"/>
          <w:kern w:val="0"/>
          <w:sz w:val="23"/>
          <w:szCs w:val="23"/>
          <w14:ligatures w14:val="none"/>
        </w:rPr>
        <w:fldChar w:fldCharType="end"/>
      </w:r>
    </w:p>
    <w:p w14:paraId="7CC79292" w14:textId="77777777" w:rsidR="000C26FE" w:rsidRPr="000C26FE" w:rsidRDefault="000C26FE" w:rsidP="000C26FE">
      <w:pPr>
        <w:numPr>
          <w:ilvl w:val="0"/>
          <w:numId w:val="1"/>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0C26FE">
        <w:rPr>
          <w:rFonts w:ascii="Material Icons" w:eastAsia="Times New Roman" w:hAnsi="Material Icons" w:cs="Times New Roman"/>
          <w:color w:val="999999"/>
          <w:kern w:val="0"/>
          <w:sz w:val="36"/>
          <w:szCs w:val="36"/>
          <w14:ligatures w14:val="none"/>
        </w:rPr>
        <w:t>picture_as_pdf</w:t>
      </w:r>
    </w:p>
    <w:p w14:paraId="0F4EE3FA" w14:textId="77777777" w:rsidR="000C26FE" w:rsidRPr="000C26FE" w:rsidRDefault="000C26FE" w:rsidP="000C26F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0C26FE">
        <w:rPr>
          <w:rFonts w:ascii="Times New Roman" w:eastAsia="Times New Roman" w:hAnsi="Times New Roman" w:cs="Times New Roman"/>
          <w:color w:val="999999"/>
          <w:kern w:val="0"/>
          <w:sz w:val="23"/>
          <w:szCs w:val="23"/>
          <w14:ligatures w14:val="none"/>
        </w:rPr>
        <w:t>Downloads</w:t>
      </w:r>
    </w:p>
    <w:p w14:paraId="608CA7E3" w14:textId="77777777" w:rsidR="000C26FE" w:rsidRPr="000C26FE" w:rsidRDefault="000C26FE" w:rsidP="000C26F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6" w:tgtFrame="_blank" w:tooltip="Buy Print Copy (opens in new tab)" w:history="1">
        <w:r w:rsidRPr="000C26FE">
          <w:rPr>
            <w:rFonts w:ascii="Times New Roman" w:eastAsia="Times New Roman" w:hAnsi="Times New Roman" w:cs="Times New Roman"/>
            <w:color w:val="999999"/>
            <w:kern w:val="0"/>
            <w:sz w:val="23"/>
            <w:szCs w:val="23"/>
            <w:bdr w:val="none" w:sz="0" w:space="0" w:color="auto" w:frame="1"/>
            <w:shd w:val="clear" w:color="auto" w:fill="57116A"/>
            <w14:ligatures w14:val="none"/>
          </w:rPr>
          <w:t>Buy Print Copy</w:t>
        </w:r>
      </w:hyperlink>
    </w:p>
    <w:p w14:paraId="0F11A6E7" w14:textId="77777777" w:rsidR="000C26FE" w:rsidRPr="000C26FE" w:rsidRDefault="000C26FE" w:rsidP="000C26F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0C26FE">
        <w:rPr>
          <w:rFonts w:ascii="Times New Roman" w:eastAsia="Times New Roman" w:hAnsi="Times New Roman" w:cs="Times New Roman"/>
          <w:color w:val="999999"/>
          <w:kern w:val="0"/>
          <w:sz w:val="23"/>
          <w:szCs w:val="23"/>
          <w14:ligatures w14:val="none"/>
        </w:rPr>
        <w:t>Review / Adopt</w:t>
      </w:r>
    </w:p>
    <w:p w14:paraId="333CB3ED" w14:textId="77777777" w:rsidR="000C26FE" w:rsidRPr="000C26FE" w:rsidRDefault="000C26FE" w:rsidP="000C26F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7" w:tgtFrame="_blank" w:tooltip="View LibreCommons Catalog Entry (opens in new tab)" w:history="1">
        <w:r w:rsidRPr="000C26FE">
          <w:rPr>
            <w:rFonts w:ascii="Times New Roman" w:eastAsia="Times New Roman" w:hAnsi="Times New Roman" w:cs="Times New Roman"/>
            <w:color w:val="FFFFFF"/>
            <w:kern w:val="0"/>
            <w:sz w:val="23"/>
            <w:szCs w:val="23"/>
            <w:bdr w:val="none" w:sz="0" w:space="0" w:color="auto" w:frame="1"/>
            <w:shd w:val="clear" w:color="auto" w:fill="088A20"/>
            <w14:ligatures w14:val="none"/>
          </w:rPr>
          <w:t>View on Commons</w:t>
        </w:r>
      </w:hyperlink>
      <w:hyperlink r:id="rId8" w:tgtFrame="_blank" w:history="1">
        <w:r w:rsidRPr="000C26FE">
          <w:rPr>
            <w:rFonts w:ascii="Times New Roman" w:eastAsia="Times New Roman" w:hAnsi="Times New Roman" w:cs="Times New Roman"/>
            <w:color w:val="FFFFFF"/>
            <w:kern w:val="0"/>
            <w:sz w:val="23"/>
            <w:szCs w:val="23"/>
            <w:shd w:val="clear" w:color="auto" w:fill="008000"/>
            <w14:ligatures w14:val="none"/>
          </w:rPr>
          <w:t>Donate</w:t>
        </w:r>
      </w:hyperlink>
    </w:p>
    <w:p w14:paraId="3ACF53EE" w14:textId="4C3A7D12" w:rsidR="000C26FE" w:rsidRPr="000C26FE" w:rsidRDefault="000C26FE" w:rsidP="000C26FE">
      <w:pPr>
        <w:numPr>
          <w:ilvl w:val="0"/>
          <w:numId w:val="2"/>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fldChar w:fldCharType="begin"/>
      </w:r>
      <w:r w:rsidRPr="000C26FE">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0C26FE">
        <w:rPr>
          <w:rFonts w:ascii="Times New Roman" w:eastAsia="Times New Roman" w:hAnsi="Times New Roman" w:cs="Times New Roman"/>
          <w:kern w:val="0"/>
          <w14:ligatures w14:val="none"/>
        </w:rPr>
        <w:fldChar w:fldCharType="separate"/>
      </w:r>
      <w:r w:rsidRPr="000C26FE">
        <w:rPr>
          <w:rFonts w:ascii="Times New Roman" w:eastAsia="Times New Roman" w:hAnsi="Times New Roman" w:cs="Times New Roman"/>
          <w:noProof/>
          <w:kern w:val="0"/>
          <w14:ligatures w14:val="none"/>
        </w:rPr>
        <w:drawing>
          <wp:inline distT="0" distB="0" distL="0" distR="0" wp14:anchorId="01BA7A8C" wp14:editId="4961E928">
            <wp:extent cx="1081405" cy="1066165"/>
            <wp:effectExtent l="0" t="0" r="0" b="635"/>
            <wp:docPr id="1978252983" name="Pictur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1405" cy="1066165"/>
                    </a:xfrm>
                    <a:prstGeom prst="rect">
                      <a:avLst/>
                    </a:prstGeom>
                    <a:noFill/>
                    <a:ln>
                      <a:noFill/>
                    </a:ln>
                  </pic:spPr>
                </pic:pic>
              </a:graphicData>
            </a:graphic>
          </wp:inline>
        </w:drawing>
      </w:r>
      <w:r w:rsidRPr="000C26FE">
        <w:rPr>
          <w:rFonts w:ascii="Times New Roman" w:eastAsia="Times New Roman" w:hAnsi="Times New Roman" w:cs="Times New Roman"/>
          <w:kern w:val="0"/>
          <w14:ligatures w14:val="none"/>
        </w:rPr>
        <w:fldChar w:fldCharType="end"/>
      </w:r>
    </w:p>
    <w:p w14:paraId="3ED39A37" w14:textId="77777777" w:rsidR="000C26FE" w:rsidRPr="000C26FE" w:rsidRDefault="000C26FE" w:rsidP="000C26FE">
      <w:pPr>
        <w:numPr>
          <w:ilvl w:val="0"/>
          <w:numId w:val="2"/>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Anonymous</w:t>
      </w:r>
    </w:p>
    <w:p w14:paraId="56D01821" w14:textId="77777777" w:rsidR="000C26FE" w:rsidRPr="000C26FE" w:rsidRDefault="000C26FE" w:rsidP="000C26FE">
      <w:pPr>
        <w:numPr>
          <w:ilvl w:val="0"/>
          <w:numId w:val="2"/>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LibreTexts</w:t>
      </w:r>
    </w:p>
    <w:p w14:paraId="083A9643" w14:textId="24B44199" w:rsidR="000C26FE" w:rsidRPr="000C26FE" w:rsidRDefault="000C26FE" w:rsidP="000C26FE">
      <w:pPr>
        <w:spacing w:after="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lastRenderedPageBreak/>
        <w:fldChar w:fldCharType="begin"/>
      </w:r>
      <w:r w:rsidRPr="000C26FE">
        <w:rPr>
          <w:rFonts w:ascii="Times New Roman" w:eastAsia="Times New Roman" w:hAnsi="Times New Roman" w:cs="Times New Roman"/>
          <w:kern w:val="0"/>
          <w14:ligatures w14:val="none"/>
        </w:rPr>
        <w:instrText xml:space="preserve"> INCLUDEPICTURE "https://biz.libretexts.org/@api/deki/files/10824/12.1-1024x682.jpg?revision=1&amp;size=bestfit&amp;width=508&amp;height=338" \* MERGEFORMATINET </w:instrText>
      </w:r>
      <w:r w:rsidRPr="000C26FE">
        <w:rPr>
          <w:rFonts w:ascii="Times New Roman" w:eastAsia="Times New Roman" w:hAnsi="Times New Roman" w:cs="Times New Roman"/>
          <w:kern w:val="0"/>
          <w14:ligatures w14:val="none"/>
        </w:rPr>
        <w:fldChar w:fldCharType="separate"/>
      </w:r>
      <w:r w:rsidRPr="000C26FE">
        <w:rPr>
          <w:rFonts w:ascii="Times New Roman" w:eastAsia="Times New Roman" w:hAnsi="Times New Roman" w:cs="Times New Roman"/>
          <w:noProof/>
          <w:kern w:val="0"/>
          <w14:ligatures w14:val="none"/>
        </w:rPr>
        <w:drawing>
          <wp:inline distT="0" distB="0" distL="0" distR="0" wp14:anchorId="69FC0DBF" wp14:editId="596221B7">
            <wp:extent cx="5943600" cy="3956685"/>
            <wp:effectExtent l="0" t="0" r="0" b="5715"/>
            <wp:docPr id="1197300451" name="Picture 2" descr="Two walkie talkie type hand held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wo walkie talkie type hand held devic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56685"/>
                    </a:xfrm>
                    <a:prstGeom prst="rect">
                      <a:avLst/>
                    </a:prstGeom>
                    <a:noFill/>
                    <a:ln>
                      <a:noFill/>
                    </a:ln>
                  </pic:spPr>
                </pic:pic>
              </a:graphicData>
            </a:graphic>
          </wp:inline>
        </w:drawing>
      </w:r>
      <w:r w:rsidRPr="000C26FE">
        <w:rPr>
          <w:rFonts w:ascii="Times New Roman" w:eastAsia="Times New Roman" w:hAnsi="Times New Roman" w:cs="Times New Roman"/>
          <w:kern w:val="0"/>
          <w14:ligatures w14:val="none"/>
        </w:rPr>
        <w:fldChar w:fldCharType="end"/>
      </w:r>
      <w:r w:rsidRPr="000C26FE">
        <w:rPr>
          <w:rFonts w:ascii="Times New Roman" w:eastAsia="Times New Roman" w:hAnsi="Times New Roman" w:cs="Times New Roman"/>
          <w:kern w:val="0"/>
          <w14:ligatures w14:val="none"/>
        </w:rPr>
        <w:t>Figure </w:t>
      </w:r>
      <w:r w:rsidRPr="000C26FE">
        <w:rPr>
          <w:rFonts w:ascii="STIXGeneral-Regular" w:eastAsia="Times New Roman" w:hAnsi="STIXGeneral-Regular" w:cs="Times New Roman"/>
          <w:kern w:val="0"/>
          <w:sz w:val="26"/>
          <w:szCs w:val="26"/>
          <w:bdr w:val="none" w:sz="0" w:space="0" w:color="auto" w:frame="1"/>
          <w14:ligatures w14:val="none"/>
        </w:rPr>
        <w:t>12.1.1</w:t>
      </w:r>
      <w:r w:rsidRPr="000C26FE">
        <w:rPr>
          <w:rFonts w:ascii="Times New Roman" w:eastAsia="Times New Roman" w:hAnsi="Times New Roman" w:cs="Times New Roman"/>
          <w:kern w:val="0"/>
          <w14:ligatures w14:val="none"/>
        </w:rPr>
        <w:t>: A sender’s choice of communication channel affects the quality of what is actually understood by the receiver. PIX1861 – Pixabay – CC0 public domain.</w:t>
      </w:r>
    </w:p>
    <w:p w14:paraId="4AA34DDF" w14:textId="77777777" w:rsidR="000C26FE" w:rsidRPr="000C26FE" w:rsidRDefault="000C26FE" w:rsidP="000C26FE">
      <w:pPr>
        <w:shd w:val="clear" w:color="auto" w:fill="F1F9FE"/>
        <w:spacing w:before="240" w:after="0" w:line="240" w:lineRule="auto"/>
        <w:outlineLvl w:val="1"/>
        <w:rPr>
          <w:rFonts w:ascii="Tahoma" w:eastAsia="Times New Roman" w:hAnsi="Tahoma" w:cs="Tahoma"/>
          <w:b/>
          <w:bCs/>
          <w:color w:val="0372A6"/>
          <w:kern w:val="0"/>
          <w:sz w:val="36"/>
          <w:szCs w:val="36"/>
          <w14:ligatures w14:val="none"/>
        </w:rPr>
      </w:pPr>
      <w:r w:rsidRPr="000C26FE">
        <w:rPr>
          <w:rFonts w:ascii="Tahoma" w:eastAsia="Times New Roman" w:hAnsi="Tahoma" w:cs="Tahoma"/>
          <w:b/>
          <w:bCs/>
          <w:color w:val="0372A6"/>
          <w:kern w:val="0"/>
          <w:sz w:val="36"/>
          <w:szCs w:val="36"/>
          <w14:ligatures w14:val="none"/>
        </w:rPr>
        <w:t>What’s in It for Me?</w:t>
      </w:r>
    </w:p>
    <w:p w14:paraId="75EF536D" w14:textId="77777777" w:rsidR="000C26FE" w:rsidRPr="000C26FE" w:rsidRDefault="000C26FE" w:rsidP="000C26FE">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Reading this chapter will help you do the following:</w:t>
      </w:r>
    </w:p>
    <w:p w14:paraId="7960809E" w14:textId="77777777" w:rsidR="000C26FE" w:rsidRPr="000C26FE" w:rsidRDefault="000C26FE" w:rsidP="000C26FE">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Define communication and understand the communication process.</w:t>
      </w:r>
    </w:p>
    <w:p w14:paraId="06332FB4" w14:textId="77777777" w:rsidR="000C26FE" w:rsidRPr="000C26FE" w:rsidRDefault="000C26FE" w:rsidP="000C26FE">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Understand and overcome barriers to effective communication.</w:t>
      </w:r>
    </w:p>
    <w:p w14:paraId="74B9BB11" w14:textId="77777777" w:rsidR="000C26FE" w:rsidRPr="000C26FE" w:rsidRDefault="000C26FE" w:rsidP="000C26FE">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Compare and contrast different types of communication.</w:t>
      </w:r>
    </w:p>
    <w:p w14:paraId="144A819A" w14:textId="77777777" w:rsidR="000C26FE" w:rsidRPr="000C26FE" w:rsidRDefault="000C26FE" w:rsidP="000C26FE">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Compare and contrast different communication channels.</w:t>
      </w:r>
    </w:p>
    <w:p w14:paraId="095A9F54" w14:textId="77777777" w:rsidR="000C26FE" w:rsidRPr="000C26FE" w:rsidRDefault="000C26FE" w:rsidP="000C26FE">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Develop your own communication skills.</w:t>
      </w:r>
    </w:p>
    <w:p w14:paraId="7594ECAB" w14:textId="71C7B474" w:rsidR="005818BB" w:rsidRDefault="000C26FE" w:rsidP="000C26FE">
      <w:pPr>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lastRenderedPageBreak/>
        <w:fldChar w:fldCharType="begin"/>
      </w:r>
      <w:r w:rsidRPr="000C26FE">
        <w:rPr>
          <w:rFonts w:ascii="Times New Roman" w:eastAsia="Times New Roman" w:hAnsi="Times New Roman" w:cs="Times New Roman"/>
          <w:kern w:val="0"/>
          <w14:ligatures w14:val="none"/>
        </w:rPr>
        <w:instrText xml:space="preserve"> INCLUDEPICTURE "https://biz.libretexts.org/@api/deki/files/10826/6dac2c632f0e0ff71c05aa95ac03aba11.jpg?revision=1" \* MERGEFORMATINET </w:instrText>
      </w:r>
      <w:r w:rsidRPr="000C26FE">
        <w:rPr>
          <w:rFonts w:ascii="Times New Roman" w:eastAsia="Times New Roman" w:hAnsi="Times New Roman" w:cs="Times New Roman"/>
          <w:kern w:val="0"/>
          <w14:ligatures w14:val="none"/>
        </w:rPr>
        <w:fldChar w:fldCharType="separate"/>
      </w:r>
      <w:r w:rsidRPr="000C26FE">
        <w:rPr>
          <w:rFonts w:ascii="Times New Roman" w:eastAsia="Times New Roman" w:hAnsi="Times New Roman" w:cs="Times New Roman"/>
          <w:noProof/>
          <w:kern w:val="0"/>
          <w14:ligatures w14:val="none"/>
        </w:rPr>
        <w:drawing>
          <wp:inline distT="0" distB="0" distL="0" distR="0" wp14:anchorId="05A83DC5" wp14:editId="4ACE9219">
            <wp:extent cx="5943600" cy="1810385"/>
            <wp:effectExtent l="0" t="0" r="0" b="5715"/>
            <wp:docPr id="115158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810385"/>
                    </a:xfrm>
                    <a:prstGeom prst="rect">
                      <a:avLst/>
                    </a:prstGeom>
                    <a:noFill/>
                    <a:ln>
                      <a:noFill/>
                    </a:ln>
                  </pic:spPr>
                </pic:pic>
              </a:graphicData>
            </a:graphic>
          </wp:inline>
        </w:drawing>
      </w:r>
      <w:r w:rsidRPr="000C26FE">
        <w:rPr>
          <w:rFonts w:ascii="Times New Roman" w:eastAsia="Times New Roman" w:hAnsi="Times New Roman" w:cs="Times New Roman"/>
          <w:kern w:val="0"/>
          <w14:ligatures w14:val="none"/>
        </w:rPr>
        <w:fldChar w:fldCharType="end"/>
      </w:r>
      <w:r w:rsidRPr="000C26FE">
        <w:rPr>
          <w:rFonts w:ascii="Times New Roman" w:eastAsia="Times New Roman" w:hAnsi="Times New Roman" w:cs="Times New Roman"/>
          <w:kern w:val="0"/>
          <w14:ligatures w14:val="none"/>
        </w:rPr>
        <w:t>Figure 12.2 The P-O-L-C Framework</w:t>
      </w:r>
    </w:p>
    <w:p w14:paraId="609A8E19" w14:textId="77777777" w:rsidR="000C26FE" w:rsidRPr="000C26FE" w:rsidRDefault="000C26FE" w:rsidP="000C26FE">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0C26FE">
        <w:rPr>
          <w:rFonts w:ascii="Times New Roman" w:eastAsia="Times New Roman" w:hAnsi="Times New Roman" w:cs="Times New Roman"/>
          <w:b/>
          <w:bCs/>
          <w:color w:val="0372A6"/>
          <w:kern w:val="36"/>
          <w:sz w:val="48"/>
          <w:szCs w:val="48"/>
          <w14:ligatures w14:val="none"/>
        </w:rPr>
        <w:t>12.2: Case in Point: Edward Jones Communicates Caring</w:t>
      </w:r>
    </w:p>
    <w:p w14:paraId="244A3FDB" w14:textId="77777777" w:rsidR="000C26FE" w:rsidRPr="000C26FE" w:rsidRDefault="000C26FE" w:rsidP="000C26FE">
      <w:pPr>
        <w:numPr>
          <w:ilvl w:val="0"/>
          <w:numId w:val="4"/>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0C26FE">
        <w:rPr>
          <w:rFonts w:ascii="Times New Roman" w:eastAsia="Times New Roman" w:hAnsi="Times New Roman" w:cs="Times New Roman"/>
          <w:color w:val="999999"/>
          <w:kern w:val="0"/>
          <w:sz w:val="23"/>
          <w:szCs w:val="23"/>
          <w14:ligatures w14:val="none"/>
        </w:rPr>
        <w:fldChar w:fldCharType="begin"/>
      </w:r>
      <w:r w:rsidRPr="000C26FE">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0C26FE">
        <w:rPr>
          <w:rFonts w:ascii="Times New Roman" w:eastAsia="Times New Roman" w:hAnsi="Times New Roman" w:cs="Times New Roman"/>
          <w:color w:val="999999"/>
          <w:kern w:val="0"/>
          <w:sz w:val="23"/>
          <w:szCs w:val="23"/>
          <w14:ligatures w14:val="none"/>
        </w:rPr>
      </w:r>
      <w:r w:rsidRPr="000C26FE">
        <w:rPr>
          <w:rFonts w:ascii="Times New Roman" w:eastAsia="Times New Roman" w:hAnsi="Times New Roman" w:cs="Times New Roman"/>
          <w:color w:val="999999"/>
          <w:kern w:val="0"/>
          <w:sz w:val="23"/>
          <w:szCs w:val="23"/>
          <w14:ligatures w14:val="none"/>
        </w:rPr>
        <w:fldChar w:fldCharType="separate"/>
      </w:r>
    </w:p>
    <w:p w14:paraId="4F80882E" w14:textId="099E71D1" w:rsidR="000C26FE" w:rsidRPr="000C26FE" w:rsidRDefault="000C26FE" w:rsidP="000C26FE">
      <w:pPr>
        <w:spacing w:after="0" w:line="240" w:lineRule="auto"/>
        <w:ind w:left="720" w:right="240"/>
        <w:jc w:val="right"/>
        <w:textAlignment w:val="center"/>
        <w:rPr>
          <w:rFonts w:ascii="Times New Roman" w:eastAsia="Times New Roman" w:hAnsi="Times New Roman" w:cs="Times New Roman"/>
          <w:kern w:val="0"/>
          <w14:ligatures w14:val="none"/>
        </w:rPr>
      </w:pPr>
      <w:r w:rsidRPr="000C26FE">
        <w:rPr>
          <w:rFonts w:ascii="Times New Roman" w:eastAsia="Times New Roman" w:hAnsi="Times New Roman" w:cs="Times New Roman"/>
          <w:color w:val="999999"/>
          <w:kern w:val="0"/>
          <w:sz w:val="23"/>
          <w:szCs w:val="23"/>
          <w14:ligatures w14:val="none"/>
        </w:rPr>
        <w:fldChar w:fldCharType="begin"/>
      </w:r>
      <w:r w:rsidRPr="000C26FE">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0C26FE">
        <w:rPr>
          <w:rFonts w:ascii="Times New Roman" w:eastAsia="Times New Roman" w:hAnsi="Times New Roman" w:cs="Times New Roman"/>
          <w:color w:val="999999"/>
          <w:kern w:val="0"/>
          <w:sz w:val="23"/>
          <w:szCs w:val="23"/>
          <w14:ligatures w14:val="none"/>
        </w:rPr>
        <w:fldChar w:fldCharType="separate"/>
      </w:r>
      <w:r w:rsidRPr="000C26F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0F657B38" wp14:editId="68F49253">
                <wp:extent cx="302895" cy="302895"/>
                <wp:effectExtent l="0" t="0" r="0" b="0"/>
                <wp:docPr id="97436964" name="Rectangle 13"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561E92" id="Rectangle 13" o:spid="_x0000_s1026" alt="CC"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C26FE">
        <w:rPr>
          <w:rFonts w:ascii="Times New Roman" w:eastAsia="Times New Roman" w:hAnsi="Times New Roman" w:cs="Times New Roman"/>
          <w:color w:val="999999"/>
          <w:kern w:val="0"/>
          <w:sz w:val="23"/>
          <w:szCs w:val="23"/>
          <w14:ligatures w14:val="none"/>
        </w:rPr>
        <w:fldChar w:fldCharType="end"/>
      </w:r>
      <w:r w:rsidRPr="000C26FE">
        <w:rPr>
          <w:rFonts w:ascii="Times New Roman" w:eastAsia="Times New Roman" w:hAnsi="Times New Roman" w:cs="Times New Roman"/>
          <w:color w:val="999999"/>
          <w:kern w:val="0"/>
          <w:sz w:val="23"/>
          <w:szCs w:val="23"/>
          <w14:ligatures w14:val="none"/>
        </w:rPr>
        <w:fldChar w:fldCharType="begin"/>
      </w:r>
      <w:r w:rsidRPr="000C26FE">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0C26FE">
        <w:rPr>
          <w:rFonts w:ascii="Times New Roman" w:eastAsia="Times New Roman" w:hAnsi="Times New Roman" w:cs="Times New Roman"/>
          <w:color w:val="999999"/>
          <w:kern w:val="0"/>
          <w:sz w:val="23"/>
          <w:szCs w:val="23"/>
          <w14:ligatures w14:val="none"/>
        </w:rPr>
        <w:fldChar w:fldCharType="separate"/>
      </w:r>
      <w:r w:rsidRPr="000C26F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4334DCB3" wp14:editId="22C686B9">
                <wp:extent cx="302895" cy="302895"/>
                <wp:effectExtent l="0" t="0" r="0" b="0"/>
                <wp:docPr id="1192207385" name="Rectangle 12"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29C09C" id="Rectangle 12" o:spid="_x0000_s1026" alt="BY"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C26FE">
        <w:rPr>
          <w:rFonts w:ascii="Times New Roman" w:eastAsia="Times New Roman" w:hAnsi="Times New Roman" w:cs="Times New Roman"/>
          <w:color w:val="999999"/>
          <w:kern w:val="0"/>
          <w:sz w:val="23"/>
          <w:szCs w:val="23"/>
          <w14:ligatures w14:val="none"/>
        </w:rPr>
        <w:fldChar w:fldCharType="end"/>
      </w:r>
      <w:r w:rsidRPr="000C26FE">
        <w:rPr>
          <w:rFonts w:ascii="Times New Roman" w:eastAsia="Times New Roman" w:hAnsi="Times New Roman" w:cs="Times New Roman"/>
          <w:color w:val="999999"/>
          <w:kern w:val="0"/>
          <w:sz w:val="23"/>
          <w:szCs w:val="23"/>
          <w14:ligatures w14:val="none"/>
        </w:rPr>
        <w:fldChar w:fldCharType="begin"/>
      </w:r>
      <w:r w:rsidRPr="000C26FE">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0C26FE">
        <w:rPr>
          <w:rFonts w:ascii="Times New Roman" w:eastAsia="Times New Roman" w:hAnsi="Times New Roman" w:cs="Times New Roman"/>
          <w:color w:val="999999"/>
          <w:kern w:val="0"/>
          <w:sz w:val="23"/>
          <w:szCs w:val="23"/>
          <w14:ligatures w14:val="none"/>
        </w:rPr>
        <w:fldChar w:fldCharType="separate"/>
      </w:r>
      <w:r w:rsidRPr="000C26F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5E039232" wp14:editId="405A56AC">
                <wp:extent cx="302895" cy="302895"/>
                <wp:effectExtent l="0" t="0" r="0" b="0"/>
                <wp:docPr id="808361329" name="Rectangle 11"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FE9821" id="Rectangle 11" o:spid="_x0000_s1026" alt="NC"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C26FE">
        <w:rPr>
          <w:rFonts w:ascii="Times New Roman" w:eastAsia="Times New Roman" w:hAnsi="Times New Roman" w:cs="Times New Roman"/>
          <w:color w:val="999999"/>
          <w:kern w:val="0"/>
          <w:sz w:val="23"/>
          <w:szCs w:val="23"/>
          <w14:ligatures w14:val="none"/>
        </w:rPr>
        <w:fldChar w:fldCharType="end"/>
      </w:r>
      <w:r w:rsidRPr="000C26FE">
        <w:rPr>
          <w:rFonts w:ascii="Times New Roman" w:eastAsia="Times New Roman" w:hAnsi="Times New Roman" w:cs="Times New Roman"/>
          <w:color w:val="999999"/>
          <w:kern w:val="0"/>
          <w:sz w:val="23"/>
          <w:szCs w:val="23"/>
          <w14:ligatures w14:val="none"/>
        </w:rPr>
        <w:fldChar w:fldCharType="begin"/>
      </w:r>
      <w:r w:rsidRPr="000C26FE">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0C26FE">
        <w:rPr>
          <w:rFonts w:ascii="Times New Roman" w:eastAsia="Times New Roman" w:hAnsi="Times New Roman" w:cs="Times New Roman"/>
          <w:color w:val="999999"/>
          <w:kern w:val="0"/>
          <w:sz w:val="23"/>
          <w:szCs w:val="23"/>
          <w14:ligatures w14:val="none"/>
        </w:rPr>
        <w:fldChar w:fldCharType="separate"/>
      </w:r>
      <w:r w:rsidRPr="000C26F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4A0C79D4" wp14:editId="23846DCC">
                <wp:extent cx="302895" cy="302895"/>
                <wp:effectExtent l="0" t="0" r="0" b="0"/>
                <wp:docPr id="1729413588" name="Rectangle 10"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FE929C" id="Rectangle 10" o:spid="_x0000_s1026" alt="SA"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C26FE">
        <w:rPr>
          <w:rFonts w:ascii="Times New Roman" w:eastAsia="Times New Roman" w:hAnsi="Times New Roman" w:cs="Times New Roman"/>
          <w:color w:val="999999"/>
          <w:kern w:val="0"/>
          <w:sz w:val="23"/>
          <w:szCs w:val="23"/>
          <w14:ligatures w14:val="none"/>
        </w:rPr>
        <w:fldChar w:fldCharType="end"/>
      </w:r>
    </w:p>
    <w:p w14:paraId="10F51B77" w14:textId="77777777" w:rsidR="000C26FE" w:rsidRPr="000C26FE" w:rsidRDefault="000C26FE" w:rsidP="000C26FE">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0C26FE">
        <w:rPr>
          <w:rFonts w:ascii="Times New Roman" w:eastAsia="Times New Roman" w:hAnsi="Times New Roman" w:cs="Times New Roman"/>
          <w:color w:val="999999"/>
          <w:kern w:val="0"/>
          <w:sz w:val="23"/>
          <w:szCs w:val="23"/>
          <w14:ligatures w14:val="none"/>
        </w:rPr>
        <w:fldChar w:fldCharType="end"/>
      </w:r>
    </w:p>
    <w:p w14:paraId="262B5409" w14:textId="77777777" w:rsidR="000C26FE" w:rsidRPr="000C26FE" w:rsidRDefault="000C26FE" w:rsidP="000C26FE">
      <w:pPr>
        <w:numPr>
          <w:ilvl w:val="0"/>
          <w:numId w:val="4"/>
        </w:numPr>
        <w:spacing w:after="0" w:line="240" w:lineRule="auto"/>
        <w:ind w:left="1440"/>
        <w:jc w:val="right"/>
        <w:textAlignment w:val="center"/>
        <w:rPr>
          <w:rFonts w:ascii="Times New Roman" w:eastAsia="Times New Roman" w:hAnsi="Times New Roman" w:cs="Times New Roman"/>
          <w:color w:val="999999"/>
          <w:kern w:val="0"/>
          <w:sz w:val="23"/>
          <w:szCs w:val="23"/>
          <w14:ligatures w14:val="none"/>
        </w:rPr>
      </w:pPr>
    </w:p>
    <w:p w14:paraId="6743B2C3" w14:textId="77777777" w:rsidR="000C26FE" w:rsidRPr="000C26FE" w:rsidRDefault="000C26FE" w:rsidP="000C26FE">
      <w:pPr>
        <w:numPr>
          <w:ilvl w:val="1"/>
          <w:numId w:val="4"/>
        </w:numPr>
        <w:pBdr>
          <w:top w:val="single" w:sz="2" w:space="0" w:color="B4B4B4"/>
          <w:left w:val="single" w:sz="2" w:space="0" w:color="B4B4B4"/>
          <w:bottom w:val="single" w:sz="2" w:space="0" w:color="B4B4B4"/>
          <w:right w:val="single" w:sz="6" w:space="6" w:color="B4B4B4"/>
        </w:pBdr>
        <w:spacing w:after="0" w:line="240" w:lineRule="auto"/>
        <w:ind w:right="96"/>
        <w:jc w:val="right"/>
        <w:textAlignment w:val="center"/>
        <w:rPr>
          <w:rFonts w:ascii="Times New Roman" w:eastAsia="Times New Roman" w:hAnsi="Times New Roman" w:cs="Times New Roman"/>
          <w:color w:val="999999"/>
          <w:kern w:val="0"/>
          <w:sz w:val="23"/>
          <w:szCs w:val="23"/>
          <w14:ligatures w14:val="none"/>
        </w:rPr>
      </w:pPr>
      <w:hyperlink r:id="rId12" w:tooltip="12.1: Communication in Organizations" w:history="1">
        <w:r w:rsidRPr="000C26FE">
          <w:rPr>
            <w:rFonts w:ascii="Times New Roman" w:eastAsia="Times New Roman" w:hAnsi="Times New Roman" w:cs="Times New Roman"/>
            <w:color w:val="30B3F6"/>
            <w:kern w:val="0"/>
            <w:sz w:val="23"/>
            <w:szCs w:val="23"/>
            <w14:ligatures w14:val="none"/>
          </w:rPr>
          <w:t>12.1: Communication in Organizations</w:t>
        </w:r>
      </w:hyperlink>
    </w:p>
    <w:p w14:paraId="2B2DC659" w14:textId="77777777" w:rsidR="000C26FE" w:rsidRPr="000C26FE" w:rsidRDefault="000C26FE" w:rsidP="000C26FE">
      <w:pPr>
        <w:spacing w:after="0" w:line="240" w:lineRule="auto"/>
        <w:ind w:left="1440"/>
        <w:jc w:val="right"/>
        <w:textAlignment w:val="center"/>
        <w:rPr>
          <w:rFonts w:ascii="Times New Roman" w:eastAsia="Times New Roman" w:hAnsi="Times New Roman" w:cs="Times New Roman"/>
          <w:color w:val="999999"/>
          <w:kern w:val="0"/>
          <w:sz w:val="23"/>
          <w:szCs w:val="23"/>
          <w14:ligatures w14:val="none"/>
        </w:rPr>
      </w:pPr>
      <w:r w:rsidRPr="000C26FE">
        <w:rPr>
          <w:rFonts w:ascii="Times New Roman" w:eastAsia="Times New Roman" w:hAnsi="Times New Roman" w:cs="Times New Roman"/>
          <w:color w:val="999999"/>
          <w:kern w:val="0"/>
          <w:sz w:val="23"/>
          <w:szCs w:val="23"/>
          <w14:ligatures w14:val="none"/>
        </w:rPr>
        <w:t> </w:t>
      </w:r>
    </w:p>
    <w:p w14:paraId="161F0034" w14:textId="77777777" w:rsidR="000C26FE" w:rsidRPr="000C26FE" w:rsidRDefault="000C26FE" w:rsidP="000C26FE">
      <w:pPr>
        <w:numPr>
          <w:ilvl w:val="1"/>
          <w:numId w:val="4"/>
        </w:numPr>
        <w:spacing w:after="0" w:line="240" w:lineRule="auto"/>
        <w:jc w:val="right"/>
        <w:textAlignment w:val="center"/>
        <w:rPr>
          <w:rFonts w:ascii="Times New Roman" w:eastAsia="Times New Roman" w:hAnsi="Times New Roman" w:cs="Times New Roman"/>
          <w:color w:val="999999"/>
          <w:kern w:val="0"/>
          <w:sz w:val="23"/>
          <w:szCs w:val="23"/>
          <w14:ligatures w14:val="none"/>
        </w:rPr>
      </w:pPr>
      <w:hyperlink r:id="rId13" w:tooltip="12.3: Understanding Communication" w:history="1">
        <w:r w:rsidRPr="000C26FE">
          <w:rPr>
            <w:rFonts w:ascii="Times New Roman" w:eastAsia="Times New Roman" w:hAnsi="Times New Roman" w:cs="Times New Roman"/>
            <w:color w:val="30B3F6"/>
            <w:kern w:val="0"/>
            <w:sz w:val="23"/>
            <w:szCs w:val="23"/>
            <w14:ligatures w14:val="none"/>
          </w:rPr>
          <w:t>12.3: Understanding Communication</w:t>
        </w:r>
      </w:hyperlink>
    </w:p>
    <w:p w14:paraId="3E578363" w14:textId="77777777" w:rsidR="000C26FE" w:rsidRPr="000C26FE" w:rsidRDefault="000C26FE" w:rsidP="000C26FE">
      <w:pPr>
        <w:numPr>
          <w:ilvl w:val="0"/>
          <w:numId w:val="4"/>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0C26FE">
        <w:rPr>
          <w:rFonts w:ascii="Material Icons" w:eastAsia="Times New Roman" w:hAnsi="Material Icons" w:cs="Times New Roman"/>
          <w:color w:val="999999"/>
          <w:kern w:val="0"/>
          <w:sz w:val="36"/>
          <w:szCs w:val="36"/>
          <w14:ligatures w14:val="none"/>
        </w:rPr>
        <w:t>picture_as_pdf</w:t>
      </w:r>
    </w:p>
    <w:p w14:paraId="3E584528" w14:textId="77777777" w:rsidR="000C26FE" w:rsidRPr="000C26FE" w:rsidRDefault="000C26FE" w:rsidP="000C26F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0C26FE">
        <w:rPr>
          <w:rFonts w:ascii="Times New Roman" w:eastAsia="Times New Roman" w:hAnsi="Times New Roman" w:cs="Times New Roman"/>
          <w:color w:val="999999"/>
          <w:kern w:val="0"/>
          <w:sz w:val="23"/>
          <w:szCs w:val="23"/>
          <w14:ligatures w14:val="none"/>
        </w:rPr>
        <w:t>Downloads</w:t>
      </w:r>
    </w:p>
    <w:p w14:paraId="5B61E15A" w14:textId="77777777" w:rsidR="000C26FE" w:rsidRPr="000C26FE" w:rsidRDefault="000C26FE" w:rsidP="000C26F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14" w:tgtFrame="_blank" w:tooltip="Buy Print Copy (opens in new tab)" w:history="1">
        <w:r w:rsidRPr="000C26FE">
          <w:rPr>
            <w:rFonts w:ascii="Times New Roman" w:eastAsia="Times New Roman" w:hAnsi="Times New Roman" w:cs="Times New Roman"/>
            <w:color w:val="999999"/>
            <w:kern w:val="0"/>
            <w:sz w:val="23"/>
            <w:szCs w:val="23"/>
            <w:bdr w:val="none" w:sz="0" w:space="0" w:color="auto" w:frame="1"/>
            <w:shd w:val="clear" w:color="auto" w:fill="57116A"/>
            <w14:ligatures w14:val="none"/>
          </w:rPr>
          <w:t>Buy Print Copy</w:t>
        </w:r>
      </w:hyperlink>
    </w:p>
    <w:p w14:paraId="550F2105" w14:textId="77777777" w:rsidR="000C26FE" w:rsidRPr="000C26FE" w:rsidRDefault="000C26FE" w:rsidP="000C26F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0C26FE">
        <w:rPr>
          <w:rFonts w:ascii="Times New Roman" w:eastAsia="Times New Roman" w:hAnsi="Times New Roman" w:cs="Times New Roman"/>
          <w:color w:val="999999"/>
          <w:kern w:val="0"/>
          <w:sz w:val="23"/>
          <w:szCs w:val="23"/>
          <w14:ligatures w14:val="none"/>
        </w:rPr>
        <w:t>Review / Adopt</w:t>
      </w:r>
    </w:p>
    <w:p w14:paraId="4072A92A" w14:textId="77777777" w:rsidR="000C26FE" w:rsidRPr="000C26FE" w:rsidRDefault="000C26FE" w:rsidP="000C26F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15" w:tgtFrame="_blank" w:tooltip="View LibreCommons Catalog Entry (opens in new tab)" w:history="1">
        <w:r w:rsidRPr="000C26FE">
          <w:rPr>
            <w:rFonts w:ascii="Times New Roman" w:eastAsia="Times New Roman" w:hAnsi="Times New Roman" w:cs="Times New Roman"/>
            <w:color w:val="FFFFFF"/>
            <w:kern w:val="0"/>
            <w:sz w:val="23"/>
            <w:szCs w:val="23"/>
            <w:bdr w:val="none" w:sz="0" w:space="0" w:color="auto" w:frame="1"/>
            <w:shd w:val="clear" w:color="auto" w:fill="088A20"/>
            <w14:ligatures w14:val="none"/>
          </w:rPr>
          <w:t>View on Commons</w:t>
        </w:r>
      </w:hyperlink>
      <w:hyperlink r:id="rId16" w:tgtFrame="_blank" w:history="1">
        <w:r w:rsidRPr="000C26FE">
          <w:rPr>
            <w:rFonts w:ascii="Times New Roman" w:eastAsia="Times New Roman" w:hAnsi="Times New Roman" w:cs="Times New Roman"/>
            <w:color w:val="FFFFFF"/>
            <w:kern w:val="0"/>
            <w:sz w:val="23"/>
            <w:szCs w:val="23"/>
            <w:shd w:val="clear" w:color="auto" w:fill="008000"/>
            <w14:ligatures w14:val="none"/>
          </w:rPr>
          <w:t>Donate</w:t>
        </w:r>
      </w:hyperlink>
    </w:p>
    <w:p w14:paraId="09D07CC3" w14:textId="14A06F07" w:rsidR="000C26FE" w:rsidRPr="000C26FE" w:rsidRDefault="000C26FE" w:rsidP="000C26FE">
      <w:pPr>
        <w:numPr>
          <w:ilvl w:val="0"/>
          <w:numId w:val="5"/>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fldChar w:fldCharType="begin"/>
      </w:r>
      <w:r w:rsidRPr="000C26FE">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0C26FE">
        <w:rPr>
          <w:rFonts w:ascii="Times New Roman" w:eastAsia="Times New Roman" w:hAnsi="Times New Roman" w:cs="Times New Roman"/>
          <w:kern w:val="0"/>
          <w14:ligatures w14:val="none"/>
        </w:rPr>
        <w:fldChar w:fldCharType="separate"/>
      </w:r>
      <w:r w:rsidRPr="000C26FE">
        <w:rPr>
          <w:rFonts w:ascii="Times New Roman" w:eastAsia="Times New Roman" w:hAnsi="Times New Roman" w:cs="Times New Roman"/>
          <w:noProof/>
          <w:kern w:val="0"/>
          <w14:ligatures w14:val="none"/>
        </w:rPr>
        <w:drawing>
          <wp:inline distT="0" distB="0" distL="0" distR="0" wp14:anchorId="5BAAA8E8" wp14:editId="68D02821">
            <wp:extent cx="1081405" cy="1066165"/>
            <wp:effectExtent l="0" t="0" r="0" b="635"/>
            <wp:docPr id="2054439367" name="Pictur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1405" cy="1066165"/>
                    </a:xfrm>
                    <a:prstGeom prst="rect">
                      <a:avLst/>
                    </a:prstGeom>
                    <a:noFill/>
                    <a:ln>
                      <a:noFill/>
                    </a:ln>
                  </pic:spPr>
                </pic:pic>
              </a:graphicData>
            </a:graphic>
          </wp:inline>
        </w:drawing>
      </w:r>
      <w:r w:rsidRPr="000C26FE">
        <w:rPr>
          <w:rFonts w:ascii="Times New Roman" w:eastAsia="Times New Roman" w:hAnsi="Times New Roman" w:cs="Times New Roman"/>
          <w:kern w:val="0"/>
          <w14:ligatures w14:val="none"/>
        </w:rPr>
        <w:fldChar w:fldCharType="end"/>
      </w:r>
    </w:p>
    <w:p w14:paraId="1E4F09C7" w14:textId="77777777" w:rsidR="000C26FE" w:rsidRPr="000C26FE" w:rsidRDefault="000C26FE" w:rsidP="000C26FE">
      <w:pPr>
        <w:numPr>
          <w:ilvl w:val="0"/>
          <w:numId w:val="5"/>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Anonymous</w:t>
      </w:r>
    </w:p>
    <w:p w14:paraId="5936CEF7" w14:textId="77777777" w:rsidR="000C26FE" w:rsidRPr="000C26FE" w:rsidRDefault="000C26FE" w:rsidP="000C26FE">
      <w:pPr>
        <w:numPr>
          <w:ilvl w:val="0"/>
          <w:numId w:val="5"/>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LibreTexts</w:t>
      </w:r>
    </w:p>
    <w:p w14:paraId="26AEB1FF" w14:textId="4EF1D812" w:rsidR="000C26FE" w:rsidRPr="000C26FE" w:rsidRDefault="000C26FE" w:rsidP="000C26FE">
      <w:pPr>
        <w:spacing w:after="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lastRenderedPageBreak/>
        <w:fldChar w:fldCharType="begin"/>
      </w:r>
      <w:r w:rsidRPr="000C26FE">
        <w:rPr>
          <w:rFonts w:ascii="Times New Roman" w:eastAsia="Times New Roman" w:hAnsi="Times New Roman" w:cs="Times New Roman"/>
          <w:kern w:val="0"/>
          <w14:ligatures w14:val="none"/>
        </w:rPr>
        <w:instrText xml:space="preserve"> INCLUDEPICTURE "https://biz.libretexts.org/@api/deki/files/10825/12.2-1024x603.jpg?revision=1&amp;size=bestfit&amp;width=610&amp;height=358" \* MERGEFORMATINET </w:instrText>
      </w:r>
      <w:r w:rsidRPr="000C26FE">
        <w:rPr>
          <w:rFonts w:ascii="Times New Roman" w:eastAsia="Times New Roman" w:hAnsi="Times New Roman" w:cs="Times New Roman"/>
          <w:kern w:val="0"/>
          <w14:ligatures w14:val="none"/>
        </w:rPr>
        <w:fldChar w:fldCharType="separate"/>
      </w:r>
      <w:r w:rsidRPr="000C26FE">
        <w:rPr>
          <w:rFonts w:ascii="Times New Roman" w:eastAsia="Times New Roman" w:hAnsi="Times New Roman" w:cs="Times New Roman"/>
          <w:noProof/>
          <w:kern w:val="0"/>
          <w14:ligatures w14:val="none"/>
        </w:rPr>
        <w:drawing>
          <wp:inline distT="0" distB="0" distL="0" distR="0" wp14:anchorId="3D1EC5E4" wp14:editId="153FE2F0">
            <wp:extent cx="5943600" cy="3500755"/>
            <wp:effectExtent l="0" t="0" r="0" b="4445"/>
            <wp:docPr id="642886137" name="Picture 8" descr="Calculator on piece of paper with figures and hand written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alculator on piece of paper with figures and hand written not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500755"/>
                    </a:xfrm>
                    <a:prstGeom prst="rect">
                      <a:avLst/>
                    </a:prstGeom>
                    <a:noFill/>
                    <a:ln>
                      <a:noFill/>
                    </a:ln>
                  </pic:spPr>
                </pic:pic>
              </a:graphicData>
            </a:graphic>
          </wp:inline>
        </w:drawing>
      </w:r>
      <w:r w:rsidRPr="000C26FE">
        <w:rPr>
          <w:rFonts w:ascii="Times New Roman" w:eastAsia="Times New Roman" w:hAnsi="Times New Roman" w:cs="Times New Roman"/>
          <w:kern w:val="0"/>
          <w14:ligatures w14:val="none"/>
        </w:rPr>
        <w:fldChar w:fldCharType="end"/>
      </w:r>
      <w:r w:rsidRPr="000C26FE">
        <w:rPr>
          <w:rFonts w:ascii="Times New Roman" w:eastAsia="Times New Roman" w:hAnsi="Times New Roman" w:cs="Times New Roman"/>
          <w:kern w:val="0"/>
          <w14:ligatures w14:val="none"/>
        </w:rPr>
        <w:t>Figure </w:t>
      </w:r>
      <w:r w:rsidRPr="000C26FE">
        <w:rPr>
          <w:rFonts w:ascii="STIXGeneral-Regular" w:eastAsia="Times New Roman" w:hAnsi="STIXGeneral-Regular" w:cs="Times New Roman"/>
          <w:kern w:val="0"/>
          <w:sz w:val="26"/>
          <w:szCs w:val="26"/>
          <w:bdr w:val="none" w:sz="0" w:space="0" w:color="auto" w:frame="1"/>
          <w14:ligatures w14:val="none"/>
        </w:rPr>
        <w:t>12.2.1</w:t>
      </w:r>
      <w:r w:rsidRPr="000C26FE">
        <w:rPr>
          <w:rFonts w:ascii="Times New Roman" w:eastAsia="Times New Roman" w:hAnsi="Times New Roman" w:cs="Times New Roman"/>
          <w:kern w:val="0"/>
          <w14:ligatures w14:val="none"/>
        </w:rPr>
        <w:t>: stevepb – Pixabay – CC0 public domain.</w:t>
      </w:r>
    </w:p>
    <w:p w14:paraId="16EF5C6E"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Because of the economic turmoil that most financial institutions find themselves in today, it might come as a surprise that an individual investment company came in at number 2 on </w:t>
      </w:r>
      <w:r w:rsidRPr="000C26FE">
        <w:rPr>
          <w:rFonts w:ascii="Times New Roman" w:eastAsia="Times New Roman" w:hAnsi="Times New Roman" w:cs="Times New Roman"/>
          <w:i/>
          <w:iCs/>
          <w:color w:val="000000"/>
          <w:kern w:val="0"/>
          <w14:ligatures w14:val="none"/>
        </w:rPr>
        <w:t>Fortune</w:t>
      </w:r>
      <w:r w:rsidRPr="000C26FE">
        <w:rPr>
          <w:rFonts w:ascii="Times New Roman" w:eastAsia="Times New Roman" w:hAnsi="Times New Roman" w:cs="Times New Roman"/>
          <w:color w:val="000000"/>
          <w:kern w:val="0"/>
          <w14:ligatures w14:val="none"/>
        </w:rPr>
        <w:t> magazine’s “100 Best Companies to Work For” list in 2010, behind software giant SAS Institute Inc. Edward Jones Investments (a limited partnership company) was originally founded in St. Louis, Missouri, where its headquarters remain today. With more than 10,000 offices across the United States and Canada, they are able to serve nearly 7 million investors. This is the 10th year Edward Jones has made the Best Companies list. In addition, Edward Jones ranked highest with client satisfaction among full-service investment firms, according to an annual survey released by J. D. Power and Associates in 2009. How has Edward Jones maintained this favorable reputation in the eyes of both its employees and its customers?</w:t>
      </w:r>
    </w:p>
    <w:p w14:paraId="77B9A4CD"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It begins with the perks offered, including profit sharing and telecommuting. But if you ask the company’s CEO, Tim Kirley, he will likely tell you that it goes beyond the financial incentives, and at the heart of it is the culture of honest communication that he adamantly promotes. Kirley works with senior managers and team members in what makes up an open floor plan and always tries to maintain his approachability. Examples of this include direct communication, letters to staff and video, and Internet-posted talks. In addition, regular meetings are held to celebrate achievements and reinforce the firm’s ethos. Staff surveys are frequently administered and feedback is widely taken into consideration so that the 10,000 employees feel heard and respected.</w:t>
      </w:r>
    </w:p>
    <w:p w14:paraId="27F43932"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According to </w:t>
      </w:r>
      <w:r w:rsidRPr="000C26FE">
        <w:rPr>
          <w:rFonts w:ascii="Times New Roman" w:eastAsia="Times New Roman" w:hAnsi="Times New Roman" w:cs="Times New Roman"/>
          <w:i/>
          <w:iCs/>
          <w:color w:val="000000"/>
          <w:kern w:val="0"/>
          <w14:ligatures w14:val="none"/>
        </w:rPr>
        <w:t>Fortune</w:t>
      </w:r>
      <w:r w:rsidRPr="000C26FE">
        <w:rPr>
          <w:rFonts w:ascii="Times New Roman" w:eastAsia="Times New Roman" w:hAnsi="Times New Roman" w:cs="Times New Roman"/>
          <w:color w:val="000000"/>
          <w:kern w:val="0"/>
          <w14:ligatures w14:val="none"/>
        </w:rPr>
        <w:t xml:space="preserve">’s managing editor, Hank Gilman, “The most important considerations for this year’s list were hiring and the ways in which companies are helping their employees weather the recession.” Edward Jones was able to persevere through the trauma of the recent financial </w:t>
      </w:r>
      <w:r w:rsidRPr="000C26FE">
        <w:rPr>
          <w:rFonts w:ascii="Times New Roman" w:eastAsia="Times New Roman" w:hAnsi="Times New Roman" w:cs="Times New Roman"/>
          <w:color w:val="000000"/>
          <w:kern w:val="0"/>
          <w14:ligatures w14:val="none"/>
        </w:rPr>
        <w:lastRenderedPageBreak/>
        <w:t>crisis with no layoffs and an 8% one-year job growth. While a salary freeze was enacted, profit sharing continued. Kirley insists that the best approach to the recent economic downturn is to remain honest with his employees even when the news he is delivering is not what they want to hear.</w:t>
      </w:r>
    </w:p>
    <w:p w14:paraId="5F42FC38"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Edward Jones was established in 1922 by Edward D. Jones Sr., and long ago, the company recognized the importance of a satisfied workforce and how that has the ability to translate into customer satisfaction and long-term growth. The company’s internal policy of open communication seems to carry over to how advisors value their relationship with individual customers. Investors are most likely to contact their advisor by directly visiting them at a local branch or by picking up the phone and calling them. Edward Jones’s managing partner, Jim Weddle, explains it best himself: “We are able to stay focused on the long-term because we are a partnership and we know who we are and what we do. When you respect the people who work here, you take care of them—not just in the good times, but in the difficult times as well.”</w:t>
      </w:r>
    </w:p>
    <w:p w14:paraId="27D2CE02"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Case written based on information from 100 best companies to work for. (2010, February 8). </w:t>
      </w:r>
      <w:r w:rsidRPr="000C26FE">
        <w:rPr>
          <w:rFonts w:ascii="Times New Roman" w:eastAsia="Times New Roman" w:hAnsi="Times New Roman" w:cs="Times New Roman"/>
          <w:i/>
          <w:iCs/>
          <w:color w:val="000000"/>
          <w:kern w:val="0"/>
          <w14:ligatures w14:val="none"/>
        </w:rPr>
        <w:t>Fortune</w:t>
      </w:r>
      <w:r w:rsidRPr="000C26FE">
        <w:rPr>
          <w:rFonts w:ascii="Times New Roman" w:eastAsia="Times New Roman" w:hAnsi="Times New Roman" w:cs="Times New Roman"/>
          <w:color w:val="000000"/>
          <w:kern w:val="0"/>
          <w14:ligatures w14:val="none"/>
        </w:rPr>
        <w:t>. Retrieved February 2, 2010, from money.cnn.com/magazines/fortune/bestcompanies/2010/full_list;</w:t>
      </w:r>
    </w:p>
    <w:p w14:paraId="5D35D826"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St. Louis firms make </w:t>
      </w:r>
      <w:r w:rsidRPr="000C26FE">
        <w:rPr>
          <w:rFonts w:ascii="Times New Roman" w:eastAsia="Times New Roman" w:hAnsi="Times New Roman" w:cs="Times New Roman"/>
          <w:i/>
          <w:iCs/>
          <w:color w:val="000000"/>
          <w:kern w:val="0"/>
          <w14:ligatures w14:val="none"/>
        </w:rPr>
        <w:t>Fortune</w:t>
      </w:r>
      <w:r w:rsidRPr="000C26FE">
        <w:rPr>
          <w:rFonts w:ascii="Times New Roman" w:eastAsia="Times New Roman" w:hAnsi="Times New Roman" w:cs="Times New Roman"/>
          <w:color w:val="000000"/>
          <w:kern w:val="0"/>
          <w14:ligatures w14:val="none"/>
        </w:rPr>
        <w:t>’s best workplaces. (2009, January 22). </w:t>
      </w:r>
      <w:r w:rsidRPr="000C26FE">
        <w:rPr>
          <w:rFonts w:ascii="Times New Roman" w:eastAsia="Times New Roman" w:hAnsi="Times New Roman" w:cs="Times New Roman"/>
          <w:i/>
          <w:iCs/>
          <w:color w:val="000000"/>
          <w:kern w:val="0"/>
          <w14:ligatures w14:val="none"/>
        </w:rPr>
        <w:t>St. Louis Business Journal</w:t>
      </w:r>
      <w:r w:rsidRPr="000C26FE">
        <w:rPr>
          <w:rFonts w:ascii="Times New Roman" w:eastAsia="Times New Roman" w:hAnsi="Times New Roman" w:cs="Times New Roman"/>
          <w:color w:val="000000"/>
          <w:kern w:val="0"/>
          <w14:ligatures w14:val="none"/>
        </w:rPr>
        <w:t>. Retrieved February 3, 2010, from </w:t>
      </w:r>
      <w:hyperlink r:id="rId18" w:tgtFrame="_blank" w:history="1">
        <w:r w:rsidRPr="000C26FE">
          <w:rPr>
            <w:rFonts w:ascii="Times New Roman" w:eastAsia="Times New Roman" w:hAnsi="Times New Roman" w:cs="Times New Roman"/>
            <w:color w:val="0372A6"/>
            <w:kern w:val="0"/>
            <w14:ligatures w14:val="none"/>
          </w:rPr>
          <w:t>http://www.bizjournals.com/stlouis/stories/2009/01/19/daily40.html</w:t>
        </w:r>
      </w:hyperlink>
      <w:r w:rsidRPr="000C26FE">
        <w:rPr>
          <w:rFonts w:ascii="Times New Roman" w:eastAsia="Times New Roman" w:hAnsi="Times New Roman" w:cs="Times New Roman"/>
          <w:color w:val="000000"/>
          <w:kern w:val="0"/>
          <w14:ligatures w14:val="none"/>
        </w:rPr>
        <w:t>;</w:t>
      </w:r>
    </w:p>
    <w:p w14:paraId="75B21732"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Rodrigues, N., &amp; Clayton, C. (2009). A positive difference in the office and the world. </w:t>
      </w:r>
      <w:r w:rsidRPr="000C26FE">
        <w:rPr>
          <w:rFonts w:ascii="Times New Roman" w:eastAsia="Times New Roman" w:hAnsi="Times New Roman" w:cs="Times New Roman"/>
          <w:i/>
          <w:iCs/>
          <w:color w:val="000000"/>
          <w:kern w:val="0"/>
          <w14:ligatures w14:val="none"/>
        </w:rPr>
        <w:t>Sunday Times</w:t>
      </w:r>
      <w:r w:rsidRPr="000C26FE">
        <w:rPr>
          <w:rFonts w:ascii="Times New Roman" w:eastAsia="Times New Roman" w:hAnsi="Times New Roman" w:cs="Times New Roman"/>
          <w:color w:val="000000"/>
          <w:kern w:val="0"/>
          <w14:ligatures w14:val="none"/>
        </w:rPr>
        <w:t>, pp. 10, 11. Retrieved from LexisNexis Academic database; Lawlor, A. (2008, March 13).</w:t>
      </w:r>
    </w:p>
    <w:p w14:paraId="4C30E0DC"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Edward Jones is one to work for. Sunday Times, </w:t>
      </w:r>
      <w:r w:rsidRPr="000C26FE">
        <w:rPr>
          <w:rFonts w:ascii="Times New Roman" w:eastAsia="Times New Roman" w:hAnsi="Times New Roman" w:cs="Times New Roman"/>
          <w:i/>
          <w:iCs/>
          <w:color w:val="000000"/>
          <w:kern w:val="0"/>
          <w14:ligatures w14:val="none"/>
        </w:rPr>
        <w:t>Financial Adviser</w:t>
      </w:r>
      <w:r w:rsidRPr="000C26FE">
        <w:rPr>
          <w:rFonts w:ascii="Times New Roman" w:eastAsia="Times New Roman" w:hAnsi="Times New Roman" w:cs="Times New Roman"/>
          <w:color w:val="000000"/>
          <w:kern w:val="0"/>
          <w14:ligatures w14:val="none"/>
        </w:rPr>
        <w:t>. Retrieved February 2, 2010, from LexisNexis Academic database; Keeping clients happy. (2009, August 1). </w:t>
      </w:r>
      <w:r w:rsidRPr="000C26FE">
        <w:rPr>
          <w:rFonts w:ascii="Times New Roman" w:eastAsia="Times New Roman" w:hAnsi="Times New Roman" w:cs="Times New Roman"/>
          <w:i/>
          <w:iCs/>
          <w:color w:val="000000"/>
          <w:kern w:val="0"/>
          <w14:ligatures w14:val="none"/>
        </w:rPr>
        <w:t>Registered Rep</w:t>
      </w:r>
      <w:r w:rsidRPr="000C26FE">
        <w:rPr>
          <w:rFonts w:ascii="Times New Roman" w:eastAsia="Times New Roman" w:hAnsi="Times New Roman" w:cs="Times New Roman"/>
          <w:color w:val="000000"/>
          <w:kern w:val="0"/>
          <w14:ligatures w14:val="none"/>
        </w:rPr>
        <w:t>. Retrieved February 2, 2010, from registeredrep.com/planner-ria-practice/finance-keeping-clients-happy-0801</w:t>
      </w:r>
    </w:p>
    <w:p w14:paraId="0A2F2FF7" w14:textId="77777777" w:rsidR="000C26FE" w:rsidRPr="000C26FE" w:rsidRDefault="000C26FE" w:rsidP="000C26FE">
      <w:pPr>
        <w:spacing w:after="0" w:line="240" w:lineRule="auto"/>
        <w:outlineLvl w:val="1"/>
        <w:rPr>
          <w:rFonts w:ascii="Tahoma" w:eastAsia="Times New Roman" w:hAnsi="Tahoma" w:cs="Tahoma"/>
          <w:b/>
          <w:bCs/>
          <w:color w:val="0372A6"/>
          <w:kern w:val="0"/>
          <w:sz w:val="36"/>
          <w:szCs w:val="36"/>
          <w14:ligatures w14:val="none"/>
        </w:rPr>
      </w:pPr>
      <w:r w:rsidRPr="000C26FE">
        <w:rPr>
          <w:rFonts w:ascii="Tahoma" w:eastAsia="Times New Roman" w:hAnsi="Tahoma" w:cs="Tahoma"/>
          <w:b/>
          <w:bCs/>
          <w:color w:val="0372A6"/>
          <w:kern w:val="0"/>
          <w:sz w:val="36"/>
          <w:szCs w:val="36"/>
          <w14:ligatures w14:val="none"/>
        </w:rPr>
        <w:t>Discussion Questions</w:t>
      </w:r>
    </w:p>
    <w:p w14:paraId="4F4FDA9D" w14:textId="77777777" w:rsidR="000C26FE" w:rsidRPr="000C26FE" w:rsidRDefault="000C26FE" w:rsidP="000C26FE">
      <w:pPr>
        <w:numPr>
          <w:ilvl w:val="0"/>
          <w:numId w:val="6"/>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Communication is a key part of the leading facet of the P-O-L-C framework. What other things could Edward Jones do to increase its effectiveness in the area of communications?</w:t>
      </w:r>
    </w:p>
    <w:p w14:paraId="4582A89A" w14:textId="77777777" w:rsidR="000C26FE" w:rsidRPr="000C26FE" w:rsidRDefault="000C26FE" w:rsidP="000C26FE">
      <w:pPr>
        <w:numPr>
          <w:ilvl w:val="0"/>
          <w:numId w:val="6"/>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As an organization, what qualities do you think Edward Jones looks for when hiring new financial advisors? How do you think that affects its culture over time?</w:t>
      </w:r>
    </w:p>
    <w:p w14:paraId="408B078B" w14:textId="77777777" w:rsidR="000C26FE" w:rsidRPr="000C26FE" w:rsidRDefault="000C26FE" w:rsidP="000C26FE">
      <w:pPr>
        <w:numPr>
          <w:ilvl w:val="0"/>
          <w:numId w:val="6"/>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With its success in North America, why do you think Edward Jones has not expanded across the Pacific or Atlantic Oceans?</w:t>
      </w:r>
    </w:p>
    <w:p w14:paraId="30AD330B" w14:textId="77777777" w:rsidR="000C26FE" w:rsidRPr="000C26FE" w:rsidRDefault="000C26FE" w:rsidP="000C26FE">
      <w:pPr>
        <w:numPr>
          <w:ilvl w:val="0"/>
          <w:numId w:val="6"/>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How has technology enabled Edward Jones to become more effective at communicating with its employees and customers?</w:t>
      </w:r>
    </w:p>
    <w:p w14:paraId="7F8BF4C6" w14:textId="77777777" w:rsidR="000C26FE" w:rsidRPr="000C26FE" w:rsidRDefault="000C26FE" w:rsidP="000C26FE">
      <w:pPr>
        <w:numPr>
          <w:ilvl w:val="0"/>
          <w:numId w:val="6"/>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What types of customer service policies do think Edward Jones has in place? How do these relate to its culture over time?</w:t>
      </w:r>
    </w:p>
    <w:p w14:paraId="5B9CAB97" w14:textId="77777777" w:rsidR="000C26FE" w:rsidRPr="000C26FE" w:rsidRDefault="000C26FE" w:rsidP="000C26FE">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0C26FE">
        <w:rPr>
          <w:rFonts w:ascii="Times New Roman" w:eastAsia="Times New Roman" w:hAnsi="Times New Roman" w:cs="Times New Roman"/>
          <w:b/>
          <w:bCs/>
          <w:color w:val="0372A6"/>
          <w:kern w:val="36"/>
          <w:sz w:val="48"/>
          <w:szCs w:val="48"/>
          <w14:ligatures w14:val="none"/>
        </w:rPr>
        <w:lastRenderedPageBreak/>
        <w:t>12.3: Understanding Communication</w:t>
      </w:r>
    </w:p>
    <w:p w14:paraId="246F96A0" w14:textId="77777777" w:rsidR="000C26FE" w:rsidRPr="000C26FE" w:rsidRDefault="000C26FE" w:rsidP="000C26FE">
      <w:pPr>
        <w:numPr>
          <w:ilvl w:val="0"/>
          <w:numId w:val="7"/>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0C26FE">
        <w:rPr>
          <w:rFonts w:ascii="Times New Roman" w:eastAsia="Times New Roman" w:hAnsi="Times New Roman" w:cs="Times New Roman"/>
          <w:color w:val="999999"/>
          <w:kern w:val="0"/>
          <w:sz w:val="23"/>
          <w:szCs w:val="23"/>
          <w14:ligatures w14:val="none"/>
        </w:rPr>
        <w:fldChar w:fldCharType="begin"/>
      </w:r>
      <w:r w:rsidRPr="000C26FE">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0C26FE">
        <w:rPr>
          <w:rFonts w:ascii="Times New Roman" w:eastAsia="Times New Roman" w:hAnsi="Times New Roman" w:cs="Times New Roman"/>
          <w:color w:val="999999"/>
          <w:kern w:val="0"/>
          <w:sz w:val="23"/>
          <w:szCs w:val="23"/>
          <w14:ligatures w14:val="none"/>
        </w:rPr>
      </w:r>
      <w:r w:rsidRPr="000C26FE">
        <w:rPr>
          <w:rFonts w:ascii="Times New Roman" w:eastAsia="Times New Roman" w:hAnsi="Times New Roman" w:cs="Times New Roman"/>
          <w:color w:val="999999"/>
          <w:kern w:val="0"/>
          <w:sz w:val="23"/>
          <w:szCs w:val="23"/>
          <w14:ligatures w14:val="none"/>
        </w:rPr>
        <w:fldChar w:fldCharType="separate"/>
      </w:r>
    </w:p>
    <w:p w14:paraId="67F238A3" w14:textId="17F217C6" w:rsidR="000C26FE" w:rsidRPr="000C26FE" w:rsidRDefault="000C26FE" w:rsidP="000C26FE">
      <w:pPr>
        <w:spacing w:after="0" w:line="240" w:lineRule="auto"/>
        <w:ind w:left="720" w:right="240"/>
        <w:jc w:val="right"/>
        <w:textAlignment w:val="center"/>
        <w:rPr>
          <w:rFonts w:ascii="Times New Roman" w:eastAsia="Times New Roman" w:hAnsi="Times New Roman" w:cs="Times New Roman"/>
          <w:kern w:val="0"/>
          <w14:ligatures w14:val="none"/>
        </w:rPr>
      </w:pPr>
      <w:r w:rsidRPr="000C26FE">
        <w:rPr>
          <w:rFonts w:ascii="Times New Roman" w:eastAsia="Times New Roman" w:hAnsi="Times New Roman" w:cs="Times New Roman"/>
          <w:color w:val="999999"/>
          <w:kern w:val="0"/>
          <w:sz w:val="23"/>
          <w:szCs w:val="23"/>
          <w14:ligatures w14:val="none"/>
        </w:rPr>
        <w:fldChar w:fldCharType="begin"/>
      </w:r>
      <w:r w:rsidRPr="000C26FE">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0C26FE">
        <w:rPr>
          <w:rFonts w:ascii="Times New Roman" w:eastAsia="Times New Roman" w:hAnsi="Times New Roman" w:cs="Times New Roman"/>
          <w:color w:val="999999"/>
          <w:kern w:val="0"/>
          <w:sz w:val="23"/>
          <w:szCs w:val="23"/>
          <w14:ligatures w14:val="none"/>
        </w:rPr>
        <w:fldChar w:fldCharType="separate"/>
      </w:r>
      <w:r w:rsidRPr="000C26F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5AA2B256" wp14:editId="42537D13">
                <wp:extent cx="302895" cy="302895"/>
                <wp:effectExtent l="0" t="0" r="0" b="0"/>
                <wp:docPr id="2005989835" name="Rectangle 21"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384C54" id="Rectangle 21" o:spid="_x0000_s1026" alt="CC"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C26FE">
        <w:rPr>
          <w:rFonts w:ascii="Times New Roman" w:eastAsia="Times New Roman" w:hAnsi="Times New Roman" w:cs="Times New Roman"/>
          <w:color w:val="999999"/>
          <w:kern w:val="0"/>
          <w:sz w:val="23"/>
          <w:szCs w:val="23"/>
          <w14:ligatures w14:val="none"/>
        </w:rPr>
        <w:fldChar w:fldCharType="end"/>
      </w:r>
      <w:r w:rsidRPr="000C26FE">
        <w:rPr>
          <w:rFonts w:ascii="Times New Roman" w:eastAsia="Times New Roman" w:hAnsi="Times New Roman" w:cs="Times New Roman"/>
          <w:color w:val="999999"/>
          <w:kern w:val="0"/>
          <w:sz w:val="23"/>
          <w:szCs w:val="23"/>
          <w14:ligatures w14:val="none"/>
        </w:rPr>
        <w:fldChar w:fldCharType="begin"/>
      </w:r>
      <w:r w:rsidRPr="000C26FE">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0C26FE">
        <w:rPr>
          <w:rFonts w:ascii="Times New Roman" w:eastAsia="Times New Roman" w:hAnsi="Times New Roman" w:cs="Times New Roman"/>
          <w:color w:val="999999"/>
          <w:kern w:val="0"/>
          <w:sz w:val="23"/>
          <w:szCs w:val="23"/>
          <w14:ligatures w14:val="none"/>
        </w:rPr>
        <w:fldChar w:fldCharType="separate"/>
      </w:r>
      <w:r w:rsidRPr="000C26F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2EA08428" wp14:editId="638FCEAF">
                <wp:extent cx="302895" cy="302895"/>
                <wp:effectExtent l="0" t="0" r="0" b="0"/>
                <wp:docPr id="276768634" name="Rectangle 20"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B75F0D" id="Rectangle 20" o:spid="_x0000_s1026" alt="BY"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C26FE">
        <w:rPr>
          <w:rFonts w:ascii="Times New Roman" w:eastAsia="Times New Roman" w:hAnsi="Times New Roman" w:cs="Times New Roman"/>
          <w:color w:val="999999"/>
          <w:kern w:val="0"/>
          <w:sz w:val="23"/>
          <w:szCs w:val="23"/>
          <w14:ligatures w14:val="none"/>
        </w:rPr>
        <w:fldChar w:fldCharType="end"/>
      </w:r>
      <w:r w:rsidRPr="000C26FE">
        <w:rPr>
          <w:rFonts w:ascii="Times New Roman" w:eastAsia="Times New Roman" w:hAnsi="Times New Roman" w:cs="Times New Roman"/>
          <w:color w:val="999999"/>
          <w:kern w:val="0"/>
          <w:sz w:val="23"/>
          <w:szCs w:val="23"/>
          <w14:ligatures w14:val="none"/>
        </w:rPr>
        <w:fldChar w:fldCharType="begin"/>
      </w:r>
      <w:r w:rsidRPr="000C26FE">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0C26FE">
        <w:rPr>
          <w:rFonts w:ascii="Times New Roman" w:eastAsia="Times New Roman" w:hAnsi="Times New Roman" w:cs="Times New Roman"/>
          <w:color w:val="999999"/>
          <w:kern w:val="0"/>
          <w:sz w:val="23"/>
          <w:szCs w:val="23"/>
          <w14:ligatures w14:val="none"/>
        </w:rPr>
        <w:fldChar w:fldCharType="separate"/>
      </w:r>
      <w:r w:rsidRPr="000C26F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5EFAB01F" wp14:editId="0FBA0FEB">
                <wp:extent cx="302895" cy="302895"/>
                <wp:effectExtent l="0" t="0" r="0" b="0"/>
                <wp:docPr id="1585168784" name="Rectangle 19"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17F298" id="Rectangle 19" o:spid="_x0000_s1026" alt="NC"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C26FE">
        <w:rPr>
          <w:rFonts w:ascii="Times New Roman" w:eastAsia="Times New Roman" w:hAnsi="Times New Roman" w:cs="Times New Roman"/>
          <w:color w:val="999999"/>
          <w:kern w:val="0"/>
          <w:sz w:val="23"/>
          <w:szCs w:val="23"/>
          <w14:ligatures w14:val="none"/>
        </w:rPr>
        <w:fldChar w:fldCharType="end"/>
      </w:r>
      <w:r w:rsidRPr="000C26FE">
        <w:rPr>
          <w:rFonts w:ascii="Times New Roman" w:eastAsia="Times New Roman" w:hAnsi="Times New Roman" w:cs="Times New Roman"/>
          <w:color w:val="999999"/>
          <w:kern w:val="0"/>
          <w:sz w:val="23"/>
          <w:szCs w:val="23"/>
          <w14:ligatures w14:val="none"/>
        </w:rPr>
        <w:fldChar w:fldCharType="begin"/>
      </w:r>
      <w:r w:rsidRPr="000C26FE">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0C26FE">
        <w:rPr>
          <w:rFonts w:ascii="Times New Roman" w:eastAsia="Times New Roman" w:hAnsi="Times New Roman" w:cs="Times New Roman"/>
          <w:color w:val="999999"/>
          <w:kern w:val="0"/>
          <w:sz w:val="23"/>
          <w:szCs w:val="23"/>
          <w14:ligatures w14:val="none"/>
        </w:rPr>
        <w:fldChar w:fldCharType="separate"/>
      </w:r>
      <w:r w:rsidRPr="000C26F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52437AF0" wp14:editId="67E9251F">
                <wp:extent cx="302895" cy="302895"/>
                <wp:effectExtent l="0" t="0" r="0" b="0"/>
                <wp:docPr id="1917522766" name="Rectangle 18"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1134F7" id="Rectangle 18" o:spid="_x0000_s1026" alt="SA"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C26FE">
        <w:rPr>
          <w:rFonts w:ascii="Times New Roman" w:eastAsia="Times New Roman" w:hAnsi="Times New Roman" w:cs="Times New Roman"/>
          <w:color w:val="999999"/>
          <w:kern w:val="0"/>
          <w:sz w:val="23"/>
          <w:szCs w:val="23"/>
          <w14:ligatures w14:val="none"/>
        </w:rPr>
        <w:fldChar w:fldCharType="end"/>
      </w:r>
    </w:p>
    <w:p w14:paraId="5273AE1D" w14:textId="77777777" w:rsidR="000C26FE" w:rsidRPr="000C26FE" w:rsidRDefault="000C26FE" w:rsidP="000C26FE">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0C26FE">
        <w:rPr>
          <w:rFonts w:ascii="Times New Roman" w:eastAsia="Times New Roman" w:hAnsi="Times New Roman" w:cs="Times New Roman"/>
          <w:color w:val="999999"/>
          <w:kern w:val="0"/>
          <w:sz w:val="23"/>
          <w:szCs w:val="23"/>
          <w14:ligatures w14:val="none"/>
        </w:rPr>
        <w:fldChar w:fldCharType="end"/>
      </w:r>
    </w:p>
    <w:p w14:paraId="3AEB73C4" w14:textId="77777777" w:rsidR="000C26FE" w:rsidRPr="000C26FE" w:rsidRDefault="000C26FE" w:rsidP="000C26FE">
      <w:pPr>
        <w:numPr>
          <w:ilvl w:val="0"/>
          <w:numId w:val="7"/>
        </w:numPr>
        <w:spacing w:after="0" w:line="240" w:lineRule="auto"/>
        <w:ind w:left="1440"/>
        <w:jc w:val="right"/>
        <w:textAlignment w:val="center"/>
        <w:rPr>
          <w:rFonts w:ascii="Times New Roman" w:eastAsia="Times New Roman" w:hAnsi="Times New Roman" w:cs="Times New Roman"/>
          <w:color w:val="999999"/>
          <w:kern w:val="0"/>
          <w:sz w:val="23"/>
          <w:szCs w:val="23"/>
          <w14:ligatures w14:val="none"/>
        </w:rPr>
      </w:pPr>
    </w:p>
    <w:p w14:paraId="75C4E8E3" w14:textId="77777777" w:rsidR="000C26FE" w:rsidRPr="000C26FE" w:rsidRDefault="000C26FE" w:rsidP="000C26FE">
      <w:pPr>
        <w:numPr>
          <w:ilvl w:val="1"/>
          <w:numId w:val="7"/>
        </w:numPr>
        <w:pBdr>
          <w:top w:val="single" w:sz="2" w:space="0" w:color="B4B4B4"/>
          <w:left w:val="single" w:sz="2" w:space="0" w:color="B4B4B4"/>
          <w:bottom w:val="single" w:sz="2" w:space="0" w:color="B4B4B4"/>
          <w:right w:val="single" w:sz="6" w:space="6" w:color="B4B4B4"/>
        </w:pBdr>
        <w:spacing w:after="0" w:line="240" w:lineRule="auto"/>
        <w:ind w:right="96"/>
        <w:jc w:val="right"/>
        <w:textAlignment w:val="center"/>
        <w:rPr>
          <w:rFonts w:ascii="Times New Roman" w:eastAsia="Times New Roman" w:hAnsi="Times New Roman" w:cs="Times New Roman"/>
          <w:color w:val="999999"/>
          <w:kern w:val="0"/>
          <w:sz w:val="23"/>
          <w:szCs w:val="23"/>
          <w14:ligatures w14:val="none"/>
        </w:rPr>
      </w:pPr>
      <w:hyperlink r:id="rId19" w:tooltip="12.2: Case in Point: Edward Jones Communicates Caring" w:history="1">
        <w:r w:rsidRPr="000C26FE">
          <w:rPr>
            <w:rFonts w:ascii="Times New Roman" w:eastAsia="Times New Roman" w:hAnsi="Times New Roman" w:cs="Times New Roman"/>
            <w:color w:val="30B3F6"/>
            <w:kern w:val="0"/>
            <w:sz w:val="23"/>
            <w:szCs w:val="23"/>
            <w:u w:val="single"/>
            <w14:ligatures w14:val="none"/>
          </w:rPr>
          <w:t>12.2: Case in Point: Edward Jones Communicates Caring</w:t>
        </w:r>
      </w:hyperlink>
    </w:p>
    <w:p w14:paraId="1E273FA2" w14:textId="77777777" w:rsidR="000C26FE" w:rsidRPr="000C26FE" w:rsidRDefault="000C26FE" w:rsidP="000C26FE">
      <w:pPr>
        <w:spacing w:after="0" w:line="240" w:lineRule="auto"/>
        <w:ind w:left="1440"/>
        <w:jc w:val="right"/>
        <w:textAlignment w:val="center"/>
        <w:rPr>
          <w:rFonts w:ascii="Times New Roman" w:eastAsia="Times New Roman" w:hAnsi="Times New Roman" w:cs="Times New Roman"/>
          <w:color w:val="999999"/>
          <w:kern w:val="0"/>
          <w:sz w:val="23"/>
          <w:szCs w:val="23"/>
          <w14:ligatures w14:val="none"/>
        </w:rPr>
      </w:pPr>
      <w:r w:rsidRPr="000C26FE">
        <w:rPr>
          <w:rFonts w:ascii="Times New Roman" w:eastAsia="Times New Roman" w:hAnsi="Times New Roman" w:cs="Times New Roman"/>
          <w:color w:val="999999"/>
          <w:kern w:val="0"/>
          <w:sz w:val="23"/>
          <w:szCs w:val="23"/>
          <w14:ligatures w14:val="none"/>
        </w:rPr>
        <w:t> </w:t>
      </w:r>
    </w:p>
    <w:p w14:paraId="62C0E45E" w14:textId="77777777" w:rsidR="000C26FE" w:rsidRPr="000C26FE" w:rsidRDefault="000C26FE" w:rsidP="000C26FE">
      <w:pPr>
        <w:numPr>
          <w:ilvl w:val="1"/>
          <w:numId w:val="7"/>
        </w:numPr>
        <w:spacing w:after="0" w:line="240" w:lineRule="auto"/>
        <w:jc w:val="right"/>
        <w:textAlignment w:val="center"/>
        <w:rPr>
          <w:rFonts w:ascii="Times New Roman" w:eastAsia="Times New Roman" w:hAnsi="Times New Roman" w:cs="Times New Roman"/>
          <w:color w:val="999999"/>
          <w:kern w:val="0"/>
          <w:sz w:val="23"/>
          <w:szCs w:val="23"/>
          <w14:ligatures w14:val="none"/>
        </w:rPr>
      </w:pPr>
      <w:hyperlink r:id="rId20" w:tooltip="12.4: Communication Barriers" w:history="1">
        <w:r w:rsidRPr="000C26FE">
          <w:rPr>
            <w:rFonts w:ascii="Times New Roman" w:eastAsia="Times New Roman" w:hAnsi="Times New Roman" w:cs="Times New Roman"/>
            <w:color w:val="30B3F6"/>
            <w:kern w:val="0"/>
            <w:sz w:val="23"/>
            <w:szCs w:val="23"/>
            <w:u w:val="single"/>
            <w14:ligatures w14:val="none"/>
          </w:rPr>
          <w:t>12.4: Communication Barriers</w:t>
        </w:r>
      </w:hyperlink>
    </w:p>
    <w:p w14:paraId="1D05E509" w14:textId="77777777" w:rsidR="000C26FE" w:rsidRPr="000C26FE" w:rsidRDefault="000C26FE" w:rsidP="000C26FE">
      <w:pPr>
        <w:numPr>
          <w:ilvl w:val="0"/>
          <w:numId w:val="7"/>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0C26FE">
        <w:rPr>
          <w:rFonts w:ascii="Material Icons" w:eastAsia="Times New Roman" w:hAnsi="Material Icons" w:cs="Times New Roman"/>
          <w:color w:val="999999"/>
          <w:kern w:val="0"/>
          <w:sz w:val="36"/>
          <w:szCs w:val="36"/>
          <w14:ligatures w14:val="none"/>
        </w:rPr>
        <w:t>picture_as_pdf</w:t>
      </w:r>
    </w:p>
    <w:p w14:paraId="0630398E" w14:textId="77777777" w:rsidR="000C26FE" w:rsidRPr="000C26FE" w:rsidRDefault="000C26FE" w:rsidP="000C26F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0C26FE">
        <w:rPr>
          <w:rFonts w:ascii="Times New Roman" w:eastAsia="Times New Roman" w:hAnsi="Times New Roman" w:cs="Times New Roman"/>
          <w:color w:val="999999"/>
          <w:kern w:val="0"/>
          <w:sz w:val="23"/>
          <w:szCs w:val="23"/>
          <w14:ligatures w14:val="none"/>
        </w:rPr>
        <w:t>Downloads</w:t>
      </w:r>
    </w:p>
    <w:p w14:paraId="031CA14E" w14:textId="77777777" w:rsidR="000C26FE" w:rsidRPr="000C26FE" w:rsidRDefault="000C26FE" w:rsidP="000C26F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21" w:tgtFrame="_blank" w:tooltip="Buy Print Copy (opens in new tab)" w:history="1">
        <w:r w:rsidRPr="000C26FE">
          <w:rPr>
            <w:rFonts w:ascii="Times New Roman" w:eastAsia="Times New Roman" w:hAnsi="Times New Roman" w:cs="Times New Roman"/>
            <w:color w:val="999999"/>
            <w:kern w:val="0"/>
            <w:sz w:val="23"/>
            <w:szCs w:val="23"/>
            <w:u w:val="single"/>
            <w:bdr w:val="none" w:sz="0" w:space="0" w:color="auto" w:frame="1"/>
            <w:shd w:val="clear" w:color="auto" w:fill="57116A"/>
            <w14:ligatures w14:val="none"/>
          </w:rPr>
          <w:t>Buy Print Copy</w:t>
        </w:r>
      </w:hyperlink>
    </w:p>
    <w:p w14:paraId="7C64E0F5" w14:textId="77777777" w:rsidR="000C26FE" w:rsidRPr="000C26FE" w:rsidRDefault="000C26FE" w:rsidP="000C26F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0C26FE">
        <w:rPr>
          <w:rFonts w:ascii="Times New Roman" w:eastAsia="Times New Roman" w:hAnsi="Times New Roman" w:cs="Times New Roman"/>
          <w:color w:val="999999"/>
          <w:kern w:val="0"/>
          <w:sz w:val="23"/>
          <w:szCs w:val="23"/>
          <w14:ligatures w14:val="none"/>
        </w:rPr>
        <w:t>Review / Adopt</w:t>
      </w:r>
    </w:p>
    <w:p w14:paraId="45171CFA" w14:textId="77777777" w:rsidR="000C26FE" w:rsidRPr="000C26FE" w:rsidRDefault="000C26FE" w:rsidP="000C26F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22" w:tgtFrame="_blank" w:tooltip="View LibreCommons Catalog Entry (opens in new tab)" w:history="1">
        <w:r w:rsidRPr="000C26FE">
          <w:rPr>
            <w:rFonts w:ascii="Times New Roman" w:eastAsia="Times New Roman" w:hAnsi="Times New Roman" w:cs="Times New Roman"/>
            <w:color w:val="FFFFFF"/>
            <w:kern w:val="0"/>
            <w:sz w:val="23"/>
            <w:szCs w:val="23"/>
            <w:u w:val="single"/>
            <w:bdr w:val="none" w:sz="0" w:space="0" w:color="auto" w:frame="1"/>
            <w:shd w:val="clear" w:color="auto" w:fill="088A20"/>
            <w14:ligatures w14:val="none"/>
          </w:rPr>
          <w:t>View on Commons</w:t>
        </w:r>
      </w:hyperlink>
      <w:hyperlink r:id="rId23" w:tgtFrame="_blank" w:history="1">
        <w:r w:rsidRPr="000C26FE">
          <w:rPr>
            <w:rFonts w:ascii="Times New Roman" w:eastAsia="Times New Roman" w:hAnsi="Times New Roman" w:cs="Times New Roman"/>
            <w:color w:val="FFFFFF"/>
            <w:kern w:val="0"/>
            <w:sz w:val="23"/>
            <w:szCs w:val="23"/>
            <w:u w:val="single"/>
            <w:shd w:val="clear" w:color="auto" w:fill="008000"/>
            <w14:ligatures w14:val="none"/>
          </w:rPr>
          <w:t>Donate</w:t>
        </w:r>
      </w:hyperlink>
    </w:p>
    <w:p w14:paraId="22BF8B0C" w14:textId="1D4D8520" w:rsidR="000C26FE" w:rsidRPr="000C26FE" w:rsidRDefault="000C26FE" w:rsidP="000C26FE">
      <w:pPr>
        <w:numPr>
          <w:ilvl w:val="0"/>
          <w:numId w:val="8"/>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fldChar w:fldCharType="begin"/>
      </w:r>
      <w:r w:rsidRPr="000C26FE">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0C26FE">
        <w:rPr>
          <w:rFonts w:ascii="Times New Roman" w:eastAsia="Times New Roman" w:hAnsi="Times New Roman" w:cs="Times New Roman"/>
          <w:kern w:val="0"/>
          <w14:ligatures w14:val="none"/>
        </w:rPr>
        <w:fldChar w:fldCharType="separate"/>
      </w:r>
      <w:r w:rsidRPr="000C26FE">
        <w:rPr>
          <w:rFonts w:ascii="Times New Roman" w:eastAsia="Times New Roman" w:hAnsi="Times New Roman" w:cs="Times New Roman"/>
          <w:noProof/>
          <w:kern w:val="0"/>
          <w14:ligatures w14:val="none"/>
        </w:rPr>
        <w:drawing>
          <wp:inline distT="0" distB="0" distL="0" distR="0" wp14:anchorId="01D035B0" wp14:editId="23D0D379">
            <wp:extent cx="1081405" cy="1066165"/>
            <wp:effectExtent l="0" t="0" r="0" b="635"/>
            <wp:docPr id="2137475492" name="Pictur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1405" cy="1066165"/>
                    </a:xfrm>
                    <a:prstGeom prst="rect">
                      <a:avLst/>
                    </a:prstGeom>
                    <a:noFill/>
                    <a:ln>
                      <a:noFill/>
                    </a:ln>
                  </pic:spPr>
                </pic:pic>
              </a:graphicData>
            </a:graphic>
          </wp:inline>
        </w:drawing>
      </w:r>
      <w:r w:rsidRPr="000C26FE">
        <w:rPr>
          <w:rFonts w:ascii="Times New Roman" w:eastAsia="Times New Roman" w:hAnsi="Times New Roman" w:cs="Times New Roman"/>
          <w:kern w:val="0"/>
          <w14:ligatures w14:val="none"/>
        </w:rPr>
        <w:fldChar w:fldCharType="end"/>
      </w:r>
    </w:p>
    <w:p w14:paraId="2946183D" w14:textId="77777777" w:rsidR="000C26FE" w:rsidRPr="000C26FE" w:rsidRDefault="000C26FE" w:rsidP="000C26FE">
      <w:pPr>
        <w:numPr>
          <w:ilvl w:val="0"/>
          <w:numId w:val="8"/>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Anonymous</w:t>
      </w:r>
    </w:p>
    <w:p w14:paraId="011C9D94" w14:textId="77777777" w:rsidR="000C26FE" w:rsidRPr="000C26FE" w:rsidRDefault="000C26FE" w:rsidP="000C26FE">
      <w:pPr>
        <w:numPr>
          <w:ilvl w:val="0"/>
          <w:numId w:val="8"/>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LibreTexts</w:t>
      </w:r>
    </w:p>
    <w:p w14:paraId="41D5D9D5" w14:textId="77777777" w:rsidR="000C26FE" w:rsidRPr="000C26FE" w:rsidRDefault="000C26FE" w:rsidP="000C26FE">
      <w:pPr>
        <w:shd w:val="clear" w:color="auto" w:fill="F1F9FE"/>
        <w:spacing w:after="0" w:line="240" w:lineRule="auto"/>
        <w:outlineLvl w:val="4"/>
        <w:rPr>
          <w:rFonts w:ascii="Tahoma" w:eastAsia="Times New Roman" w:hAnsi="Tahoma" w:cs="Tahoma"/>
          <w:b/>
          <w:bCs/>
          <w:color w:val="000000"/>
          <w:kern w:val="0"/>
          <w:sz w:val="20"/>
          <w:szCs w:val="20"/>
          <w14:ligatures w14:val="none"/>
        </w:rPr>
      </w:pPr>
      <w:r w:rsidRPr="000C26FE">
        <w:rPr>
          <w:rFonts w:ascii="Tahoma" w:eastAsia="Times New Roman" w:hAnsi="Tahoma" w:cs="Tahoma"/>
          <w:color w:val="FFFFFF"/>
          <w:kern w:val="0"/>
          <w:sz w:val="20"/>
          <w:szCs w:val="20"/>
          <w:shd w:val="clear" w:color="auto" w:fill="127ABF"/>
          <w14:ligatures w14:val="none"/>
        </w:rPr>
        <w:t>Learning Objectives</w:t>
      </w:r>
    </w:p>
    <w:p w14:paraId="44129A85" w14:textId="77777777" w:rsidR="000C26FE" w:rsidRPr="000C26FE" w:rsidRDefault="000C26FE" w:rsidP="000C26FE">
      <w:pPr>
        <w:numPr>
          <w:ilvl w:val="0"/>
          <w:numId w:val="9"/>
        </w:numPr>
        <w:shd w:val="clear" w:color="auto" w:fill="F1F9FE"/>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Define communication.</w:t>
      </w:r>
    </w:p>
    <w:p w14:paraId="18BEB2F7" w14:textId="77777777" w:rsidR="000C26FE" w:rsidRPr="000C26FE" w:rsidRDefault="000C26FE" w:rsidP="000C26FE">
      <w:pPr>
        <w:numPr>
          <w:ilvl w:val="0"/>
          <w:numId w:val="9"/>
        </w:numPr>
        <w:shd w:val="clear" w:color="auto" w:fill="F1F9FE"/>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Understand the communication process.</w:t>
      </w:r>
    </w:p>
    <w:p w14:paraId="66E46E9E"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b/>
          <w:bCs/>
          <w:color w:val="000000"/>
          <w:kern w:val="0"/>
          <w14:ligatures w14:val="none"/>
        </w:rPr>
        <w:t>Communication</w:t>
      </w:r>
      <w:r w:rsidRPr="000C26FE">
        <w:rPr>
          <w:rFonts w:ascii="Times New Roman" w:eastAsia="Times New Roman" w:hAnsi="Times New Roman" w:cs="Times New Roman"/>
          <w:color w:val="000000"/>
          <w:kern w:val="0"/>
          <w14:ligatures w14:val="none"/>
        </w:rPr>
        <w:t> supports each of a manager’s P-O-L-C functions. The ability to effectively communicate is a necessary condition for successfully planning, organizing, leading, and controlling. Communication is vital to organizations—it’s how we coordinate actions and achieve goals. It is defined in the </w:t>
      </w:r>
      <w:r w:rsidRPr="000C26FE">
        <w:rPr>
          <w:rFonts w:ascii="Times New Roman" w:eastAsia="Times New Roman" w:hAnsi="Times New Roman" w:cs="Times New Roman"/>
          <w:i/>
          <w:iCs/>
          <w:color w:val="000000"/>
          <w:kern w:val="0"/>
          <w14:ligatures w14:val="none"/>
        </w:rPr>
        <w:t>Merriam-Webster’s</w:t>
      </w:r>
      <w:r w:rsidRPr="000C26FE">
        <w:rPr>
          <w:rFonts w:ascii="Times New Roman" w:eastAsia="Times New Roman" w:hAnsi="Times New Roman" w:cs="Times New Roman"/>
          <w:color w:val="000000"/>
          <w:kern w:val="0"/>
          <w14:ligatures w14:val="none"/>
        </w:rPr>
        <w:t> dictionary as “a process by which information is exchanged between individuals through a common system of symbols, signs, or behavior (Merriam-Webster, 2008).” We know that 50%–90% of a manager’s time is spent communicating (Schnake, et. al., 1990) and that communication ability is related to a manager’s performance (Penley, et. al., 1991). In most work environments, a miscommunication is an annoyance—it can interrupt workflow by causing delays and interpersonal strife. And in some work arenas, like operating rooms and airplane cockpits, communication can be a matter of life and death.</w:t>
      </w:r>
    </w:p>
    <w:p w14:paraId="647488C6"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So, just how prevalent is the problem of miscommunication in the workplace? You may be surprised to learn that the relationship between miscommunication and negative outcomes is strong. A recent NASA study suggests that deficient interpersonal communication was a causal factor in approximately 70%–80% of aviation accidents over a 20-year period (Baron, 2004).</w:t>
      </w:r>
    </w:p>
    <w:p w14:paraId="65B00AEA"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lastRenderedPageBreak/>
        <w:t>Poor communication can also lead to lawsuits. For example, you might think that malpractice suits are filed against doctors based on the outcome of their treatments alone. But a 1997 study of malpractice suits found that a primary influence on whether a doctor is sued is that doctor’s communication style. While the combination of a bad outcome and patient unhappiness can quickly lead to litigation, a warm, personal communication style leads to greater patient satisfaction. And satisfied patients are less likely to sue.</w:t>
      </w:r>
      <w:r w:rsidRPr="000C26FE">
        <w:rPr>
          <w:rFonts w:ascii="Times New Roman" w:eastAsia="Times New Roman" w:hAnsi="Times New Roman" w:cs="Times New Roman"/>
          <w:color w:val="000000"/>
          <w:kern w:val="0"/>
          <w:sz w:val="20"/>
          <w:szCs w:val="20"/>
          <w:vertAlign w:val="superscript"/>
          <w14:ligatures w14:val="none"/>
        </w:rPr>
        <w:t>1</w:t>
      </w:r>
    </w:p>
    <w:p w14:paraId="2D9F9DEF" w14:textId="0ABEB048" w:rsidR="000C26FE" w:rsidRPr="000C26FE" w:rsidRDefault="000C26FE" w:rsidP="000C26FE">
      <w:pPr>
        <w:spacing w:after="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fldChar w:fldCharType="begin"/>
      </w:r>
      <w:r w:rsidRPr="000C26FE">
        <w:rPr>
          <w:rFonts w:ascii="Times New Roman" w:eastAsia="Times New Roman" w:hAnsi="Times New Roman" w:cs="Times New Roman"/>
          <w:kern w:val="0"/>
          <w14:ligatures w14:val="none"/>
        </w:rPr>
        <w:instrText xml:space="preserve"> INCLUDEPICTURE "https://biz.libretexts.org/@api/deki/files/10827/61a57b03efe385c5aaae1306ba2adf19.jpg?revision=1" \* MERGEFORMATINET </w:instrText>
      </w:r>
      <w:r w:rsidRPr="000C26FE">
        <w:rPr>
          <w:rFonts w:ascii="Times New Roman" w:eastAsia="Times New Roman" w:hAnsi="Times New Roman" w:cs="Times New Roman"/>
          <w:kern w:val="0"/>
          <w14:ligatures w14:val="none"/>
        </w:rPr>
        <w:fldChar w:fldCharType="separate"/>
      </w:r>
      <w:r w:rsidRPr="000C26FE">
        <w:rPr>
          <w:rFonts w:ascii="Times New Roman" w:eastAsia="Times New Roman" w:hAnsi="Times New Roman" w:cs="Times New Roman"/>
          <w:noProof/>
          <w:kern w:val="0"/>
          <w14:ligatures w14:val="none"/>
        </w:rPr>
        <w:drawing>
          <wp:inline distT="0" distB="0" distL="0" distR="0" wp14:anchorId="2BA85504" wp14:editId="33637CFC">
            <wp:extent cx="5943600" cy="4390390"/>
            <wp:effectExtent l="0" t="0" r="0" b="3810"/>
            <wp:docPr id="659365842" name="Picture 16" descr="Four men at a table showing off a model of the NASA Orion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our men at a table showing off a model of the NASA Orion modul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390390"/>
                    </a:xfrm>
                    <a:prstGeom prst="rect">
                      <a:avLst/>
                    </a:prstGeom>
                    <a:noFill/>
                    <a:ln>
                      <a:noFill/>
                    </a:ln>
                  </pic:spPr>
                </pic:pic>
              </a:graphicData>
            </a:graphic>
          </wp:inline>
        </w:drawing>
      </w:r>
      <w:r w:rsidRPr="000C26FE">
        <w:rPr>
          <w:rFonts w:ascii="Times New Roman" w:eastAsia="Times New Roman" w:hAnsi="Times New Roman" w:cs="Times New Roman"/>
          <w:kern w:val="0"/>
          <w14:ligatures w14:val="none"/>
        </w:rPr>
        <w:fldChar w:fldCharType="end"/>
      </w:r>
      <w:r w:rsidRPr="000C26FE">
        <w:rPr>
          <w:rFonts w:ascii="Times New Roman" w:eastAsia="Times New Roman" w:hAnsi="Times New Roman" w:cs="Times New Roman"/>
          <w:kern w:val="0"/>
          <w14:ligatures w14:val="none"/>
        </w:rPr>
        <w:t>Figure </w:t>
      </w:r>
      <w:r w:rsidRPr="000C26FE">
        <w:rPr>
          <w:rFonts w:ascii="STIXGeneral-Regular" w:eastAsia="Times New Roman" w:hAnsi="STIXGeneral-Regular" w:cs="Times New Roman"/>
          <w:kern w:val="0"/>
          <w:sz w:val="26"/>
          <w:szCs w:val="26"/>
          <w:bdr w:val="none" w:sz="0" w:space="0" w:color="auto" w:frame="1"/>
          <w14:ligatures w14:val="none"/>
        </w:rPr>
        <w:t>12.3.1</w:t>
      </w:r>
      <w:r w:rsidRPr="000C26FE">
        <w:rPr>
          <w:rFonts w:ascii="Times New Roman" w:eastAsia="Times New Roman" w:hAnsi="Times New Roman" w:cs="Times New Roman"/>
          <w:kern w:val="0"/>
          <w14:ligatures w14:val="none"/>
        </w:rPr>
        <w:t>: Success on complicated missions at NASA depends on strong communication.Wikimedia Commons – Orion briefing model – public domain.</w:t>
      </w:r>
    </w:p>
    <w:p w14:paraId="5F7A9504"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 xml:space="preserve">For leaders and organizations, poor communication costs money and wastes time. One study found that 14% of each workweek is wasted on poor communication (Armour, 1998). In contrast, effective communication is an asset for organizations and individuals alike. Effective communication skills, for example, are an asset for job seekers. A recent study of recruiters at 85 business schools ranked communication and interpersonal skills as the highest skills they were looking for, with 89% of the recruiters saying they were important (Alsop, 2006). Good communication can also help a company retain its star employees. Surveys find that when employees think their organizations do a good job of keeping them informed about matters that affect them and they have ready access to the information they need to do their jobs, they are more satisfied with their employers (Mercer, 2003). So, can good communication increase a company’s market value? The answer seems to be yes. “When you foster ongoing </w:t>
      </w:r>
      <w:r w:rsidRPr="000C26FE">
        <w:rPr>
          <w:rFonts w:ascii="Times New Roman" w:eastAsia="Times New Roman" w:hAnsi="Times New Roman" w:cs="Times New Roman"/>
          <w:color w:val="000000"/>
          <w:kern w:val="0"/>
          <w14:ligatures w14:val="none"/>
        </w:rPr>
        <w:lastRenderedPageBreak/>
        <w:t>communications internally, you will have more satisfied employees who will be better equipped to effectively communicate with your customers,” says Susan Meisinger, President/CEO of the Society for Human Resource Management, citing research findings that for organizations that are able to improve their communication integrity, their market value increases by as much as 7.1% (Meisinger, 2003). We will explore the definition and benefits of effective communication in our next section.</w:t>
      </w:r>
    </w:p>
    <w:p w14:paraId="7CB3A752" w14:textId="77777777" w:rsidR="000C26FE" w:rsidRPr="000C26FE" w:rsidRDefault="000C26FE" w:rsidP="000C26FE">
      <w:pPr>
        <w:spacing w:after="0" w:line="240" w:lineRule="auto"/>
        <w:outlineLvl w:val="1"/>
        <w:rPr>
          <w:rFonts w:ascii="Tahoma" w:eastAsia="Times New Roman" w:hAnsi="Tahoma" w:cs="Tahoma"/>
          <w:b/>
          <w:bCs/>
          <w:color w:val="0372A6"/>
          <w:kern w:val="0"/>
          <w:sz w:val="36"/>
          <w:szCs w:val="36"/>
          <w14:ligatures w14:val="none"/>
        </w:rPr>
      </w:pPr>
      <w:r w:rsidRPr="000C26FE">
        <w:rPr>
          <w:rFonts w:ascii="Tahoma" w:eastAsia="Times New Roman" w:hAnsi="Tahoma" w:cs="Tahoma"/>
          <w:b/>
          <w:bCs/>
          <w:color w:val="0372A6"/>
          <w:kern w:val="0"/>
          <w:sz w:val="36"/>
          <w:szCs w:val="36"/>
          <w14:ligatures w14:val="none"/>
        </w:rPr>
        <w:t>The Communication Process</w:t>
      </w:r>
    </w:p>
    <w:p w14:paraId="1326F212" w14:textId="029119F4" w:rsidR="000C26FE" w:rsidRPr="000C26FE" w:rsidRDefault="000C26FE" w:rsidP="000C26FE">
      <w:pPr>
        <w:spacing w:after="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fldChar w:fldCharType="begin"/>
      </w:r>
      <w:r w:rsidRPr="000C26FE">
        <w:rPr>
          <w:rFonts w:ascii="Times New Roman" w:eastAsia="Times New Roman" w:hAnsi="Times New Roman" w:cs="Times New Roman"/>
          <w:kern w:val="0"/>
          <w14:ligatures w14:val="none"/>
        </w:rPr>
        <w:instrText xml:space="preserve"> INCLUDEPICTURE "https://biz.libretexts.org/@api/deki/files/10829/12.3.jpg?revision=1" \* MERGEFORMATINET </w:instrText>
      </w:r>
      <w:r w:rsidRPr="000C26FE">
        <w:rPr>
          <w:rFonts w:ascii="Times New Roman" w:eastAsia="Times New Roman" w:hAnsi="Times New Roman" w:cs="Times New Roman"/>
          <w:kern w:val="0"/>
          <w14:ligatures w14:val="none"/>
        </w:rPr>
        <w:fldChar w:fldCharType="separate"/>
      </w:r>
      <w:r w:rsidRPr="000C26FE">
        <w:rPr>
          <w:rFonts w:ascii="Times New Roman" w:eastAsia="Times New Roman" w:hAnsi="Times New Roman" w:cs="Times New Roman"/>
          <w:noProof/>
          <w:kern w:val="0"/>
          <w14:ligatures w14:val="none"/>
        </w:rPr>
        <w:drawing>
          <wp:inline distT="0" distB="0" distL="0" distR="0" wp14:anchorId="73D23725" wp14:editId="68E3B484">
            <wp:extent cx="2869565" cy="2869565"/>
            <wp:effectExtent l="0" t="0" r="635" b="635"/>
            <wp:docPr id="8646917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69565" cy="2869565"/>
                    </a:xfrm>
                    <a:prstGeom prst="rect">
                      <a:avLst/>
                    </a:prstGeom>
                    <a:noFill/>
                    <a:ln>
                      <a:noFill/>
                    </a:ln>
                  </pic:spPr>
                </pic:pic>
              </a:graphicData>
            </a:graphic>
          </wp:inline>
        </w:drawing>
      </w:r>
      <w:r w:rsidRPr="000C26FE">
        <w:rPr>
          <w:rFonts w:ascii="Times New Roman" w:eastAsia="Times New Roman" w:hAnsi="Times New Roman" w:cs="Times New Roman"/>
          <w:kern w:val="0"/>
          <w14:ligatures w14:val="none"/>
        </w:rPr>
        <w:fldChar w:fldCharType="end"/>
      </w:r>
      <w:r w:rsidRPr="000C26FE">
        <w:rPr>
          <w:rFonts w:ascii="Times New Roman" w:eastAsia="Times New Roman" w:hAnsi="Times New Roman" w:cs="Times New Roman"/>
          <w:kern w:val="0"/>
          <w14:ligatures w14:val="none"/>
        </w:rPr>
        <w:t>Figure </w:t>
      </w:r>
      <w:r w:rsidRPr="000C26FE">
        <w:rPr>
          <w:rFonts w:ascii="STIXGeneral-Regular" w:eastAsia="Times New Roman" w:hAnsi="STIXGeneral-Regular" w:cs="Times New Roman"/>
          <w:kern w:val="0"/>
          <w:sz w:val="26"/>
          <w:szCs w:val="26"/>
          <w:bdr w:val="none" w:sz="0" w:space="0" w:color="auto" w:frame="1"/>
          <w14:ligatures w14:val="none"/>
        </w:rPr>
        <w:t>12.3.2</w:t>
      </w:r>
      <w:r w:rsidRPr="000C26FE">
        <w:rPr>
          <w:rFonts w:ascii="Times New Roman" w:eastAsia="Times New Roman" w:hAnsi="Times New Roman" w:cs="Times New Roman"/>
          <w:kern w:val="0"/>
          <w14:ligatures w14:val="none"/>
        </w:rPr>
        <w:t>: Lee Iacocca, past president and CEO of Chrysler until his retirement in 1992, said, “You can have brilliant ideas, but if you can’t get them across, your ideas won’t get you anywhere.” Lee Iacocca at the White House in 1993 – public domain.</w:t>
      </w:r>
    </w:p>
    <w:p w14:paraId="58216AFD"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Communication fulfills three main functions within an organization: (1) transmitting information, (2) coordinating effort, and (3) sharing emotions and feelings. All these functions are vital to a successful organization. Transmitting information is vital to an organization’s ability to function. Coordinating effort within the organization helps people work toward the same goals. Sharing emotions and feelings bonds teams and unites people in times of celebration and crisis. Effective communication helps people grasp issues, build rapport with coworkers, and achieve consensus. So, how can we communicate effectively? The first step is to understand the communication process.</w:t>
      </w:r>
    </w:p>
    <w:p w14:paraId="15124C92"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We all exchange information with others countless times a day, by phone, e-mail, printed word, and of course, in person. Let’s take a moment to see how a typical communication works using the Process Model of Communication as a guide.</w:t>
      </w:r>
    </w:p>
    <w:p w14:paraId="7A103CA6" w14:textId="31028F00" w:rsidR="000C26FE" w:rsidRPr="000C26FE" w:rsidRDefault="000C26FE" w:rsidP="000C26FE">
      <w:pPr>
        <w:spacing w:after="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lastRenderedPageBreak/>
        <w:fldChar w:fldCharType="begin"/>
      </w:r>
      <w:r w:rsidRPr="000C26FE">
        <w:rPr>
          <w:rFonts w:ascii="Times New Roman" w:eastAsia="Times New Roman" w:hAnsi="Times New Roman" w:cs="Times New Roman"/>
          <w:kern w:val="0"/>
          <w14:ligatures w14:val="none"/>
        </w:rPr>
        <w:instrText xml:space="preserve"> INCLUDEPICTURE "https://biz.libretexts.org/@api/deki/files/10831/d8d11874c8c6763ab1b5f50a7c96dc07.jpg?revision=1&amp;size=bestfit&amp;width=691&amp;height=448" \* MERGEFORMATINET </w:instrText>
      </w:r>
      <w:r w:rsidRPr="000C26FE">
        <w:rPr>
          <w:rFonts w:ascii="Times New Roman" w:eastAsia="Times New Roman" w:hAnsi="Times New Roman" w:cs="Times New Roman"/>
          <w:kern w:val="0"/>
          <w14:ligatures w14:val="none"/>
        </w:rPr>
        <w:fldChar w:fldCharType="separate"/>
      </w:r>
      <w:r w:rsidRPr="000C26FE">
        <w:rPr>
          <w:rFonts w:ascii="Times New Roman" w:eastAsia="Times New Roman" w:hAnsi="Times New Roman" w:cs="Times New Roman"/>
          <w:noProof/>
          <w:kern w:val="0"/>
          <w14:ligatures w14:val="none"/>
        </w:rPr>
        <w:drawing>
          <wp:inline distT="0" distB="0" distL="0" distR="0" wp14:anchorId="629A7C3A" wp14:editId="69605DFC">
            <wp:extent cx="5943600" cy="3865245"/>
            <wp:effectExtent l="0" t="0" r="0" b="0"/>
            <wp:docPr id="1518302734" name="Picture 14" descr="Described in paragraph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escribed in paragraph below"/>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865245"/>
                    </a:xfrm>
                    <a:prstGeom prst="rect">
                      <a:avLst/>
                    </a:prstGeom>
                    <a:noFill/>
                    <a:ln>
                      <a:noFill/>
                    </a:ln>
                  </pic:spPr>
                </pic:pic>
              </a:graphicData>
            </a:graphic>
          </wp:inline>
        </w:drawing>
      </w:r>
      <w:r w:rsidRPr="000C26FE">
        <w:rPr>
          <w:rFonts w:ascii="Times New Roman" w:eastAsia="Times New Roman" w:hAnsi="Times New Roman" w:cs="Times New Roman"/>
          <w:kern w:val="0"/>
          <w14:ligatures w14:val="none"/>
        </w:rPr>
        <w:fldChar w:fldCharType="end"/>
      </w:r>
      <w:r w:rsidRPr="000C26FE">
        <w:rPr>
          <w:rFonts w:ascii="Times New Roman" w:eastAsia="Times New Roman" w:hAnsi="Times New Roman" w:cs="Times New Roman"/>
          <w:kern w:val="0"/>
          <w14:ligatures w14:val="none"/>
        </w:rPr>
        <w:t>Figure </w:t>
      </w:r>
      <w:r w:rsidRPr="000C26FE">
        <w:rPr>
          <w:rFonts w:ascii="STIXGeneral-Regular" w:eastAsia="Times New Roman" w:hAnsi="STIXGeneral-Regular" w:cs="Times New Roman"/>
          <w:kern w:val="0"/>
          <w:sz w:val="26"/>
          <w:szCs w:val="26"/>
          <w:bdr w:val="none" w:sz="0" w:space="0" w:color="auto" w:frame="1"/>
          <w14:ligatures w14:val="none"/>
        </w:rPr>
        <w:t>12.3.3</w:t>
      </w:r>
      <w:r w:rsidRPr="000C26FE">
        <w:rPr>
          <w:rFonts w:ascii="Times New Roman" w:eastAsia="Times New Roman" w:hAnsi="Times New Roman" w:cs="Times New Roman"/>
          <w:kern w:val="0"/>
          <w14:ligatures w14:val="none"/>
        </w:rPr>
        <w:t>: The Process Model of Communication</w:t>
      </w:r>
    </w:p>
    <w:p w14:paraId="5BF3B4AC"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A </w:t>
      </w:r>
      <w:r w:rsidRPr="000C26FE">
        <w:rPr>
          <w:rFonts w:ascii="Times New Roman" w:eastAsia="Times New Roman" w:hAnsi="Times New Roman" w:cs="Times New Roman"/>
          <w:b/>
          <w:bCs/>
          <w:color w:val="000000"/>
          <w:kern w:val="0"/>
          <w14:ligatures w14:val="none"/>
        </w:rPr>
        <w:t>Sender</w:t>
      </w:r>
      <w:r w:rsidRPr="000C26FE">
        <w:rPr>
          <w:rFonts w:ascii="Times New Roman" w:eastAsia="Times New Roman" w:hAnsi="Times New Roman" w:cs="Times New Roman"/>
          <w:color w:val="000000"/>
          <w:kern w:val="0"/>
          <w14:ligatures w14:val="none"/>
        </w:rPr>
        <w:t>, such as a boss, coworker, or customer, originates the Message with a thought. For example, the boss’s thought could be: </w:t>
      </w:r>
      <w:r w:rsidRPr="000C26FE">
        <w:rPr>
          <w:rFonts w:ascii="Times New Roman" w:eastAsia="Times New Roman" w:hAnsi="Times New Roman" w:cs="Times New Roman"/>
          <w:i/>
          <w:iCs/>
          <w:color w:val="000000"/>
          <w:kern w:val="0"/>
          <w14:ligatures w14:val="none"/>
        </w:rPr>
        <w:t>“Get more printer toner cartridges!</w:t>
      </w:r>
      <w:r w:rsidRPr="000C26FE">
        <w:rPr>
          <w:rFonts w:ascii="Times New Roman" w:eastAsia="Times New Roman" w:hAnsi="Times New Roman" w:cs="Times New Roman"/>
          <w:color w:val="000000"/>
          <w:kern w:val="0"/>
          <w14:ligatures w14:val="none"/>
        </w:rPr>
        <w:t>”</w:t>
      </w:r>
    </w:p>
    <w:p w14:paraId="2F671ACE"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The Sender encodes the Message, translating the idea into words.</w:t>
      </w:r>
    </w:p>
    <w:p w14:paraId="217C0F07"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The boss may communicate this thought by saying, </w:t>
      </w:r>
      <w:r w:rsidRPr="000C26FE">
        <w:rPr>
          <w:rFonts w:ascii="Times New Roman" w:eastAsia="Times New Roman" w:hAnsi="Times New Roman" w:cs="Times New Roman"/>
          <w:i/>
          <w:iCs/>
          <w:color w:val="000000"/>
          <w:kern w:val="0"/>
          <w14:ligatures w14:val="none"/>
        </w:rPr>
        <w:t>“Hey you guys, we need to order more printer toner cartridges</w:t>
      </w:r>
      <w:r w:rsidRPr="000C26FE">
        <w:rPr>
          <w:rFonts w:ascii="Times New Roman" w:eastAsia="Times New Roman" w:hAnsi="Times New Roman" w:cs="Times New Roman"/>
          <w:color w:val="000000"/>
          <w:kern w:val="0"/>
          <w14:ligatures w14:val="none"/>
        </w:rPr>
        <w:t>.”</w:t>
      </w:r>
    </w:p>
    <w:p w14:paraId="2F59503E"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The medium of this encoded Message may be spoken words, written words, or signs.</w:t>
      </w:r>
    </w:p>
    <w:p w14:paraId="1068260E"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The receiver is the person who receives the Message.</w:t>
      </w:r>
    </w:p>
    <w:p w14:paraId="06889E29"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The Receiver decodes the Message by assigning meaning to the words.</w:t>
      </w:r>
    </w:p>
    <w:p w14:paraId="422851C7"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In this example, our Receiver, Bill, has a to-do list a mile long</w:t>
      </w:r>
      <w:r w:rsidRPr="000C26FE">
        <w:rPr>
          <w:rFonts w:ascii="Times New Roman" w:eastAsia="Times New Roman" w:hAnsi="Times New Roman" w:cs="Times New Roman"/>
          <w:i/>
          <w:iCs/>
          <w:color w:val="000000"/>
          <w:kern w:val="0"/>
          <w14:ligatures w14:val="none"/>
        </w:rPr>
        <w:t>. “The boss must know how much work I already have</w:t>
      </w:r>
      <w:r w:rsidRPr="000C26FE">
        <w:rPr>
          <w:rFonts w:ascii="Times New Roman" w:eastAsia="Times New Roman" w:hAnsi="Times New Roman" w:cs="Times New Roman"/>
          <w:color w:val="000000"/>
          <w:kern w:val="0"/>
          <w14:ligatures w14:val="none"/>
        </w:rPr>
        <w:t>.” the Receiver thinks. Bill’s mind translates his boss’s Message as, </w:t>
      </w:r>
      <w:r w:rsidRPr="000C26FE">
        <w:rPr>
          <w:rFonts w:ascii="Times New Roman" w:eastAsia="Times New Roman" w:hAnsi="Times New Roman" w:cs="Times New Roman"/>
          <w:i/>
          <w:iCs/>
          <w:color w:val="000000"/>
          <w:kern w:val="0"/>
          <w14:ligatures w14:val="none"/>
        </w:rPr>
        <w:t>“Could you order some printer toner cartridges, in addition to everything else I asked you to do this week…if you can find the time</w:t>
      </w:r>
      <w:r w:rsidRPr="000C26FE">
        <w:rPr>
          <w:rFonts w:ascii="Times New Roman" w:eastAsia="Times New Roman" w:hAnsi="Times New Roman" w:cs="Times New Roman"/>
          <w:color w:val="000000"/>
          <w:kern w:val="0"/>
          <w14:ligatures w14:val="none"/>
        </w:rPr>
        <w:t>?”</w:t>
      </w:r>
    </w:p>
    <w:p w14:paraId="1FD612B1"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 xml:space="preserve">The meaning that the Receiver assigns may not be the meaning that the Sender intended because of such factors as noise. Noise is anything that interferes with or distorts the Message being transformed. Noise can be external in the environment (such as distractions) or it can be within </w:t>
      </w:r>
      <w:r w:rsidRPr="000C26FE">
        <w:rPr>
          <w:rFonts w:ascii="Times New Roman" w:eastAsia="Times New Roman" w:hAnsi="Times New Roman" w:cs="Times New Roman"/>
          <w:color w:val="000000"/>
          <w:kern w:val="0"/>
          <w14:ligatures w14:val="none"/>
        </w:rPr>
        <w:lastRenderedPageBreak/>
        <w:t>the Receiver. For example, the Receiver may be highly nervous and unable to pay attention to the Message. Noise can even occur within the Sender: the Sender may be unwilling to take the time to convey an accurate Message or the words she chooses can be ambiguous and prone to misinterpretation.</w:t>
      </w:r>
    </w:p>
    <w:p w14:paraId="7297CA25"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Picture the next scene. The place: a staff meeting. The time: a few days later. The boss believes her Message has been received.</w:t>
      </w:r>
    </w:p>
    <w:p w14:paraId="4432CFF9"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i/>
          <w:iCs/>
          <w:color w:val="000000"/>
          <w:kern w:val="0"/>
          <w14:ligatures w14:val="none"/>
        </w:rPr>
        <w:t>“Are the printer toner cartridges here yet</w:t>
      </w:r>
      <w:r w:rsidRPr="000C26FE">
        <w:rPr>
          <w:rFonts w:ascii="Times New Roman" w:eastAsia="Times New Roman" w:hAnsi="Times New Roman" w:cs="Times New Roman"/>
          <w:color w:val="000000"/>
          <w:kern w:val="0"/>
          <w14:ligatures w14:val="none"/>
        </w:rPr>
        <w:t>?” she asks.</w:t>
      </w:r>
    </w:p>
    <w:p w14:paraId="6C6157E6"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i/>
          <w:iCs/>
          <w:color w:val="000000"/>
          <w:kern w:val="0"/>
          <w14:ligatures w14:val="none"/>
        </w:rPr>
        <w:t>“You never said it was a rush job!</w:t>
      </w:r>
      <w:r w:rsidRPr="000C26FE">
        <w:rPr>
          <w:rFonts w:ascii="Times New Roman" w:eastAsia="Times New Roman" w:hAnsi="Times New Roman" w:cs="Times New Roman"/>
          <w:color w:val="000000"/>
          <w:kern w:val="0"/>
          <w14:ligatures w14:val="none"/>
        </w:rPr>
        <w:t>” the Receiver protests.</w:t>
      </w:r>
    </w:p>
    <w:p w14:paraId="6D760797"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i/>
          <w:iCs/>
          <w:color w:val="000000"/>
          <w:kern w:val="0"/>
          <w14:ligatures w14:val="none"/>
        </w:rPr>
        <w:t>“But!</w:t>
      </w:r>
      <w:r w:rsidRPr="000C26FE">
        <w:rPr>
          <w:rFonts w:ascii="Times New Roman" w:eastAsia="Times New Roman" w:hAnsi="Times New Roman" w:cs="Times New Roman"/>
          <w:color w:val="000000"/>
          <w:kern w:val="0"/>
          <w14:ligatures w14:val="none"/>
        </w:rPr>
        <w:t>”</w:t>
      </w:r>
    </w:p>
    <w:p w14:paraId="640E2191"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i/>
          <w:iCs/>
          <w:color w:val="000000"/>
          <w:kern w:val="0"/>
          <w14:ligatures w14:val="none"/>
        </w:rPr>
        <w:t>“But!</w:t>
      </w:r>
      <w:r w:rsidRPr="000C26FE">
        <w:rPr>
          <w:rFonts w:ascii="Times New Roman" w:eastAsia="Times New Roman" w:hAnsi="Times New Roman" w:cs="Times New Roman"/>
          <w:color w:val="000000"/>
          <w:kern w:val="0"/>
          <w14:ligatures w14:val="none"/>
        </w:rPr>
        <w:t>”</w:t>
      </w:r>
    </w:p>
    <w:p w14:paraId="0D2A9F4E"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Miscommunications like these happen in the workplace every day. We’ve seen that miscommunication does occur in the workplace. But how does a miscommunication happen? It helps to think of the communication process. The series of arrows pointing the way from the Sender to the Receiver and back again can, and often do, fall short of their target.</w:t>
      </w:r>
    </w:p>
    <w:p w14:paraId="372E2ED4" w14:textId="77777777" w:rsidR="000C26FE" w:rsidRPr="000C26FE" w:rsidRDefault="000C26FE" w:rsidP="000C26FE">
      <w:pPr>
        <w:spacing w:before="240" w:after="0" w:line="240" w:lineRule="auto"/>
        <w:outlineLvl w:val="2"/>
        <w:rPr>
          <w:rFonts w:ascii="Tahoma" w:eastAsia="Times New Roman" w:hAnsi="Tahoma" w:cs="Tahoma"/>
          <w:b/>
          <w:bCs/>
          <w:color w:val="0372A6"/>
          <w:kern w:val="0"/>
          <w:sz w:val="27"/>
          <w:szCs w:val="27"/>
          <w14:ligatures w14:val="none"/>
        </w:rPr>
      </w:pPr>
      <w:r w:rsidRPr="000C26FE">
        <w:rPr>
          <w:rFonts w:ascii="Tahoma" w:eastAsia="Times New Roman" w:hAnsi="Tahoma" w:cs="Tahoma"/>
          <w:b/>
          <w:bCs/>
          <w:color w:val="0372A6"/>
          <w:kern w:val="0"/>
          <w:sz w:val="27"/>
          <w:szCs w:val="27"/>
          <w14:ligatures w14:val="none"/>
        </w:rPr>
        <w:t>Key Takeaway</w:t>
      </w:r>
    </w:p>
    <w:p w14:paraId="01C75D67"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Communication is vital to organizations. Poor communication is prevalent and can have serious repercussions. Communication fulfills three functions within organizations: transmitting information, coordinating, and sharing emotions and feelings. Noise can disrupt or distort communication.</w:t>
      </w:r>
    </w:p>
    <w:p w14:paraId="5856D87C" w14:textId="77777777" w:rsidR="000C26FE" w:rsidRPr="000C26FE" w:rsidRDefault="000C26FE" w:rsidP="000C26FE">
      <w:pPr>
        <w:spacing w:before="240" w:after="0" w:line="240" w:lineRule="auto"/>
        <w:outlineLvl w:val="1"/>
        <w:rPr>
          <w:rFonts w:ascii="Tahoma" w:eastAsia="Times New Roman" w:hAnsi="Tahoma" w:cs="Tahoma"/>
          <w:b/>
          <w:bCs/>
          <w:color w:val="0372A6"/>
          <w:kern w:val="0"/>
          <w:sz w:val="36"/>
          <w:szCs w:val="36"/>
          <w14:ligatures w14:val="none"/>
        </w:rPr>
      </w:pPr>
      <w:r w:rsidRPr="000C26FE">
        <w:rPr>
          <w:rFonts w:ascii="Tahoma" w:eastAsia="Times New Roman" w:hAnsi="Tahoma" w:cs="Tahoma"/>
          <w:b/>
          <w:bCs/>
          <w:color w:val="0372A6"/>
          <w:kern w:val="0"/>
          <w:sz w:val="36"/>
          <w:szCs w:val="36"/>
          <w14:ligatures w14:val="none"/>
        </w:rPr>
        <w:t>Exercises</w:t>
      </w:r>
    </w:p>
    <w:p w14:paraId="16BC035D" w14:textId="77777777" w:rsidR="000C26FE" w:rsidRPr="000C26FE" w:rsidRDefault="000C26FE" w:rsidP="000C26FE">
      <w:pPr>
        <w:numPr>
          <w:ilvl w:val="0"/>
          <w:numId w:val="10"/>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Where have you seen the communication process break down—at work? At school? At home?</w:t>
      </w:r>
    </w:p>
    <w:p w14:paraId="45D9C9FF" w14:textId="77777777" w:rsidR="000C26FE" w:rsidRPr="000C26FE" w:rsidRDefault="000C26FE" w:rsidP="000C26FE">
      <w:pPr>
        <w:numPr>
          <w:ilvl w:val="0"/>
          <w:numId w:val="10"/>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Explain how miscommunication might be related to an accident at work.</w:t>
      </w:r>
    </w:p>
    <w:p w14:paraId="4F2712DA" w14:textId="77777777" w:rsidR="000C26FE" w:rsidRPr="000C26FE" w:rsidRDefault="000C26FE" w:rsidP="000C26FE">
      <w:pPr>
        <w:numPr>
          <w:ilvl w:val="0"/>
          <w:numId w:val="10"/>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Give an example of noise during the communication process.</w:t>
      </w:r>
    </w:p>
    <w:p w14:paraId="69F02360" w14:textId="77777777" w:rsidR="000C26FE" w:rsidRPr="000C26FE" w:rsidRDefault="000C26FE" w:rsidP="000C26FE">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0C26FE">
        <w:rPr>
          <w:rFonts w:ascii="Times New Roman" w:eastAsia="Times New Roman" w:hAnsi="Times New Roman" w:cs="Times New Roman"/>
          <w:b/>
          <w:bCs/>
          <w:color w:val="0372A6"/>
          <w:kern w:val="36"/>
          <w:sz w:val="48"/>
          <w:szCs w:val="48"/>
          <w14:ligatures w14:val="none"/>
        </w:rPr>
        <w:t>12.4: Communication Barriers</w:t>
      </w:r>
    </w:p>
    <w:p w14:paraId="3C89FCEE" w14:textId="77777777" w:rsidR="000C26FE" w:rsidRPr="000C26FE" w:rsidRDefault="000C26FE" w:rsidP="000C26FE">
      <w:pPr>
        <w:numPr>
          <w:ilvl w:val="0"/>
          <w:numId w:val="11"/>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0C26FE">
        <w:rPr>
          <w:rFonts w:ascii="Times New Roman" w:eastAsia="Times New Roman" w:hAnsi="Times New Roman" w:cs="Times New Roman"/>
          <w:color w:val="999999"/>
          <w:kern w:val="0"/>
          <w:sz w:val="23"/>
          <w:szCs w:val="23"/>
          <w14:ligatures w14:val="none"/>
        </w:rPr>
        <w:fldChar w:fldCharType="begin"/>
      </w:r>
      <w:r w:rsidRPr="000C26FE">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0C26FE">
        <w:rPr>
          <w:rFonts w:ascii="Times New Roman" w:eastAsia="Times New Roman" w:hAnsi="Times New Roman" w:cs="Times New Roman"/>
          <w:color w:val="999999"/>
          <w:kern w:val="0"/>
          <w:sz w:val="23"/>
          <w:szCs w:val="23"/>
          <w14:ligatures w14:val="none"/>
        </w:rPr>
      </w:r>
      <w:r w:rsidRPr="000C26FE">
        <w:rPr>
          <w:rFonts w:ascii="Times New Roman" w:eastAsia="Times New Roman" w:hAnsi="Times New Roman" w:cs="Times New Roman"/>
          <w:color w:val="999999"/>
          <w:kern w:val="0"/>
          <w:sz w:val="23"/>
          <w:szCs w:val="23"/>
          <w14:ligatures w14:val="none"/>
        </w:rPr>
        <w:fldChar w:fldCharType="separate"/>
      </w:r>
    </w:p>
    <w:p w14:paraId="14B91540" w14:textId="7EDCDDF7" w:rsidR="000C26FE" w:rsidRPr="000C26FE" w:rsidRDefault="000C26FE" w:rsidP="000C26FE">
      <w:pPr>
        <w:spacing w:after="0" w:line="240" w:lineRule="auto"/>
        <w:ind w:left="720" w:right="240"/>
        <w:jc w:val="right"/>
        <w:textAlignment w:val="center"/>
        <w:rPr>
          <w:rFonts w:ascii="Times New Roman" w:eastAsia="Times New Roman" w:hAnsi="Times New Roman" w:cs="Times New Roman"/>
          <w:kern w:val="0"/>
          <w14:ligatures w14:val="none"/>
        </w:rPr>
      </w:pPr>
      <w:r w:rsidRPr="000C26FE">
        <w:rPr>
          <w:rFonts w:ascii="Times New Roman" w:eastAsia="Times New Roman" w:hAnsi="Times New Roman" w:cs="Times New Roman"/>
          <w:color w:val="999999"/>
          <w:kern w:val="0"/>
          <w:sz w:val="23"/>
          <w:szCs w:val="23"/>
          <w14:ligatures w14:val="none"/>
        </w:rPr>
        <w:fldChar w:fldCharType="begin"/>
      </w:r>
      <w:r w:rsidRPr="000C26FE">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0C26FE">
        <w:rPr>
          <w:rFonts w:ascii="Times New Roman" w:eastAsia="Times New Roman" w:hAnsi="Times New Roman" w:cs="Times New Roman"/>
          <w:color w:val="999999"/>
          <w:kern w:val="0"/>
          <w:sz w:val="23"/>
          <w:szCs w:val="23"/>
          <w14:ligatures w14:val="none"/>
        </w:rPr>
        <w:fldChar w:fldCharType="separate"/>
      </w:r>
      <w:r w:rsidRPr="000C26F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38EB19DC" wp14:editId="66986162">
                <wp:extent cx="302895" cy="302895"/>
                <wp:effectExtent l="0" t="0" r="0" b="0"/>
                <wp:docPr id="698448945" name="Rectangle 32"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1B8A08" id="Rectangle 32" o:spid="_x0000_s1026" alt="CC"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C26FE">
        <w:rPr>
          <w:rFonts w:ascii="Times New Roman" w:eastAsia="Times New Roman" w:hAnsi="Times New Roman" w:cs="Times New Roman"/>
          <w:color w:val="999999"/>
          <w:kern w:val="0"/>
          <w:sz w:val="23"/>
          <w:szCs w:val="23"/>
          <w14:ligatures w14:val="none"/>
        </w:rPr>
        <w:fldChar w:fldCharType="end"/>
      </w:r>
      <w:r w:rsidRPr="000C26FE">
        <w:rPr>
          <w:rFonts w:ascii="Times New Roman" w:eastAsia="Times New Roman" w:hAnsi="Times New Roman" w:cs="Times New Roman"/>
          <w:color w:val="999999"/>
          <w:kern w:val="0"/>
          <w:sz w:val="23"/>
          <w:szCs w:val="23"/>
          <w14:ligatures w14:val="none"/>
        </w:rPr>
        <w:fldChar w:fldCharType="begin"/>
      </w:r>
      <w:r w:rsidRPr="000C26FE">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0C26FE">
        <w:rPr>
          <w:rFonts w:ascii="Times New Roman" w:eastAsia="Times New Roman" w:hAnsi="Times New Roman" w:cs="Times New Roman"/>
          <w:color w:val="999999"/>
          <w:kern w:val="0"/>
          <w:sz w:val="23"/>
          <w:szCs w:val="23"/>
          <w14:ligatures w14:val="none"/>
        </w:rPr>
        <w:fldChar w:fldCharType="separate"/>
      </w:r>
      <w:r w:rsidRPr="000C26F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2E4BD5D4" wp14:editId="69FE7927">
                <wp:extent cx="302895" cy="302895"/>
                <wp:effectExtent l="0" t="0" r="0" b="0"/>
                <wp:docPr id="1903847944" name="Rectangle 31"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127A4E" id="Rectangle 31" o:spid="_x0000_s1026" alt="BY"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C26FE">
        <w:rPr>
          <w:rFonts w:ascii="Times New Roman" w:eastAsia="Times New Roman" w:hAnsi="Times New Roman" w:cs="Times New Roman"/>
          <w:color w:val="999999"/>
          <w:kern w:val="0"/>
          <w:sz w:val="23"/>
          <w:szCs w:val="23"/>
          <w14:ligatures w14:val="none"/>
        </w:rPr>
        <w:fldChar w:fldCharType="end"/>
      </w:r>
      <w:r w:rsidRPr="000C26FE">
        <w:rPr>
          <w:rFonts w:ascii="Times New Roman" w:eastAsia="Times New Roman" w:hAnsi="Times New Roman" w:cs="Times New Roman"/>
          <w:color w:val="999999"/>
          <w:kern w:val="0"/>
          <w:sz w:val="23"/>
          <w:szCs w:val="23"/>
          <w14:ligatures w14:val="none"/>
        </w:rPr>
        <w:fldChar w:fldCharType="begin"/>
      </w:r>
      <w:r w:rsidRPr="000C26FE">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0C26FE">
        <w:rPr>
          <w:rFonts w:ascii="Times New Roman" w:eastAsia="Times New Roman" w:hAnsi="Times New Roman" w:cs="Times New Roman"/>
          <w:color w:val="999999"/>
          <w:kern w:val="0"/>
          <w:sz w:val="23"/>
          <w:szCs w:val="23"/>
          <w14:ligatures w14:val="none"/>
        </w:rPr>
        <w:fldChar w:fldCharType="separate"/>
      </w:r>
      <w:r w:rsidRPr="000C26F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2E56F5BE" wp14:editId="3E88607E">
                <wp:extent cx="302895" cy="302895"/>
                <wp:effectExtent l="0" t="0" r="0" b="0"/>
                <wp:docPr id="1628353307" name="Rectangle 30"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52C445" id="Rectangle 30" o:spid="_x0000_s1026" alt="NC"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C26FE">
        <w:rPr>
          <w:rFonts w:ascii="Times New Roman" w:eastAsia="Times New Roman" w:hAnsi="Times New Roman" w:cs="Times New Roman"/>
          <w:color w:val="999999"/>
          <w:kern w:val="0"/>
          <w:sz w:val="23"/>
          <w:szCs w:val="23"/>
          <w14:ligatures w14:val="none"/>
        </w:rPr>
        <w:fldChar w:fldCharType="end"/>
      </w:r>
      <w:r w:rsidRPr="000C26FE">
        <w:rPr>
          <w:rFonts w:ascii="Times New Roman" w:eastAsia="Times New Roman" w:hAnsi="Times New Roman" w:cs="Times New Roman"/>
          <w:color w:val="999999"/>
          <w:kern w:val="0"/>
          <w:sz w:val="23"/>
          <w:szCs w:val="23"/>
          <w14:ligatures w14:val="none"/>
        </w:rPr>
        <w:fldChar w:fldCharType="begin"/>
      </w:r>
      <w:r w:rsidRPr="000C26FE">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0C26FE">
        <w:rPr>
          <w:rFonts w:ascii="Times New Roman" w:eastAsia="Times New Roman" w:hAnsi="Times New Roman" w:cs="Times New Roman"/>
          <w:color w:val="999999"/>
          <w:kern w:val="0"/>
          <w:sz w:val="23"/>
          <w:szCs w:val="23"/>
          <w14:ligatures w14:val="none"/>
        </w:rPr>
        <w:fldChar w:fldCharType="separate"/>
      </w:r>
      <w:r w:rsidRPr="000C26F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591E37B0" wp14:editId="5F4577DC">
                <wp:extent cx="302895" cy="302895"/>
                <wp:effectExtent l="0" t="0" r="0" b="0"/>
                <wp:docPr id="540122933" name="Rectangle 29"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30862A" id="Rectangle 29" o:spid="_x0000_s1026" alt="SA"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C26FE">
        <w:rPr>
          <w:rFonts w:ascii="Times New Roman" w:eastAsia="Times New Roman" w:hAnsi="Times New Roman" w:cs="Times New Roman"/>
          <w:color w:val="999999"/>
          <w:kern w:val="0"/>
          <w:sz w:val="23"/>
          <w:szCs w:val="23"/>
          <w14:ligatures w14:val="none"/>
        </w:rPr>
        <w:fldChar w:fldCharType="end"/>
      </w:r>
    </w:p>
    <w:p w14:paraId="1B70E31D" w14:textId="77777777" w:rsidR="000C26FE" w:rsidRPr="000C26FE" w:rsidRDefault="000C26FE" w:rsidP="000C26FE">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0C26FE">
        <w:rPr>
          <w:rFonts w:ascii="Times New Roman" w:eastAsia="Times New Roman" w:hAnsi="Times New Roman" w:cs="Times New Roman"/>
          <w:color w:val="999999"/>
          <w:kern w:val="0"/>
          <w:sz w:val="23"/>
          <w:szCs w:val="23"/>
          <w14:ligatures w14:val="none"/>
        </w:rPr>
        <w:fldChar w:fldCharType="end"/>
      </w:r>
    </w:p>
    <w:p w14:paraId="54C57F1D" w14:textId="77777777" w:rsidR="000C26FE" w:rsidRPr="000C26FE" w:rsidRDefault="000C26FE" w:rsidP="000C26FE">
      <w:pPr>
        <w:numPr>
          <w:ilvl w:val="0"/>
          <w:numId w:val="11"/>
        </w:numPr>
        <w:spacing w:after="0" w:line="240" w:lineRule="auto"/>
        <w:ind w:left="1440"/>
        <w:jc w:val="right"/>
        <w:textAlignment w:val="center"/>
        <w:rPr>
          <w:rFonts w:ascii="Times New Roman" w:eastAsia="Times New Roman" w:hAnsi="Times New Roman" w:cs="Times New Roman"/>
          <w:color w:val="999999"/>
          <w:kern w:val="0"/>
          <w:sz w:val="23"/>
          <w:szCs w:val="23"/>
          <w14:ligatures w14:val="none"/>
        </w:rPr>
      </w:pPr>
    </w:p>
    <w:p w14:paraId="37AA627D" w14:textId="77777777" w:rsidR="000C26FE" w:rsidRPr="000C26FE" w:rsidRDefault="000C26FE" w:rsidP="000C26FE">
      <w:pPr>
        <w:numPr>
          <w:ilvl w:val="1"/>
          <w:numId w:val="11"/>
        </w:numPr>
        <w:pBdr>
          <w:top w:val="single" w:sz="2" w:space="0" w:color="B4B4B4"/>
          <w:left w:val="single" w:sz="2" w:space="0" w:color="B4B4B4"/>
          <w:bottom w:val="single" w:sz="2" w:space="0" w:color="B4B4B4"/>
          <w:right w:val="single" w:sz="6" w:space="6" w:color="B4B4B4"/>
        </w:pBdr>
        <w:spacing w:after="0" w:line="240" w:lineRule="auto"/>
        <w:ind w:right="96"/>
        <w:jc w:val="right"/>
        <w:textAlignment w:val="center"/>
        <w:rPr>
          <w:rFonts w:ascii="Times New Roman" w:eastAsia="Times New Roman" w:hAnsi="Times New Roman" w:cs="Times New Roman"/>
          <w:color w:val="999999"/>
          <w:kern w:val="0"/>
          <w:sz w:val="23"/>
          <w:szCs w:val="23"/>
          <w14:ligatures w14:val="none"/>
        </w:rPr>
      </w:pPr>
      <w:hyperlink r:id="rId27" w:tooltip="12.3: Understanding Communication" w:history="1">
        <w:r w:rsidRPr="000C26FE">
          <w:rPr>
            <w:rFonts w:ascii="Times New Roman" w:eastAsia="Times New Roman" w:hAnsi="Times New Roman" w:cs="Times New Roman"/>
            <w:color w:val="30B3F6"/>
            <w:kern w:val="0"/>
            <w:sz w:val="23"/>
            <w:szCs w:val="23"/>
            <w:u w:val="single"/>
            <w14:ligatures w14:val="none"/>
          </w:rPr>
          <w:t>12.3: Understanding Communication</w:t>
        </w:r>
      </w:hyperlink>
    </w:p>
    <w:p w14:paraId="1E911EEB" w14:textId="77777777" w:rsidR="000C26FE" w:rsidRPr="000C26FE" w:rsidRDefault="000C26FE" w:rsidP="000C26FE">
      <w:pPr>
        <w:spacing w:after="0" w:line="240" w:lineRule="auto"/>
        <w:ind w:left="1440"/>
        <w:jc w:val="right"/>
        <w:textAlignment w:val="center"/>
        <w:rPr>
          <w:rFonts w:ascii="Times New Roman" w:eastAsia="Times New Roman" w:hAnsi="Times New Roman" w:cs="Times New Roman"/>
          <w:color w:val="999999"/>
          <w:kern w:val="0"/>
          <w:sz w:val="23"/>
          <w:szCs w:val="23"/>
          <w14:ligatures w14:val="none"/>
        </w:rPr>
      </w:pPr>
      <w:r w:rsidRPr="000C26FE">
        <w:rPr>
          <w:rFonts w:ascii="Times New Roman" w:eastAsia="Times New Roman" w:hAnsi="Times New Roman" w:cs="Times New Roman"/>
          <w:color w:val="999999"/>
          <w:kern w:val="0"/>
          <w:sz w:val="23"/>
          <w:szCs w:val="23"/>
          <w14:ligatures w14:val="none"/>
        </w:rPr>
        <w:t> </w:t>
      </w:r>
    </w:p>
    <w:p w14:paraId="405BD81D" w14:textId="77777777" w:rsidR="000C26FE" w:rsidRPr="000C26FE" w:rsidRDefault="000C26FE" w:rsidP="000C26FE">
      <w:pPr>
        <w:numPr>
          <w:ilvl w:val="1"/>
          <w:numId w:val="11"/>
        </w:numPr>
        <w:spacing w:after="0" w:line="240" w:lineRule="auto"/>
        <w:jc w:val="right"/>
        <w:textAlignment w:val="center"/>
        <w:rPr>
          <w:rFonts w:ascii="Times New Roman" w:eastAsia="Times New Roman" w:hAnsi="Times New Roman" w:cs="Times New Roman"/>
          <w:color w:val="999999"/>
          <w:kern w:val="0"/>
          <w:sz w:val="23"/>
          <w:szCs w:val="23"/>
          <w14:ligatures w14:val="none"/>
        </w:rPr>
      </w:pPr>
      <w:hyperlink r:id="rId28" w:tooltip="12.5: Different Types of Communication" w:history="1">
        <w:r w:rsidRPr="000C26FE">
          <w:rPr>
            <w:rFonts w:ascii="Times New Roman" w:eastAsia="Times New Roman" w:hAnsi="Times New Roman" w:cs="Times New Roman"/>
            <w:color w:val="30B3F6"/>
            <w:kern w:val="0"/>
            <w:sz w:val="23"/>
            <w:szCs w:val="23"/>
            <w:u w:val="single"/>
            <w14:ligatures w14:val="none"/>
          </w:rPr>
          <w:t>12.5: Different Types of Communication</w:t>
        </w:r>
      </w:hyperlink>
    </w:p>
    <w:p w14:paraId="1E7EB9F6" w14:textId="77777777" w:rsidR="000C26FE" w:rsidRPr="000C26FE" w:rsidRDefault="000C26FE" w:rsidP="000C26FE">
      <w:pPr>
        <w:numPr>
          <w:ilvl w:val="0"/>
          <w:numId w:val="11"/>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0C26FE">
        <w:rPr>
          <w:rFonts w:ascii="Material Icons" w:eastAsia="Times New Roman" w:hAnsi="Material Icons" w:cs="Times New Roman"/>
          <w:color w:val="999999"/>
          <w:kern w:val="0"/>
          <w:sz w:val="36"/>
          <w:szCs w:val="36"/>
          <w14:ligatures w14:val="none"/>
        </w:rPr>
        <w:t>picture_as_pdf</w:t>
      </w:r>
    </w:p>
    <w:p w14:paraId="7EB0DBA5" w14:textId="77777777" w:rsidR="000C26FE" w:rsidRPr="000C26FE" w:rsidRDefault="000C26FE" w:rsidP="000C26F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0C26FE">
        <w:rPr>
          <w:rFonts w:ascii="Times New Roman" w:eastAsia="Times New Roman" w:hAnsi="Times New Roman" w:cs="Times New Roman"/>
          <w:color w:val="999999"/>
          <w:kern w:val="0"/>
          <w:sz w:val="23"/>
          <w:szCs w:val="23"/>
          <w14:ligatures w14:val="none"/>
        </w:rPr>
        <w:lastRenderedPageBreak/>
        <w:t>Downloads</w:t>
      </w:r>
    </w:p>
    <w:p w14:paraId="61E73B81" w14:textId="77777777" w:rsidR="000C26FE" w:rsidRPr="000C26FE" w:rsidRDefault="000C26FE" w:rsidP="000C26F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29" w:tgtFrame="_blank" w:tooltip="Buy Print Copy (opens in new tab)" w:history="1">
        <w:r w:rsidRPr="000C26FE">
          <w:rPr>
            <w:rFonts w:ascii="Times New Roman" w:eastAsia="Times New Roman" w:hAnsi="Times New Roman" w:cs="Times New Roman"/>
            <w:color w:val="999999"/>
            <w:kern w:val="0"/>
            <w:sz w:val="23"/>
            <w:szCs w:val="23"/>
            <w:u w:val="single"/>
            <w:bdr w:val="none" w:sz="0" w:space="0" w:color="auto" w:frame="1"/>
            <w:shd w:val="clear" w:color="auto" w:fill="57116A"/>
            <w14:ligatures w14:val="none"/>
          </w:rPr>
          <w:t>Buy Print Copy</w:t>
        </w:r>
      </w:hyperlink>
    </w:p>
    <w:p w14:paraId="7EE2B9B9" w14:textId="77777777" w:rsidR="000C26FE" w:rsidRPr="000C26FE" w:rsidRDefault="000C26FE" w:rsidP="000C26F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0C26FE">
        <w:rPr>
          <w:rFonts w:ascii="Times New Roman" w:eastAsia="Times New Roman" w:hAnsi="Times New Roman" w:cs="Times New Roman"/>
          <w:color w:val="999999"/>
          <w:kern w:val="0"/>
          <w:sz w:val="23"/>
          <w:szCs w:val="23"/>
          <w14:ligatures w14:val="none"/>
        </w:rPr>
        <w:t>Review / Adopt</w:t>
      </w:r>
    </w:p>
    <w:p w14:paraId="5AFBE3B1" w14:textId="77777777" w:rsidR="000C26FE" w:rsidRPr="000C26FE" w:rsidRDefault="000C26FE" w:rsidP="000C26F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30" w:tgtFrame="_blank" w:tooltip="View LibreCommons Catalog Entry (opens in new tab)" w:history="1">
        <w:r w:rsidRPr="000C26FE">
          <w:rPr>
            <w:rFonts w:ascii="Times New Roman" w:eastAsia="Times New Roman" w:hAnsi="Times New Roman" w:cs="Times New Roman"/>
            <w:color w:val="FFFFFF"/>
            <w:kern w:val="0"/>
            <w:sz w:val="23"/>
            <w:szCs w:val="23"/>
            <w:u w:val="single"/>
            <w:bdr w:val="none" w:sz="0" w:space="0" w:color="auto" w:frame="1"/>
            <w:shd w:val="clear" w:color="auto" w:fill="088A20"/>
            <w14:ligatures w14:val="none"/>
          </w:rPr>
          <w:t>View on Commons</w:t>
        </w:r>
      </w:hyperlink>
      <w:hyperlink r:id="rId31" w:tgtFrame="_blank" w:history="1">
        <w:r w:rsidRPr="000C26FE">
          <w:rPr>
            <w:rFonts w:ascii="Times New Roman" w:eastAsia="Times New Roman" w:hAnsi="Times New Roman" w:cs="Times New Roman"/>
            <w:color w:val="FFFFFF"/>
            <w:kern w:val="0"/>
            <w:sz w:val="23"/>
            <w:szCs w:val="23"/>
            <w:u w:val="single"/>
            <w:shd w:val="clear" w:color="auto" w:fill="008000"/>
            <w14:ligatures w14:val="none"/>
          </w:rPr>
          <w:t>Donate</w:t>
        </w:r>
      </w:hyperlink>
    </w:p>
    <w:p w14:paraId="0C5AF650" w14:textId="2E736DF6" w:rsidR="000C26FE" w:rsidRPr="000C26FE" w:rsidRDefault="000C26FE" w:rsidP="000C26FE">
      <w:pPr>
        <w:numPr>
          <w:ilvl w:val="0"/>
          <w:numId w:val="12"/>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fldChar w:fldCharType="begin"/>
      </w:r>
      <w:r w:rsidRPr="000C26FE">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0C26FE">
        <w:rPr>
          <w:rFonts w:ascii="Times New Roman" w:eastAsia="Times New Roman" w:hAnsi="Times New Roman" w:cs="Times New Roman"/>
          <w:kern w:val="0"/>
          <w14:ligatures w14:val="none"/>
        </w:rPr>
        <w:fldChar w:fldCharType="separate"/>
      </w:r>
      <w:r w:rsidRPr="000C26FE">
        <w:rPr>
          <w:rFonts w:ascii="Times New Roman" w:eastAsia="Times New Roman" w:hAnsi="Times New Roman" w:cs="Times New Roman"/>
          <w:noProof/>
          <w:kern w:val="0"/>
          <w14:ligatures w14:val="none"/>
        </w:rPr>
        <w:drawing>
          <wp:inline distT="0" distB="0" distL="0" distR="0" wp14:anchorId="774B4795" wp14:editId="2CD2CF9C">
            <wp:extent cx="1081405" cy="1066165"/>
            <wp:effectExtent l="0" t="0" r="0" b="635"/>
            <wp:docPr id="554919217" name="Picture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1405" cy="1066165"/>
                    </a:xfrm>
                    <a:prstGeom prst="rect">
                      <a:avLst/>
                    </a:prstGeom>
                    <a:noFill/>
                    <a:ln>
                      <a:noFill/>
                    </a:ln>
                  </pic:spPr>
                </pic:pic>
              </a:graphicData>
            </a:graphic>
          </wp:inline>
        </w:drawing>
      </w:r>
      <w:r w:rsidRPr="000C26FE">
        <w:rPr>
          <w:rFonts w:ascii="Times New Roman" w:eastAsia="Times New Roman" w:hAnsi="Times New Roman" w:cs="Times New Roman"/>
          <w:kern w:val="0"/>
          <w14:ligatures w14:val="none"/>
        </w:rPr>
        <w:fldChar w:fldCharType="end"/>
      </w:r>
    </w:p>
    <w:p w14:paraId="18A81BF4" w14:textId="77777777" w:rsidR="000C26FE" w:rsidRPr="000C26FE" w:rsidRDefault="000C26FE" w:rsidP="000C26FE">
      <w:pPr>
        <w:numPr>
          <w:ilvl w:val="0"/>
          <w:numId w:val="12"/>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Anonymous</w:t>
      </w:r>
    </w:p>
    <w:p w14:paraId="04451EA9" w14:textId="77777777" w:rsidR="000C26FE" w:rsidRPr="000C26FE" w:rsidRDefault="000C26FE" w:rsidP="000C26FE">
      <w:pPr>
        <w:numPr>
          <w:ilvl w:val="0"/>
          <w:numId w:val="12"/>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LibreTexts</w:t>
      </w:r>
    </w:p>
    <w:p w14:paraId="6AB5E3A7" w14:textId="77777777" w:rsidR="000C26FE" w:rsidRPr="000C26FE" w:rsidRDefault="000C26FE" w:rsidP="000C26FE">
      <w:pPr>
        <w:shd w:val="clear" w:color="auto" w:fill="F1F9FE"/>
        <w:spacing w:after="0" w:line="240" w:lineRule="auto"/>
        <w:outlineLvl w:val="4"/>
        <w:rPr>
          <w:rFonts w:ascii="Tahoma" w:eastAsia="Times New Roman" w:hAnsi="Tahoma" w:cs="Tahoma"/>
          <w:b/>
          <w:bCs/>
          <w:color w:val="000000"/>
          <w:kern w:val="0"/>
          <w:sz w:val="20"/>
          <w:szCs w:val="20"/>
          <w14:ligatures w14:val="none"/>
        </w:rPr>
      </w:pPr>
      <w:r w:rsidRPr="000C26FE">
        <w:rPr>
          <w:rFonts w:ascii="Tahoma" w:eastAsia="Times New Roman" w:hAnsi="Tahoma" w:cs="Tahoma"/>
          <w:color w:val="FFFFFF"/>
          <w:kern w:val="0"/>
          <w:sz w:val="20"/>
          <w:szCs w:val="20"/>
          <w:shd w:val="clear" w:color="auto" w:fill="127ABF"/>
          <w14:ligatures w14:val="none"/>
        </w:rPr>
        <w:t>Learning Objectives</w:t>
      </w:r>
    </w:p>
    <w:p w14:paraId="5EEB6897" w14:textId="77777777" w:rsidR="000C26FE" w:rsidRPr="000C26FE" w:rsidRDefault="000C26FE" w:rsidP="000C26FE">
      <w:pPr>
        <w:numPr>
          <w:ilvl w:val="0"/>
          <w:numId w:val="13"/>
        </w:numPr>
        <w:shd w:val="clear" w:color="auto" w:fill="F1F9FE"/>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Understand different ways that the communication process can be sidetracked.</w:t>
      </w:r>
    </w:p>
    <w:p w14:paraId="08184A6A" w14:textId="77777777" w:rsidR="000C26FE" w:rsidRPr="000C26FE" w:rsidRDefault="000C26FE" w:rsidP="000C26FE">
      <w:pPr>
        <w:numPr>
          <w:ilvl w:val="0"/>
          <w:numId w:val="13"/>
        </w:numPr>
        <w:shd w:val="clear" w:color="auto" w:fill="F1F9FE"/>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Understand the problem of poor listening and how to promote active listening.</w:t>
      </w:r>
    </w:p>
    <w:p w14:paraId="26EB8B04" w14:textId="77777777" w:rsidR="000C26FE" w:rsidRPr="000C26FE" w:rsidRDefault="000C26FE" w:rsidP="000C26FE">
      <w:pPr>
        <w:spacing w:after="0" w:line="240" w:lineRule="auto"/>
        <w:outlineLvl w:val="1"/>
        <w:rPr>
          <w:rFonts w:ascii="Tahoma" w:eastAsia="Times New Roman" w:hAnsi="Tahoma" w:cs="Tahoma"/>
          <w:b/>
          <w:bCs/>
          <w:color w:val="0372A6"/>
          <w:kern w:val="0"/>
          <w:sz w:val="36"/>
          <w:szCs w:val="36"/>
          <w14:ligatures w14:val="none"/>
        </w:rPr>
      </w:pPr>
      <w:r w:rsidRPr="000C26FE">
        <w:rPr>
          <w:rFonts w:ascii="Tahoma" w:eastAsia="Times New Roman" w:hAnsi="Tahoma" w:cs="Tahoma"/>
          <w:b/>
          <w:bCs/>
          <w:color w:val="0372A6"/>
          <w:kern w:val="0"/>
          <w:sz w:val="36"/>
          <w:szCs w:val="36"/>
          <w14:ligatures w14:val="none"/>
        </w:rPr>
        <w:t>Barriers to Effective Communication</w:t>
      </w:r>
    </w:p>
    <w:p w14:paraId="3540EF5F"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Communicating can be more of a challenge than you think, when you realize the many things that can stand in the way of effective communication. These include filtering, selective perception, information overload, emotional disconnects, lack of source familiarity or credibility, workplace gossip, semantics, gender differences, differences in meaning between Sender and Receiver, and biased language. Let’s examine each of these barriers.</w:t>
      </w:r>
    </w:p>
    <w:p w14:paraId="172BDDF7" w14:textId="77777777" w:rsidR="000C26FE" w:rsidRPr="000C26FE" w:rsidRDefault="000C26FE" w:rsidP="000C26FE">
      <w:pPr>
        <w:spacing w:before="240" w:after="0" w:line="240" w:lineRule="auto"/>
        <w:outlineLvl w:val="1"/>
        <w:rPr>
          <w:rFonts w:ascii="Tahoma" w:eastAsia="Times New Roman" w:hAnsi="Tahoma" w:cs="Tahoma"/>
          <w:b/>
          <w:bCs/>
          <w:color w:val="0372A6"/>
          <w:kern w:val="0"/>
          <w:sz w:val="36"/>
          <w:szCs w:val="36"/>
          <w14:ligatures w14:val="none"/>
        </w:rPr>
      </w:pPr>
      <w:r w:rsidRPr="000C26FE">
        <w:rPr>
          <w:rFonts w:ascii="Tahoma" w:eastAsia="Times New Roman" w:hAnsi="Tahoma" w:cs="Tahoma"/>
          <w:b/>
          <w:bCs/>
          <w:color w:val="0372A6"/>
          <w:kern w:val="0"/>
          <w:sz w:val="36"/>
          <w:szCs w:val="36"/>
          <w14:ligatures w14:val="none"/>
        </w:rPr>
        <w:t>Filtering</w:t>
      </w:r>
    </w:p>
    <w:p w14:paraId="08EF0707"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Filtering is the distortion or withholding of information to manage a person’s reactions. Some examples of filtering include a manager who keeps her division’s poor sales figures from her boss, the vice president, fearing that the bad news will make him angry. The old saying, “Don’t shoot the messenger!” illustrates the tendency of Receivers (in this case, the vice president) to vent their negative response to unwanted Messages on the Sender. A gatekeeper (the vice president’s assistant, perhaps) who doesn’t pass along a complete Message is also filtering. The vice president may delete the e-mail announcing the quarter’s sales figures before reading it, blocking the Message before it arrives.</w:t>
      </w:r>
    </w:p>
    <w:p w14:paraId="54ED5728"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As you can see, filtering prevents members of an organization from getting a complete picture of the way things are. To maximize your chances of sending and receiving effective communications, it’s helpful to deliver a Message in multiple ways and to seek information from multiple sources. In this way, the effect of any one person’s filtering the Message will be diminished.</w:t>
      </w:r>
    </w:p>
    <w:p w14:paraId="30357B8A"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Since people tend to filter bad news more during upward communication, it is also helpful to remember that those below you in an organization may be wary of sharing bad news. One way to defuse the tendency to filter is to reward employees who clearly convey information upward, regardless of whether the news is good and bad.</w:t>
      </w:r>
    </w:p>
    <w:p w14:paraId="0ED12717"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lastRenderedPageBreak/>
        <w:t>Here are some of the criteria that individuals may use when deciding whether to filter a Message or pass it on:</w:t>
      </w:r>
    </w:p>
    <w:p w14:paraId="08D55B8D" w14:textId="77777777" w:rsidR="000C26FE" w:rsidRPr="000C26FE" w:rsidRDefault="000C26FE" w:rsidP="000C26FE">
      <w:pPr>
        <w:numPr>
          <w:ilvl w:val="0"/>
          <w:numId w:val="14"/>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Past experience: Was the Sender rewarded for passing along news of this kind in the past, or was she criticized?</w:t>
      </w:r>
    </w:p>
    <w:p w14:paraId="7C25DA8E" w14:textId="77777777" w:rsidR="000C26FE" w:rsidRPr="000C26FE" w:rsidRDefault="000C26FE" w:rsidP="000C26FE">
      <w:pPr>
        <w:numPr>
          <w:ilvl w:val="0"/>
          <w:numId w:val="14"/>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Knowledge, perception of the speaker: Has the Receiver’s direct superior made it clear that “no news is good news?”</w:t>
      </w:r>
    </w:p>
    <w:p w14:paraId="533E6B7A" w14:textId="77777777" w:rsidR="000C26FE" w:rsidRPr="000C26FE" w:rsidRDefault="000C26FE" w:rsidP="000C26FE">
      <w:pPr>
        <w:numPr>
          <w:ilvl w:val="0"/>
          <w:numId w:val="14"/>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Emotional state, involvement with the topic, level of attention: Does the Sender’s fear of failure or criticism prevent him from conveying the Message? Is the topic within his realm of expertise, increasing his confidence in his ability to decode it, or is he out of his comfort zone when it comes to evaluating the Message’s significance? Are personal concerns impacting his ability to judge the Message’s value?</w:t>
      </w:r>
    </w:p>
    <w:p w14:paraId="1CAE04C2"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Once again, filtering can lead to miscommunications in business. Each listener translates the Message into his or her own words, creating his or her own version of what was said (Alessandra, 1993).</w:t>
      </w:r>
    </w:p>
    <w:p w14:paraId="5AF94D5B" w14:textId="77777777" w:rsidR="000C26FE" w:rsidRPr="000C26FE" w:rsidRDefault="000C26FE" w:rsidP="000C26FE">
      <w:pPr>
        <w:spacing w:before="240" w:after="0" w:line="240" w:lineRule="auto"/>
        <w:outlineLvl w:val="1"/>
        <w:rPr>
          <w:rFonts w:ascii="Tahoma" w:eastAsia="Times New Roman" w:hAnsi="Tahoma" w:cs="Tahoma"/>
          <w:b/>
          <w:bCs/>
          <w:color w:val="0372A6"/>
          <w:kern w:val="0"/>
          <w:sz w:val="36"/>
          <w:szCs w:val="36"/>
          <w14:ligatures w14:val="none"/>
        </w:rPr>
      </w:pPr>
      <w:r w:rsidRPr="000C26FE">
        <w:rPr>
          <w:rFonts w:ascii="Tahoma" w:eastAsia="Times New Roman" w:hAnsi="Tahoma" w:cs="Tahoma"/>
          <w:b/>
          <w:bCs/>
          <w:color w:val="0372A6"/>
          <w:kern w:val="0"/>
          <w:sz w:val="36"/>
          <w:szCs w:val="36"/>
          <w14:ligatures w14:val="none"/>
        </w:rPr>
        <w:t>Selective Perception</w:t>
      </w:r>
    </w:p>
    <w:p w14:paraId="291995D2"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Selective perception refers to filtering what we see and hear to suit our own needs. This process is often unconscious. Small things can command our attention when we’re visiting a new place—a new city or a new company. Over time, however, we begin to make assumptions about the way things are on the basis of our past experience. Often, much of this process is unconscious. “We simply are bombarded with too much stimuli every day to pay equal attention to everything so we pick and choose according to our own needs (Pope, 2008).” Selective perception is a time-saver, a necessary tool in a complex culture. But it can also lead to mistakes.</w:t>
      </w:r>
    </w:p>
    <w:p w14:paraId="55955322"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Think back to the earlier example conversation between Bill, who was asked to order more toner cartridges, and his boss. Since Bill found his boss’s to-do list to be unreasonably demanding, he assumed the request could wait. (How else could he do everything else on the list?) The boss, assuming that Bill had heard the urgency in her request, assumed that Bill would place the order before returning to the other tasks on her list.</w:t>
      </w:r>
    </w:p>
    <w:p w14:paraId="5CA321E1"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Both members of this organization were using selective perception to evaluate the communication. Bill’s perception was that the task of ordering could wait. The boss’s perception was that her time frame was clear, though unstated. When two selective perceptions collide, a misunderstanding occurs.</w:t>
      </w:r>
    </w:p>
    <w:p w14:paraId="7957AF78" w14:textId="77777777" w:rsidR="000C26FE" w:rsidRPr="000C26FE" w:rsidRDefault="000C26FE" w:rsidP="000C26FE">
      <w:pPr>
        <w:spacing w:before="240" w:after="0" w:line="240" w:lineRule="auto"/>
        <w:outlineLvl w:val="1"/>
        <w:rPr>
          <w:rFonts w:ascii="Tahoma" w:eastAsia="Times New Roman" w:hAnsi="Tahoma" w:cs="Tahoma"/>
          <w:b/>
          <w:bCs/>
          <w:color w:val="0372A6"/>
          <w:kern w:val="0"/>
          <w:sz w:val="36"/>
          <w:szCs w:val="36"/>
          <w14:ligatures w14:val="none"/>
        </w:rPr>
      </w:pPr>
      <w:r w:rsidRPr="000C26FE">
        <w:rPr>
          <w:rFonts w:ascii="Tahoma" w:eastAsia="Times New Roman" w:hAnsi="Tahoma" w:cs="Tahoma"/>
          <w:b/>
          <w:bCs/>
          <w:color w:val="0372A6"/>
          <w:kern w:val="0"/>
          <w:sz w:val="36"/>
          <w:szCs w:val="36"/>
          <w14:ligatures w14:val="none"/>
        </w:rPr>
        <w:t>Information Overload</w:t>
      </w:r>
    </w:p>
    <w:p w14:paraId="33F37CAA"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 xml:space="preserve">Information overload can be defined as “occurring when the information processing demands on an individual’s time to perform interactions and internal calculations exceed the supply or capacity of time available for such processing (Schick, et. al., 1990).” Messages reach us in countless ways every day. Some are societal—advertisements that we may hear or see in the course of our day. Others are professional—e-mails, and memos, voice mails, and conversations </w:t>
      </w:r>
      <w:r w:rsidRPr="000C26FE">
        <w:rPr>
          <w:rFonts w:ascii="Times New Roman" w:eastAsia="Times New Roman" w:hAnsi="Times New Roman" w:cs="Times New Roman"/>
          <w:color w:val="000000"/>
          <w:kern w:val="0"/>
          <w14:ligatures w14:val="none"/>
        </w:rPr>
        <w:lastRenderedPageBreak/>
        <w:t>from our colleagues. Others are personal—messages and conversations from our loved ones and friends.</w:t>
      </w:r>
    </w:p>
    <w:p w14:paraId="1F025928"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Add these together and it’s easy to see how we may be receiving more information than we can take in. This state of imbalance is known as information overload. Experts note that information overload is “A symptom of the high-tech age, which is too much information for one human being to absorb in an expanding world of people and technology. It comes from all sources including TV, newspapers, and magazines as well as wanted and unwanted regular mail, e-mail and faxes. It has been exacerbated enormously because of the formidable number of results obtained from Web search engines (PC Magazine, 2008).” Other research shows that working in such fragmented fashion has a significant negative effect on efficiency, creativity, and mental acuity (Overholt, 2001).</w:t>
      </w:r>
    </w:p>
    <w:p w14:paraId="38230D60"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Going back to our example of Bill. Let’s say he’s in his cubicle on the phone with a supplier. While he’s talking, he hears the chime of e-mail alerting him to an important message from his boss. He’s scanning through it quickly, while still on the phone, when a coworker pokes his head around the cubicle corner to remind Bill that he’s late for a staff meeting. The supplier on the other end of the phone line has just given Bill a choice among the products and delivery dates he requested. Bill realizes he missed hearing the first two options, but he doesn’t have time to ask the supplier to repeat them all or to try reconnecting to place the order at a later time. He chooses the third option—at least he heard that one, he reasons, and it seemed fair. How good was Bill’s decision amid all the information he was processing at the same time?</w:t>
      </w:r>
    </w:p>
    <w:p w14:paraId="33C4FE68" w14:textId="77777777" w:rsidR="000C26FE" w:rsidRPr="000C26FE" w:rsidRDefault="000C26FE" w:rsidP="000C26FE">
      <w:pPr>
        <w:spacing w:before="240" w:after="0" w:line="240" w:lineRule="auto"/>
        <w:outlineLvl w:val="1"/>
        <w:rPr>
          <w:rFonts w:ascii="Tahoma" w:eastAsia="Times New Roman" w:hAnsi="Tahoma" w:cs="Tahoma"/>
          <w:b/>
          <w:bCs/>
          <w:color w:val="0372A6"/>
          <w:kern w:val="0"/>
          <w:sz w:val="36"/>
          <w:szCs w:val="36"/>
          <w14:ligatures w14:val="none"/>
        </w:rPr>
      </w:pPr>
      <w:r w:rsidRPr="000C26FE">
        <w:rPr>
          <w:rFonts w:ascii="Tahoma" w:eastAsia="Times New Roman" w:hAnsi="Tahoma" w:cs="Tahoma"/>
          <w:b/>
          <w:bCs/>
          <w:color w:val="0372A6"/>
          <w:kern w:val="0"/>
          <w:sz w:val="36"/>
          <w:szCs w:val="36"/>
          <w14:ligatures w14:val="none"/>
        </w:rPr>
        <w:t>Emotional disconnects</w:t>
      </w:r>
    </w:p>
    <w:p w14:paraId="2760B027"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b/>
          <w:bCs/>
          <w:color w:val="000000"/>
          <w:kern w:val="0"/>
          <w14:ligatures w14:val="none"/>
        </w:rPr>
        <w:t>Emotional disconnects</w:t>
      </w:r>
      <w:r w:rsidRPr="000C26FE">
        <w:rPr>
          <w:rFonts w:ascii="Times New Roman" w:eastAsia="Times New Roman" w:hAnsi="Times New Roman" w:cs="Times New Roman"/>
          <w:color w:val="000000"/>
          <w:kern w:val="0"/>
          <w14:ligatures w14:val="none"/>
        </w:rPr>
        <w:t> happen when the Sender or the Receiver is upset, whether about the subject at hand or about some unrelated incident that may have happened earlier. An effective communication requires a Sender and a Receiver who are open to speaking and listening to one another, despite possible differences in opinion or personality. One or both parties may have to put their emotions aside to achieve the goal of communicating clearly. A Receiver who is emotionally upset tends to ignore or distort what the Sender is saying. A Sender who is emotionally upset may be unable to present ideas or feelings effectively.</w:t>
      </w:r>
    </w:p>
    <w:p w14:paraId="43528FE0" w14:textId="77777777" w:rsidR="000C26FE" w:rsidRPr="000C26FE" w:rsidRDefault="000C26FE" w:rsidP="000C26FE">
      <w:pPr>
        <w:spacing w:before="240" w:after="0" w:line="240" w:lineRule="auto"/>
        <w:outlineLvl w:val="1"/>
        <w:rPr>
          <w:rFonts w:ascii="Tahoma" w:eastAsia="Times New Roman" w:hAnsi="Tahoma" w:cs="Tahoma"/>
          <w:b/>
          <w:bCs/>
          <w:color w:val="0372A6"/>
          <w:kern w:val="0"/>
          <w:sz w:val="36"/>
          <w:szCs w:val="36"/>
          <w14:ligatures w14:val="none"/>
        </w:rPr>
      </w:pPr>
      <w:r w:rsidRPr="000C26FE">
        <w:rPr>
          <w:rFonts w:ascii="Tahoma" w:eastAsia="Times New Roman" w:hAnsi="Tahoma" w:cs="Tahoma"/>
          <w:b/>
          <w:bCs/>
          <w:color w:val="0372A6"/>
          <w:kern w:val="0"/>
          <w:sz w:val="36"/>
          <w:szCs w:val="36"/>
          <w14:ligatures w14:val="none"/>
        </w:rPr>
        <w:t>Lack of Source Credibility</w:t>
      </w:r>
    </w:p>
    <w:p w14:paraId="516657B2"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b/>
          <w:bCs/>
          <w:color w:val="000000"/>
          <w:kern w:val="0"/>
          <w14:ligatures w14:val="none"/>
        </w:rPr>
        <w:t>Lack of source familiarity or credibility</w:t>
      </w:r>
      <w:r w:rsidRPr="000C26FE">
        <w:rPr>
          <w:rFonts w:ascii="Times New Roman" w:eastAsia="Times New Roman" w:hAnsi="Times New Roman" w:cs="Times New Roman"/>
          <w:color w:val="000000"/>
          <w:kern w:val="0"/>
          <w14:ligatures w14:val="none"/>
        </w:rPr>
        <w:t> can derail communications, especially when humor is involved. Have you ever told a joke that fell flat? You and the Receiver lacked the common context that could have made it funny. (Or yes, it could have just been a lousy joke.) Sarcasm and irony are subtle, and potentially hurtful, commodities in business. It’s best to keep these types of communications out of the workplace as their benefits are limited, and their potential dangers are great. Lack of familiarity with the Sender can lead to misinterpreting humor, especially in less-rich information channels like e-mail. For example, an e-mail from Jill that ends with, “Men, like hens, should boil in vats of oil,” could be interpreted as antimale if the Receiver didn’t know that Jill has a penchant for rhyme and likes to entertain coworkers by making up amusing sayings.</w:t>
      </w:r>
    </w:p>
    <w:p w14:paraId="5E3F20E7"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lastRenderedPageBreak/>
        <w:t>Similarly, if the Sender lacks credibility or is untrustworthy, the Message will not get through. Receivers may be suspicious of the Sender’s motivations (“Why am I being told this?”). Likewise, if the Sender has communicated erroneous information in the past, or has created false emergencies, his current Message may be filtered.</w:t>
      </w:r>
    </w:p>
    <w:p w14:paraId="36DE2492"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Workplace gossip, also known as the grapevine, is a lifeline for many employees seeking information about their company (Kurland &amp; Pelled, 2000). Researchers agree that the grapevine is an inevitable part of organizational life. Research finds that 70% of all organizational communication occurs at the grapevine level (Crampton, 1998).</w:t>
      </w:r>
    </w:p>
    <w:p w14:paraId="032DC90A"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Employees trust their peers as a source of Messages, but the grapevine’s informal structure can be a barrier to effective communication from the managerial point of view. Its grassroots structure gives it greater credibility in the minds of employees than information delivered through official channels, even when that information is false.</w:t>
      </w:r>
    </w:p>
    <w:p w14:paraId="0E862980"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Some downsides of the office grapevine are that gossip offers politically minded insiders a powerful tool for disseminating communication (and self-promoting miscommunications) within an organization. In addition, the grapevine lacks a specific Sender, which can create a sense of distrust among employees—who is at the root of the gossip network? When the news is volatile, suspicions may arise as to the person or persons behind the Message. Managers who understand the grapevine’s power can use it to send and receive Messages of their own. They also decrease the grapevine’s power by sending official Messages quickly and accurately, should big news arise.</w:t>
      </w:r>
    </w:p>
    <w:p w14:paraId="4BF2D510" w14:textId="77777777" w:rsidR="000C26FE" w:rsidRPr="000C26FE" w:rsidRDefault="000C26FE" w:rsidP="000C26FE">
      <w:pPr>
        <w:spacing w:before="240" w:after="0" w:line="240" w:lineRule="auto"/>
        <w:outlineLvl w:val="1"/>
        <w:rPr>
          <w:rFonts w:ascii="Tahoma" w:eastAsia="Times New Roman" w:hAnsi="Tahoma" w:cs="Tahoma"/>
          <w:b/>
          <w:bCs/>
          <w:color w:val="0372A6"/>
          <w:kern w:val="0"/>
          <w:sz w:val="36"/>
          <w:szCs w:val="36"/>
          <w14:ligatures w14:val="none"/>
        </w:rPr>
      </w:pPr>
      <w:r w:rsidRPr="000C26FE">
        <w:rPr>
          <w:rFonts w:ascii="Tahoma" w:eastAsia="Times New Roman" w:hAnsi="Tahoma" w:cs="Tahoma"/>
          <w:b/>
          <w:bCs/>
          <w:color w:val="0372A6"/>
          <w:kern w:val="0"/>
          <w:sz w:val="36"/>
          <w:szCs w:val="36"/>
          <w14:ligatures w14:val="none"/>
        </w:rPr>
        <w:t>Semantics</w:t>
      </w:r>
    </w:p>
    <w:p w14:paraId="3DE4B52F"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Semantics is the study of meaning in communication. Words can mean different things to different people, or they might not mean anything to another person. For example, companies often have their own acronyms and buzzwords (called business jargon) that are clear to them but impenetrable to outsiders. For example, at IBM, GBS is focusing on BPTS, using expertise acquired from the PwC purchase (which had to be sold to avoid conflicts of interest in light of SOX) to fend other BPO providers and inroads by the Bangalore tiger. Does this make sense to you? If not, here’s the translation: IBM’s Global Business Services (GBS) division is focusing on offering companies Business Process Transformation Services (BPTS), using the expertise it acquired from purchasing the management consulting and technology services arm of PricewaterhouseCoopers (PwC), which had to sell the division because of the Sarbanes-Oxley Act (SOX, enacted in response to the major accounting scandals like the Enron). The added management expertise puts it above business process outsourcing (BPO) vendors who focus more on automating processes rather than transforming and improving them. Chief among these BPO competitors is Wipro, often called the “Bangalore tiger” because of its geographic origin and aggressive growth.</w:t>
      </w:r>
    </w:p>
    <w:p w14:paraId="0A0794E8"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 xml:space="preserve">Given the amount of Messages we send and receive every day, it makes sense that humans try to find shortcuts—a way to communicate things in code. In business, this code is known as jargon. Jargon is the language of specialized terms used by a group or profession. It is common shorthand among experts and if used sensibly can be a quick and efficient way of </w:t>
      </w:r>
      <w:r w:rsidRPr="000C26FE">
        <w:rPr>
          <w:rFonts w:ascii="Times New Roman" w:eastAsia="Times New Roman" w:hAnsi="Times New Roman" w:cs="Times New Roman"/>
          <w:color w:val="000000"/>
          <w:kern w:val="0"/>
          <w14:ligatures w14:val="none"/>
        </w:rPr>
        <w:lastRenderedPageBreak/>
        <w:t>communicating. Most jargon consists of unfamiliar terms, abstract words, nonexistent words, acronyms, and abbreviations, with an occasional euphemism thrown in for good measure. Every profession, trade, and organization has its own specialized terms (Wright, 2008). At first glance, jargon seems like a good thing—a quicker way to send an effective communication, the way text message abbreviations can send common messages in a shorter, yet understandable way. But that’s not always how things happen. Jargon can be an obstacle to effective communication, causing listeners to tune out or fostering ill-feeling between partners in a conversation. When jargon rules the day, the Message can get obscured.</w:t>
      </w:r>
    </w:p>
    <w:p w14:paraId="5FE85109"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A key question to ask before using jargon is, “Who is the Receiver of my Message?” If you are a specialist speaking to another specialist in your area, jargon may be the best way to send a message while forging a professional bond—similar to the way best friends can communicate in code. For example, an information technology (IT) systems analyst communicating with another IT employee may use jargon as a way of sharing information in a way that reinforces the pair’s shared knowledge. But that same conversation should be held in standard English, free of jargon, when communicating with staff members outside the IT group.</w:t>
      </w:r>
    </w:p>
    <w:p w14:paraId="6E79AE6B" w14:textId="77777777" w:rsidR="000C26FE" w:rsidRPr="000C26FE" w:rsidRDefault="000C26FE" w:rsidP="000C26FE">
      <w:pPr>
        <w:shd w:val="clear" w:color="auto" w:fill="F1F9FE"/>
        <w:spacing w:before="240" w:after="0" w:line="240" w:lineRule="auto"/>
        <w:outlineLvl w:val="3"/>
        <w:rPr>
          <w:rFonts w:ascii="Tahoma" w:eastAsia="Times New Roman" w:hAnsi="Tahoma" w:cs="Tahoma"/>
          <w:b/>
          <w:bCs/>
          <w:color w:val="0372A6"/>
          <w:kern w:val="0"/>
          <w14:ligatures w14:val="none"/>
        </w:rPr>
      </w:pPr>
      <w:r w:rsidRPr="000C26FE">
        <w:rPr>
          <w:rFonts w:ascii="Tahoma" w:eastAsia="Times New Roman" w:hAnsi="Tahoma" w:cs="Tahoma"/>
          <w:b/>
          <w:bCs/>
          <w:color w:val="0372A6"/>
          <w:kern w:val="0"/>
          <w14:ligatures w14:val="none"/>
        </w:rPr>
        <w:t>Online Follow-Up</w:t>
      </w:r>
    </w:p>
    <w:p w14:paraId="4D252B24" w14:textId="77777777" w:rsidR="000C26FE" w:rsidRPr="000C26FE" w:rsidRDefault="000C26FE" w:rsidP="000C26FE">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Here is a Web site of 80 buzz words in business:</w:t>
      </w:r>
    </w:p>
    <w:p w14:paraId="25F4F00D" w14:textId="77777777" w:rsidR="000C26FE" w:rsidRPr="000C26FE" w:rsidRDefault="000C26FE" w:rsidP="000C26FE">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www.amanet.org/movingahead/editorial2002_2003/nov03_80buzzwords.htm</w:t>
      </w:r>
    </w:p>
    <w:p w14:paraId="40A9F2BF" w14:textId="77777777" w:rsidR="000C26FE" w:rsidRPr="000C26FE" w:rsidRDefault="000C26FE" w:rsidP="000C26FE">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and a discussion of why slang is a problem:</w:t>
      </w:r>
    </w:p>
    <w:p w14:paraId="52D262ED" w14:textId="77777777" w:rsidR="000C26FE" w:rsidRPr="000C26FE" w:rsidRDefault="000C26FE" w:rsidP="000C26FE">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sbinfocanada.about.com/od/speakforsuccesscourse/a/speechlesson5.htm.</w:t>
      </w:r>
    </w:p>
    <w:p w14:paraId="6C29FA42" w14:textId="77777777" w:rsidR="000C26FE" w:rsidRPr="000C26FE" w:rsidRDefault="000C26FE" w:rsidP="000C26FE">
      <w:pPr>
        <w:spacing w:before="240" w:after="0" w:line="240" w:lineRule="auto"/>
        <w:outlineLvl w:val="1"/>
        <w:rPr>
          <w:rFonts w:ascii="Tahoma" w:eastAsia="Times New Roman" w:hAnsi="Tahoma" w:cs="Tahoma"/>
          <w:b/>
          <w:bCs/>
          <w:color w:val="0372A6"/>
          <w:kern w:val="0"/>
          <w:sz w:val="36"/>
          <w:szCs w:val="36"/>
          <w14:ligatures w14:val="none"/>
        </w:rPr>
      </w:pPr>
      <w:r w:rsidRPr="000C26FE">
        <w:rPr>
          <w:rFonts w:ascii="Tahoma" w:eastAsia="Times New Roman" w:hAnsi="Tahoma" w:cs="Tahoma"/>
          <w:b/>
          <w:bCs/>
          <w:color w:val="0372A6"/>
          <w:kern w:val="0"/>
          <w:sz w:val="36"/>
          <w:szCs w:val="36"/>
          <w14:ligatures w14:val="none"/>
        </w:rPr>
        <w:t>Gender Differences</w:t>
      </w:r>
    </w:p>
    <w:p w14:paraId="21729FDA"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b/>
          <w:bCs/>
          <w:color w:val="000000"/>
          <w:kern w:val="0"/>
          <w14:ligatures w14:val="none"/>
        </w:rPr>
        <w:t>Gender differences in communication</w:t>
      </w:r>
      <w:r w:rsidRPr="000C26FE">
        <w:rPr>
          <w:rFonts w:ascii="Times New Roman" w:eastAsia="Times New Roman" w:hAnsi="Times New Roman" w:cs="Times New Roman"/>
          <w:color w:val="000000"/>
          <w:kern w:val="0"/>
          <w14:ligatures w14:val="none"/>
        </w:rPr>
        <w:t> have been documented by a number of experts, including linguistics professor Deborah Tannen in her best-selling book </w:t>
      </w:r>
      <w:r w:rsidRPr="000C26FE">
        <w:rPr>
          <w:rFonts w:ascii="Times New Roman" w:eastAsia="Times New Roman" w:hAnsi="Times New Roman" w:cs="Times New Roman"/>
          <w:i/>
          <w:iCs/>
          <w:color w:val="000000"/>
          <w:kern w:val="0"/>
          <w14:ligatures w14:val="none"/>
        </w:rPr>
        <w:t>You Just Don’t Understand: Women and Men in Conversation</w:t>
      </w:r>
      <w:r w:rsidRPr="000C26FE">
        <w:rPr>
          <w:rFonts w:ascii="Times New Roman" w:eastAsia="Times New Roman" w:hAnsi="Times New Roman" w:cs="Times New Roman"/>
          <w:color w:val="000000"/>
          <w:kern w:val="0"/>
          <w14:ligatures w14:val="none"/>
        </w:rPr>
        <w:t> (Tannen, 1991). Men and women work together every day. But their different styles of communication can sometimes work against them. Generally speaking, women like to ask questions before starting a project, while men tend to “jump right in.” A male manager who’s unaware of how many women communicate their readiness to work may misperceive a ready employee as not ready.</w:t>
      </w:r>
    </w:p>
    <w:p w14:paraId="456B3AFF"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Another difference that has been noticed is that men often speak in sports metaphors, while many women use their home as a starting place for analogies. Women who believe men are “only talking about the game” may be missing out on a chance to participate in a division’s strategy and opportunities for teamwork and “rallying the troops” for success (Krotz, 2008).</w:t>
      </w:r>
    </w:p>
    <w:p w14:paraId="3DC32972"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 xml:space="preserve">“It is important to promote the best possible communication between men and women in the workplace,” notes gender policy adviser Dee Norton, who provided the above example. “As we move between the male and female cultures, we sometimes have to change how we behave (speak the language of the other gender) to gain the best results from the situation. Clearly, </w:t>
      </w:r>
      <w:r w:rsidRPr="000C26FE">
        <w:rPr>
          <w:rFonts w:ascii="Times New Roman" w:eastAsia="Times New Roman" w:hAnsi="Times New Roman" w:cs="Times New Roman"/>
          <w:color w:val="000000"/>
          <w:kern w:val="0"/>
          <w14:ligatures w14:val="none"/>
        </w:rPr>
        <w:lastRenderedPageBreak/>
        <w:t>successful organizations of the future are going to have leaders and team members who understand, respect and apply the rules of gender culture appropriately (Norton, 2008).”</w:t>
      </w:r>
    </w:p>
    <w:p w14:paraId="0319C7F8"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Being aware of these gender differences can be the first step in learning to work with them, as opposed to around them. For example, keep in mind that men tend to focus more on competition, data, and orders in their communications, while women tend to focus more on cooperation, intuition, and requests. Both styles can be effective in the right situations, but understanding the differences is a first step in avoiding misunderstandings based on them.</w:t>
      </w:r>
    </w:p>
    <w:p w14:paraId="0F19287F"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b/>
          <w:bCs/>
          <w:color w:val="000000"/>
          <w:kern w:val="0"/>
          <w14:ligatures w14:val="none"/>
        </w:rPr>
        <w:t>Differences in meaning</w:t>
      </w:r>
      <w:r w:rsidRPr="000C26FE">
        <w:rPr>
          <w:rFonts w:ascii="Times New Roman" w:eastAsia="Times New Roman" w:hAnsi="Times New Roman" w:cs="Times New Roman"/>
          <w:color w:val="000000"/>
          <w:kern w:val="0"/>
          <w14:ligatures w14:val="none"/>
        </w:rPr>
        <w:t> often exist between the Sender and Receiver. </w:t>
      </w:r>
      <w:r w:rsidRPr="000C26FE">
        <w:rPr>
          <w:rFonts w:ascii="Times New Roman" w:eastAsia="Times New Roman" w:hAnsi="Times New Roman" w:cs="Times New Roman"/>
          <w:i/>
          <w:iCs/>
          <w:color w:val="000000"/>
          <w:kern w:val="0"/>
          <w14:ligatures w14:val="none"/>
        </w:rPr>
        <w:t>“Mean what you say, and say what you mean</w:t>
      </w:r>
      <w:r w:rsidRPr="000C26FE">
        <w:rPr>
          <w:rFonts w:ascii="Times New Roman" w:eastAsia="Times New Roman" w:hAnsi="Times New Roman" w:cs="Times New Roman"/>
          <w:color w:val="000000"/>
          <w:kern w:val="0"/>
          <w14:ligatures w14:val="none"/>
        </w:rPr>
        <w:t>.” It’s an easy thing to say. But in business, what do those words mean? Different words mean different things to different people. Age, education, and cultural background are all factors that influence how a person interprets words. The less we consider our audience, the greater our chances of miscommunication will be. When communication occurs in the cross-cultural context, extra caution is needed given that different words will be interpreted differently across cultures and different cultures have different norms regarding nonverbal communication. Eliminating jargon is one way of ensuring that our words will convey real-world concepts to others. Speaking to our audience, as opposed to about ourselves, is another. Nonverbal Messages can also have different meanings.</w:t>
      </w:r>
    </w:p>
    <w:tbl>
      <w:tblPr>
        <w:tblW w:w="19200" w:type="dxa"/>
        <w:tblCellSpacing w:w="15" w:type="dxa"/>
        <w:tblBorders>
          <w:top w:val="single" w:sz="6" w:space="0" w:color="E8E8E8"/>
          <w:left w:val="single" w:sz="6" w:space="0" w:color="E8E8E8"/>
          <w:bottom w:val="single" w:sz="6" w:space="0" w:color="E8E8E8"/>
          <w:right w:val="single" w:sz="6" w:space="0" w:color="E8E8E8"/>
        </w:tblBorders>
        <w:tblCellMar>
          <w:left w:w="0" w:type="dxa"/>
          <w:right w:w="0" w:type="dxa"/>
        </w:tblCellMar>
        <w:tblLook w:val="04A0" w:firstRow="1" w:lastRow="0" w:firstColumn="1" w:lastColumn="0" w:noHBand="0" w:noVBand="1"/>
      </w:tblPr>
      <w:tblGrid>
        <w:gridCol w:w="7759"/>
        <w:gridCol w:w="11441"/>
      </w:tblGrid>
      <w:tr w:rsidR="000C26FE" w:rsidRPr="000C26FE" w14:paraId="7430DE9E" w14:textId="77777777">
        <w:trPr>
          <w:tblCellSpacing w:w="15" w:type="dxa"/>
        </w:trPr>
        <w:tc>
          <w:tcPr>
            <w:tcW w:w="0" w:type="auto"/>
            <w:gridSpan w:val="2"/>
            <w:tcBorders>
              <w:top w:val="nil"/>
              <w:left w:val="nil"/>
              <w:bottom w:val="nil"/>
              <w:right w:val="nil"/>
            </w:tcBorders>
            <w:shd w:val="clear" w:color="auto" w:fill="FFFFFF"/>
            <w:tcMar>
              <w:top w:w="96" w:type="dxa"/>
              <w:left w:w="96" w:type="dxa"/>
              <w:bottom w:w="96" w:type="dxa"/>
              <w:right w:w="96" w:type="dxa"/>
            </w:tcMar>
            <w:vAlign w:val="center"/>
            <w:hideMark/>
          </w:tcPr>
          <w:p w14:paraId="53335AD7" w14:textId="77777777" w:rsidR="000C26FE" w:rsidRPr="000C26FE" w:rsidRDefault="000C26FE" w:rsidP="000C26FE">
            <w:pPr>
              <w:spacing w:after="0" w:line="240" w:lineRule="auto"/>
              <w:jc w:val="center"/>
              <w:rPr>
                <w:rFonts w:ascii="Tahoma" w:eastAsia="Times New Roman" w:hAnsi="Tahoma" w:cs="Tahoma"/>
                <w:kern w:val="0"/>
                <w14:ligatures w14:val="none"/>
              </w:rPr>
            </w:pPr>
            <w:r w:rsidRPr="000C26FE">
              <w:rPr>
                <w:rFonts w:ascii="Tahoma" w:eastAsia="Times New Roman" w:hAnsi="Tahoma" w:cs="Tahoma"/>
                <w:kern w:val="0"/>
                <w14:ligatures w14:val="none"/>
              </w:rPr>
              <w:t>Table </w:t>
            </w:r>
            <w:r w:rsidRPr="000C26FE">
              <w:rPr>
                <w:rFonts w:ascii="STIXGeneral-Regular" w:eastAsia="Times New Roman" w:hAnsi="STIXGeneral-Regular" w:cs="Tahoma"/>
                <w:kern w:val="0"/>
                <w:sz w:val="26"/>
                <w:szCs w:val="26"/>
                <w:bdr w:val="none" w:sz="0" w:space="0" w:color="auto" w:frame="1"/>
                <w14:ligatures w14:val="none"/>
              </w:rPr>
              <w:t>12.4.1</w:t>
            </w:r>
            <w:r w:rsidRPr="000C26FE">
              <w:rPr>
                <w:rFonts w:ascii="Tahoma" w:eastAsia="Times New Roman" w:hAnsi="Tahoma" w:cs="Tahoma"/>
                <w:kern w:val="0"/>
                <w14:ligatures w14:val="none"/>
              </w:rPr>
              <w:t> Gestures Around the Globe</w:t>
            </w:r>
          </w:p>
        </w:tc>
      </w:tr>
      <w:tr w:rsidR="000C26FE" w:rsidRPr="000C26FE" w14:paraId="22D16741" w14:textId="77777777">
        <w:trPr>
          <w:tblCellSpacing w:w="15" w:type="dxa"/>
        </w:trPr>
        <w:tc>
          <w:tcPr>
            <w:tcW w:w="0" w:type="auto"/>
            <w:tcBorders>
              <w:top w:val="single" w:sz="6" w:space="0" w:color="E8E8E8"/>
              <w:left w:val="single" w:sz="6" w:space="0" w:color="E8E8E8"/>
              <w:bottom w:val="single" w:sz="6" w:space="0" w:color="E8E8E8"/>
              <w:right w:val="single" w:sz="6" w:space="0" w:color="E8E8E8"/>
            </w:tcBorders>
            <w:shd w:val="clear" w:color="auto" w:fill="FFFFFF"/>
            <w:tcMar>
              <w:top w:w="96" w:type="dxa"/>
              <w:left w:w="96" w:type="dxa"/>
              <w:bottom w:w="96" w:type="dxa"/>
              <w:right w:w="96" w:type="dxa"/>
            </w:tcMar>
            <w:vAlign w:val="center"/>
            <w:hideMark/>
          </w:tcPr>
          <w:p w14:paraId="11D93E8D" w14:textId="4A9C2262" w:rsidR="000C26FE" w:rsidRPr="000C26FE" w:rsidRDefault="000C26FE" w:rsidP="000C26FE">
            <w:pPr>
              <w:spacing w:after="0" w:line="240" w:lineRule="auto"/>
              <w:rPr>
                <w:rFonts w:ascii="Tahoma" w:eastAsia="Times New Roman" w:hAnsi="Tahoma" w:cs="Tahoma"/>
                <w:color w:val="000000"/>
                <w:kern w:val="0"/>
                <w14:ligatures w14:val="none"/>
              </w:rPr>
            </w:pPr>
            <w:r w:rsidRPr="000C26FE">
              <w:rPr>
                <w:rFonts w:ascii="Tahoma" w:eastAsia="Times New Roman" w:hAnsi="Tahoma" w:cs="Tahoma"/>
                <w:color w:val="000000"/>
                <w:kern w:val="0"/>
                <w14:ligatures w14:val="none"/>
              </w:rPr>
              <w:fldChar w:fldCharType="begin"/>
            </w:r>
            <w:r w:rsidRPr="000C26FE">
              <w:rPr>
                <w:rFonts w:ascii="Tahoma" w:eastAsia="Times New Roman" w:hAnsi="Tahoma" w:cs="Tahoma"/>
                <w:color w:val="000000"/>
                <w:kern w:val="0"/>
                <w14:ligatures w14:val="none"/>
              </w:rPr>
              <w:instrText xml:space="preserve"> INCLUDEPICTURE "https://biz.libretexts.org/@api/deki/files/10828/3f4f6ab6d63786c39a35c4e0453403e3.jpg?revision=1" \* MERGEFORMATINET </w:instrText>
            </w:r>
            <w:r w:rsidRPr="000C26FE">
              <w:rPr>
                <w:rFonts w:ascii="Tahoma" w:eastAsia="Times New Roman" w:hAnsi="Tahoma" w:cs="Tahoma"/>
                <w:color w:val="000000"/>
                <w:kern w:val="0"/>
                <w14:ligatures w14:val="none"/>
              </w:rPr>
              <w:fldChar w:fldCharType="separate"/>
            </w:r>
            <w:r w:rsidRPr="000C26FE">
              <w:rPr>
                <w:rFonts w:ascii="Tahoma" w:eastAsia="Times New Roman" w:hAnsi="Tahoma" w:cs="Tahoma"/>
                <w:noProof/>
                <w:color w:val="000000"/>
                <w:kern w:val="0"/>
                <w14:ligatures w14:val="none"/>
              </w:rPr>
              <w:drawing>
                <wp:inline distT="0" distB="0" distL="0" distR="0" wp14:anchorId="1E060782" wp14:editId="5749F07F">
                  <wp:extent cx="3809365" cy="2146935"/>
                  <wp:effectExtent l="0" t="0" r="635" b="0"/>
                  <wp:docPr id="10998214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09365" cy="2146935"/>
                          </a:xfrm>
                          <a:prstGeom prst="rect">
                            <a:avLst/>
                          </a:prstGeom>
                          <a:noFill/>
                          <a:ln>
                            <a:noFill/>
                          </a:ln>
                        </pic:spPr>
                      </pic:pic>
                    </a:graphicData>
                  </a:graphic>
                </wp:inline>
              </w:drawing>
            </w:r>
            <w:r w:rsidRPr="000C26FE">
              <w:rPr>
                <w:rFonts w:ascii="Tahoma" w:eastAsia="Times New Roman" w:hAnsi="Tahoma" w:cs="Tahoma"/>
                <w:color w:val="000000"/>
                <w:kern w:val="0"/>
                <w14:ligatures w14:val="none"/>
              </w:rPr>
              <w:fldChar w:fldCharType="end"/>
            </w:r>
            <w:r w:rsidRPr="000C26FE">
              <w:rPr>
                <w:rFonts w:ascii="Tahoma" w:eastAsia="Times New Roman" w:hAnsi="Tahoma" w:cs="Tahoma"/>
                <w:color w:val="000000"/>
                <w:kern w:val="0"/>
                <w14:ligatures w14:val="none"/>
              </w:rPr>
              <w:t> Figure </w:t>
            </w:r>
            <w:r w:rsidRPr="000C26FE">
              <w:rPr>
                <w:rFonts w:ascii="STIXGeneral-Regular" w:eastAsia="Times New Roman" w:hAnsi="STIXGeneral-Regular" w:cs="Tahoma"/>
                <w:color w:val="000000"/>
                <w:kern w:val="0"/>
                <w:sz w:val="26"/>
                <w:szCs w:val="26"/>
                <w:bdr w:val="none" w:sz="0" w:space="0" w:color="auto" w:frame="1"/>
                <w14:ligatures w14:val="none"/>
              </w:rPr>
              <w:t>12.4.1</w:t>
            </w:r>
          </w:p>
        </w:tc>
        <w:tc>
          <w:tcPr>
            <w:tcW w:w="0" w:type="auto"/>
            <w:tcBorders>
              <w:top w:val="single" w:sz="6" w:space="0" w:color="E8E8E8"/>
              <w:left w:val="single" w:sz="6" w:space="0" w:color="E8E8E8"/>
              <w:bottom w:val="single" w:sz="6" w:space="0" w:color="E8E8E8"/>
              <w:right w:val="single" w:sz="6" w:space="0" w:color="E8E8E8"/>
            </w:tcBorders>
            <w:shd w:val="clear" w:color="auto" w:fill="FFFFFF"/>
            <w:tcMar>
              <w:top w:w="96" w:type="dxa"/>
              <w:left w:w="96" w:type="dxa"/>
              <w:bottom w:w="96" w:type="dxa"/>
              <w:right w:w="96" w:type="dxa"/>
            </w:tcMar>
            <w:vAlign w:val="center"/>
            <w:hideMark/>
          </w:tcPr>
          <w:p w14:paraId="5641511B" w14:textId="77777777" w:rsidR="000C26FE" w:rsidRPr="000C26FE" w:rsidRDefault="000C26FE" w:rsidP="000C26FE">
            <w:pPr>
              <w:spacing w:after="0" w:line="240" w:lineRule="auto"/>
              <w:rPr>
                <w:rFonts w:ascii="Tahoma" w:eastAsia="Times New Roman" w:hAnsi="Tahoma" w:cs="Tahoma"/>
                <w:kern w:val="0"/>
                <w14:ligatures w14:val="none"/>
              </w:rPr>
            </w:pPr>
            <w:r w:rsidRPr="000C26FE">
              <w:rPr>
                <w:rFonts w:ascii="Tahoma" w:eastAsia="Times New Roman" w:hAnsi="Tahoma" w:cs="Tahoma"/>
                <w:kern w:val="0"/>
                <w14:ligatures w14:val="none"/>
              </w:rPr>
              <w:t>1. </w:t>
            </w:r>
            <w:r w:rsidRPr="000C26FE">
              <w:rPr>
                <w:rFonts w:ascii="Tahoma" w:eastAsia="Times New Roman" w:hAnsi="Tahoma" w:cs="Tahoma"/>
                <w:i/>
                <w:iCs/>
                <w:kern w:val="0"/>
                <w14:ligatures w14:val="none"/>
              </w:rPr>
              <w:t>“V” for victory</w:t>
            </w:r>
            <w:r w:rsidRPr="000C26FE">
              <w:rPr>
                <w:rFonts w:ascii="Tahoma" w:eastAsia="Times New Roman" w:hAnsi="Tahoma" w:cs="Tahoma"/>
                <w:kern w:val="0"/>
                <w14:ligatures w14:val="none"/>
              </w:rPr>
              <w:t>. Use this gesture with caution! While in North America it signs victory or peace, in England and Australia it means something closer to “take this!”</w:t>
            </w:r>
          </w:p>
        </w:tc>
      </w:tr>
      <w:tr w:rsidR="000C26FE" w:rsidRPr="000C26FE" w14:paraId="7EA1B099" w14:textId="77777777">
        <w:trPr>
          <w:tblCellSpacing w:w="15" w:type="dxa"/>
        </w:trPr>
        <w:tc>
          <w:tcPr>
            <w:tcW w:w="0" w:type="auto"/>
            <w:tcBorders>
              <w:top w:val="single" w:sz="6" w:space="0" w:color="E8E8E8"/>
              <w:left w:val="single" w:sz="6" w:space="0" w:color="E8E8E8"/>
              <w:bottom w:val="single" w:sz="6" w:space="0" w:color="E8E8E8"/>
              <w:right w:val="single" w:sz="6" w:space="0" w:color="E8E8E8"/>
            </w:tcBorders>
            <w:shd w:val="clear" w:color="auto" w:fill="EFEFEF"/>
            <w:tcMar>
              <w:top w:w="96" w:type="dxa"/>
              <w:left w:w="96" w:type="dxa"/>
              <w:bottom w:w="96" w:type="dxa"/>
              <w:right w:w="96" w:type="dxa"/>
            </w:tcMar>
            <w:vAlign w:val="center"/>
            <w:hideMark/>
          </w:tcPr>
          <w:p w14:paraId="5672F869" w14:textId="2966221D" w:rsidR="000C26FE" w:rsidRPr="000C26FE" w:rsidRDefault="000C26FE" w:rsidP="000C26FE">
            <w:pPr>
              <w:spacing w:after="0" w:line="240" w:lineRule="auto"/>
              <w:rPr>
                <w:rFonts w:ascii="Tahoma" w:eastAsia="Times New Roman" w:hAnsi="Tahoma" w:cs="Tahoma"/>
                <w:color w:val="000000"/>
                <w:kern w:val="0"/>
                <w14:ligatures w14:val="none"/>
              </w:rPr>
            </w:pPr>
            <w:r w:rsidRPr="000C26FE">
              <w:rPr>
                <w:rFonts w:ascii="Tahoma" w:eastAsia="Times New Roman" w:hAnsi="Tahoma" w:cs="Tahoma"/>
                <w:color w:val="000000"/>
                <w:kern w:val="0"/>
                <w14:ligatures w14:val="none"/>
              </w:rPr>
              <w:lastRenderedPageBreak/>
              <w:fldChar w:fldCharType="begin"/>
            </w:r>
            <w:r w:rsidRPr="000C26FE">
              <w:rPr>
                <w:rFonts w:ascii="Tahoma" w:eastAsia="Times New Roman" w:hAnsi="Tahoma" w:cs="Tahoma"/>
                <w:color w:val="000000"/>
                <w:kern w:val="0"/>
                <w14:ligatures w14:val="none"/>
              </w:rPr>
              <w:instrText xml:space="preserve"> INCLUDEPICTURE "https://biz.libretexts.org/@api/deki/files/10830/97c54913da909c9b622dacbcafda437b.jpg?revision=1" \* MERGEFORMATINET </w:instrText>
            </w:r>
            <w:r w:rsidRPr="000C26FE">
              <w:rPr>
                <w:rFonts w:ascii="Tahoma" w:eastAsia="Times New Roman" w:hAnsi="Tahoma" w:cs="Tahoma"/>
                <w:color w:val="000000"/>
                <w:kern w:val="0"/>
                <w14:ligatures w14:val="none"/>
              </w:rPr>
              <w:fldChar w:fldCharType="separate"/>
            </w:r>
            <w:r w:rsidRPr="000C26FE">
              <w:rPr>
                <w:rFonts w:ascii="Tahoma" w:eastAsia="Times New Roman" w:hAnsi="Tahoma" w:cs="Tahoma"/>
                <w:noProof/>
                <w:color w:val="000000"/>
                <w:kern w:val="0"/>
                <w14:ligatures w14:val="none"/>
              </w:rPr>
              <w:drawing>
                <wp:inline distT="0" distB="0" distL="0" distR="0" wp14:anchorId="685ABAC0" wp14:editId="662EB86D">
                  <wp:extent cx="3809365" cy="2146935"/>
                  <wp:effectExtent l="0" t="0" r="635" b="0"/>
                  <wp:docPr id="3178116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09365" cy="2146935"/>
                          </a:xfrm>
                          <a:prstGeom prst="rect">
                            <a:avLst/>
                          </a:prstGeom>
                          <a:noFill/>
                          <a:ln>
                            <a:noFill/>
                          </a:ln>
                        </pic:spPr>
                      </pic:pic>
                    </a:graphicData>
                  </a:graphic>
                </wp:inline>
              </w:drawing>
            </w:r>
            <w:r w:rsidRPr="000C26FE">
              <w:rPr>
                <w:rFonts w:ascii="Tahoma" w:eastAsia="Times New Roman" w:hAnsi="Tahoma" w:cs="Tahoma"/>
                <w:color w:val="000000"/>
                <w:kern w:val="0"/>
                <w14:ligatures w14:val="none"/>
              </w:rPr>
              <w:fldChar w:fldCharType="end"/>
            </w:r>
            <w:r w:rsidRPr="000C26FE">
              <w:rPr>
                <w:rFonts w:ascii="Tahoma" w:eastAsia="Times New Roman" w:hAnsi="Tahoma" w:cs="Tahoma"/>
                <w:color w:val="000000"/>
                <w:kern w:val="0"/>
                <w14:ligatures w14:val="none"/>
              </w:rPr>
              <w:t> Figure </w:t>
            </w:r>
            <w:r w:rsidRPr="000C26FE">
              <w:rPr>
                <w:rFonts w:ascii="STIXGeneral-Regular" w:eastAsia="Times New Roman" w:hAnsi="STIXGeneral-Regular" w:cs="Tahoma"/>
                <w:color w:val="000000"/>
                <w:kern w:val="0"/>
                <w:sz w:val="26"/>
                <w:szCs w:val="26"/>
                <w:bdr w:val="none" w:sz="0" w:space="0" w:color="auto" w:frame="1"/>
                <w14:ligatures w14:val="none"/>
              </w:rPr>
              <w:t>12.4.2</w:t>
            </w:r>
          </w:p>
        </w:tc>
        <w:tc>
          <w:tcPr>
            <w:tcW w:w="0" w:type="auto"/>
            <w:tcBorders>
              <w:top w:val="single" w:sz="6" w:space="0" w:color="E8E8E8"/>
              <w:left w:val="single" w:sz="6" w:space="0" w:color="E8E8E8"/>
              <w:bottom w:val="single" w:sz="6" w:space="0" w:color="E8E8E8"/>
              <w:right w:val="single" w:sz="6" w:space="0" w:color="E8E8E8"/>
            </w:tcBorders>
            <w:shd w:val="clear" w:color="auto" w:fill="EFEFEF"/>
            <w:tcMar>
              <w:top w:w="96" w:type="dxa"/>
              <w:left w:w="96" w:type="dxa"/>
              <w:bottom w:w="96" w:type="dxa"/>
              <w:right w:w="96" w:type="dxa"/>
            </w:tcMar>
            <w:vAlign w:val="center"/>
            <w:hideMark/>
          </w:tcPr>
          <w:p w14:paraId="13B0BF25" w14:textId="77777777" w:rsidR="000C26FE" w:rsidRPr="000C26FE" w:rsidRDefault="000C26FE" w:rsidP="000C26FE">
            <w:pPr>
              <w:spacing w:after="0" w:line="240" w:lineRule="auto"/>
              <w:rPr>
                <w:rFonts w:ascii="Tahoma" w:eastAsia="Times New Roman" w:hAnsi="Tahoma" w:cs="Tahoma"/>
                <w:kern w:val="0"/>
                <w14:ligatures w14:val="none"/>
              </w:rPr>
            </w:pPr>
            <w:r w:rsidRPr="000C26FE">
              <w:rPr>
                <w:rFonts w:ascii="Tahoma" w:eastAsia="Times New Roman" w:hAnsi="Tahoma" w:cs="Tahoma"/>
                <w:kern w:val="0"/>
                <w14:ligatures w14:val="none"/>
              </w:rPr>
              <w:t>2. </w:t>
            </w:r>
            <w:r w:rsidRPr="000C26FE">
              <w:rPr>
                <w:rFonts w:ascii="Tahoma" w:eastAsia="Times New Roman" w:hAnsi="Tahoma" w:cs="Tahoma"/>
                <w:i/>
                <w:iCs/>
                <w:kern w:val="0"/>
                <w14:ligatures w14:val="none"/>
              </w:rPr>
              <w:t>The “OK” gesture</w:t>
            </w:r>
            <w:r w:rsidRPr="000C26FE">
              <w:rPr>
                <w:rFonts w:ascii="Tahoma" w:eastAsia="Times New Roman" w:hAnsi="Tahoma" w:cs="Tahoma"/>
                <w:kern w:val="0"/>
                <w14:ligatures w14:val="none"/>
              </w:rPr>
              <w:t>. While in North America it means things are going well, in France it means a person is thought to be worthless, in Japan it refers to money, and in Brazil, Russia, and Germany it means something really not appropriate for the workplace.</w:t>
            </w:r>
          </w:p>
        </w:tc>
      </w:tr>
      <w:tr w:rsidR="000C26FE" w:rsidRPr="000C26FE" w14:paraId="14F924AD" w14:textId="77777777">
        <w:trPr>
          <w:tblCellSpacing w:w="15" w:type="dxa"/>
        </w:trPr>
        <w:tc>
          <w:tcPr>
            <w:tcW w:w="0" w:type="auto"/>
            <w:tcBorders>
              <w:top w:val="single" w:sz="6" w:space="0" w:color="E8E8E8"/>
              <w:left w:val="single" w:sz="6" w:space="0" w:color="E8E8E8"/>
              <w:bottom w:val="single" w:sz="6" w:space="0" w:color="E8E8E8"/>
              <w:right w:val="single" w:sz="6" w:space="0" w:color="E8E8E8"/>
            </w:tcBorders>
            <w:shd w:val="clear" w:color="auto" w:fill="FFFFFF"/>
            <w:tcMar>
              <w:top w:w="96" w:type="dxa"/>
              <w:left w:w="96" w:type="dxa"/>
              <w:bottom w:w="96" w:type="dxa"/>
              <w:right w:w="96" w:type="dxa"/>
            </w:tcMar>
            <w:vAlign w:val="center"/>
            <w:hideMark/>
          </w:tcPr>
          <w:p w14:paraId="1C00ECB3" w14:textId="24CD4088" w:rsidR="000C26FE" w:rsidRPr="000C26FE" w:rsidRDefault="000C26FE" w:rsidP="000C26FE">
            <w:pPr>
              <w:spacing w:after="0" w:line="240" w:lineRule="auto"/>
              <w:rPr>
                <w:rFonts w:ascii="Tahoma" w:eastAsia="Times New Roman" w:hAnsi="Tahoma" w:cs="Tahoma"/>
                <w:color w:val="000000"/>
                <w:kern w:val="0"/>
                <w14:ligatures w14:val="none"/>
              </w:rPr>
            </w:pPr>
            <w:r w:rsidRPr="000C26FE">
              <w:rPr>
                <w:rFonts w:ascii="Tahoma" w:eastAsia="Times New Roman" w:hAnsi="Tahoma" w:cs="Tahoma"/>
                <w:color w:val="000000"/>
                <w:kern w:val="0"/>
                <w14:ligatures w14:val="none"/>
              </w:rPr>
              <w:fldChar w:fldCharType="begin"/>
            </w:r>
            <w:r w:rsidRPr="000C26FE">
              <w:rPr>
                <w:rFonts w:ascii="Tahoma" w:eastAsia="Times New Roman" w:hAnsi="Tahoma" w:cs="Tahoma"/>
                <w:color w:val="000000"/>
                <w:kern w:val="0"/>
                <w14:ligatures w14:val="none"/>
              </w:rPr>
              <w:instrText xml:space="preserve"> INCLUDEPICTURE "https://biz.libretexts.org/@api/deki/files/10832/d71840b5ce7a68ef2c4e4344700f3f6f.jpg?revision=1" \* MERGEFORMATINET </w:instrText>
            </w:r>
            <w:r w:rsidRPr="000C26FE">
              <w:rPr>
                <w:rFonts w:ascii="Tahoma" w:eastAsia="Times New Roman" w:hAnsi="Tahoma" w:cs="Tahoma"/>
                <w:color w:val="000000"/>
                <w:kern w:val="0"/>
                <w14:ligatures w14:val="none"/>
              </w:rPr>
              <w:fldChar w:fldCharType="separate"/>
            </w:r>
            <w:r w:rsidRPr="000C26FE">
              <w:rPr>
                <w:rFonts w:ascii="Tahoma" w:eastAsia="Times New Roman" w:hAnsi="Tahoma" w:cs="Tahoma"/>
                <w:noProof/>
                <w:color w:val="000000"/>
                <w:kern w:val="0"/>
                <w14:ligatures w14:val="none"/>
              </w:rPr>
              <w:drawing>
                <wp:inline distT="0" distB="0" distL="0" distR="0" wp14:anchorId="7BBB3E40" wp14:editId="00179C21">
                  <wp:extent cx="3809365" cy="2157095"/>
                  <wp:effectExtent l="0" t="0" r="635" b="1905"/>
                  <wp:docPr id="5835301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09365" cy="2157095"/>
                          </a:xfrm>
                          <a:prstGeom prst="rect">
                            <a:avLst/>
                          </a:prstGeom>
                          <a:noFill/>
                          <a:ln>
                            <a:noFill/>
                          </a:ln>
                        </pic:spPr>
                      </pic:pic>
                    </a:graphicData>
                  </a:graphic>
                </wp:inline>
              </w:drawing>
            </w:r>
            <w:r w:rsidRPr="000C26FE">
              <w:rPr>
                <w:rFonts w:ascii="Tahoma" w:eastAsia="Times New Roman" w:hAnsi="Tahoma" w:cs="Tahoma"/>
                <w:color w:val="000000"/>
                <w:kern w:val="0"/>
                <w14:ligatures w14:val="none"/>
              </w:rPr>
              <w:fldChar w:fldCharType="end"/>
            </w:r>
            <w:r w:rsidRPr="000C26FE">
              <w:rPr>
                <w:rFonts w:ascii="Tahoma" w:eastAsia="Times New Roman" w:hAnsi="Tahoma" w:cs="Tahoma"/>
                <w:color w:val="000000"/>
                <w:kern w:val="0"/>
                <w14:ligatures w14:val="none"/>
              </w:rPr>
              <w:t> Figure </w:t>
            </w:r>
            <w:r w:rsidRPr="000C26FE">
              <w:rPr>
                <w:rFonts w:ascii="STIXGeneral-Regular" w:eastAsia="Times New Roman" w:hAnsi="STIXGeneral-Regular" w:cs="Tahoma"/>
                <w:color w:val="000000"/>
                <w:kern w:val="0"/>
                <w:sz w:val="26"/>
                <w:szCs w:val="26"/>
                <w:bdr w:val="none" w:sz="0" w:space="0" w:color="auto" w:frame="1"/>
                <w14:ligatures w14:val="none"/>
              </w:rPr>
              <w:t>12.4.3</w:t>
            </w:r>
          </w:p>
        </w:tc>
        <w:tc>
          <w:tcPr>
            <w:tcW w:w="0" w:type="auto"/>
            <w:tcBorders>
              <w:top w:val="single" w:sz="6" w:space="0" w:color="E8E8E8"/>
              <w:left w:val="single" w:sz="6" w:space="0" w:color="E8E8E8"/>
              <w:bottom w:val="single" w:sz="6" w:space="0" w:color="E8E8E8"/>
              <w:right w:val="single" w:sz="6" w:space="0" w:color="E8E8E8"/>
            </w:tcBorders>
            <w:shd w:val="clear" w:color="auto" w:fill="FFFFFF"/>
            <w:tcMar>
              <w:top w:w="96" w:type="dxa"/>
              <w:left w:w="96" w:type="dxa"/>
              <w:bottom w:w="96" w:type="dxa"/>
              <w:right w:w="96" w:type="dxa"/>
            </w:tcMar>
            <w:vAlign w:val="center"/>
            <w:hideMark/>
          </w:tcPr>
          <w:p w14:paraId="6A85401A" w14:textId="77777777" w:rsidR="000C26FE" w:rsidRPr="000C26FE" w:rsidRDefault="000C26FE" w:rsidP="000C26FE">
            <w:pPr>
              <w:spacing w:after="0" w:line="240" w:lineRule="auto"/>
              <w:rPr>
                <w:rFonts w:ascii="Tahoma" w:eastAsia="Times New Roman" w:hAnsi="Tahoma" w:cs="Tahoma"/>
                <w:kern w:val="0"/>
                <w14:ligatures w14:val="none"/>
              </w:rPr>
            </w:pPr>
            <w:r w:rsidRPr="000C26FE">
              <w:rPr>
                <w:rFonts w:ascii="Tahoma" w:eastAsia="Times New Roman" w:hAnsi="Tahoma" w:cs="Tahoma"/>
                <w:kern w:val="0"/>
                <w14:ligatures w14:val="none"/>
              </w:rPr>
              <w:t>3. The </w:t>
            </w:r>
            <w:r w:rsidRPr="000C26FE">
              <w:rPr>
                <w:rFonts w:ascii="Tahoma" w:eastAsia="Times New Roman" w:hAnsi="Tahoma" w:cs="Tahoma"/>
                <w:i/>
                <w:iCs/>
                <w:kern w:val="0"/>
                <w14:ligatures w14:val="none"/>
              </w:rPr>
              <w:t>“thumbs up</w:t>
            </w:r>
            <w:r w:rsidRPr="000C26FE">
              <w:rPr>
                <w:rFonts w:ascii="Tahoma" w:eastAsia="Times New Roman" w:hAnsi="Tahoma" w:cs="Tahoma"/>
                <w:kern w:val="0"/>
                <w14:ligatures w14:val="none"/>
              </w:rPr>
              <w:t>” means one in Germany, five in Japan, but a good job in North America. This can lead to confusion.</w:t>
            </w:r>
          </w:p>
        </w:tc>
      </w:tr>
      <w:tr w:rsidR="000C26FE" w:rsidRPr="000C26FE" w14:paraId="09669536" w14:textId="77777777">
        <w:trPr>
          <w:tblCellSpacing w:w="15" w:type="dxa"/>
        </w:trPr>
        <w:tc>
          <w:tcPr>
            <w:tcW w:w="0" w:type="auto"/>
            <w:tcBorders>
              <w:top w:val="single" w:sz="6" w:space="0" w:color="E8E8E8"/>
              <w:left w:val="single" w:sz="6" w:space="0" w:color="E8E8E8"/>
              <w:bottom w:val="single" w:sz="6" w:space="0" w:color="E8E8E8"/>
              <w:right w:val="single" w:sz="6" w:space="0" w:color="E8E8E8"/>
            </w:tcBorders>
            <w:shd w:val="clear" w:color="auto" w:fill="EFEFEF"/>
            <w:tcMar>
              <w:top w:w="96" w:type="dxa"/>
              <w:left w:w="96" w:type="dxa"/>
              <w:bottom w:w="96" w:type="dxa"/>
              <w:right w:w="96" w:type="dxa"/>
            </w:tcMar>
            <w:vAlign w:val="center"/>
            <w:hideMark/>
          </w:tcPr>
          <w:p w14:paraId="3500C4A9" w14:textId="14938ADD" w:rsidR="000C26FE" w:rsidRPr="000C26FE" w:rsidRDefault="000C26FE" w:rsidP="000C26FE">
            <w:pPr>
              <w:spacing w:after="0" w:line="240" w:lineRule="auto"/>
              <w:rPr>
                <w:rFonts w:ascii="Tahoma" w:eastAsia="Times New Roman" w:hAnsi="Tahoma" w:cs="Tahoma"/>
                <w:color w:val="000000"/>
                <w:kern w:val="0"/>
                <w14:ligatures w14:val="none"/>
              </w:rPr>
            </w:pPr>
            <w:r w:rsidRPr="000C26FE">
              <w:rPr>
                <w:rFonts w:ascii="Tahoma" w:eastAsia="Times New Roman" w:hAnsi="Tahoma" w:cs="Tahoma"/>
                <w:color w:val="000000"/>
                <w:kern w:val="0"/>
                <w14:ligatures w14:val="none"/>
              </w:rPr>
              <w:fldChar w:fldCharType="begin"/>
            </w:r>
            <w:r w:rsidRPr="000C26FE">
              <w:rPr>
                <w:rFonts w:ascii="Tahoma" w:eastAsia="Times New Roman" w:hAnsi="Tahoma" w:cs="Tahoma"/>
                <w:color w:val="000000"/>
                <w:kern w:val="0"/>
                <w14:ligatures w14:val="none"/>
              </w:rPr>
              <w:instrText xml:space="preserve"> INCLUDEPICTURE "https://biz.libretexts.org/@api/deki/files/10833/526769443a3b0d66dee1b1c5c573cb13.jpg?revision=1" \* MERGEFORMATINET </w:instrText>
            </w:r>
            <w:r w:rsidRPr="000C26FE">
              <w:rPr>
                <w:rFonts w:ascii="Tahoma" w:eastAsia="Times New Roman" w:hAnsi="Tahoma" w:cs="Tahoma"/>
                <w:color w:val="000000"/>
                <w:kern w:val="0"/>
                <w14:ligatures w14:val="none"/>
              </w:rPr>
              <w:fldChar w:fldCharType="separate"/>
            </w:r>
            <w:r w:rsidRPr="000C26FE">
              <w:rPr>
                <w:rFonts w:ascii="Tahoma" w:eastAsia="Times New Roman" w:hAnsi="Tahoma" w:cs="Tahoma"/>
                <w:noProof/>
                <w:color w:val="000000"/>
                <w:kern w:val="0"/>
                <w14:ligatures w14:val="none"/>
              </w:rPr>
              <w:drawing>
                <wp:inline distT="0" distB="0" distL="0" distR="0" wp14:anchorId="595009AC" wp14:editId="4E725E2C">
                  <wp:extent cx="3809365" cy="2146935"/>
                  <wp:effectExtent l="0" t="0" r="635" b="0"/>
                  <wp:docPr id="6147045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09365" cy="2146935"/>
                          </a:xfrm>
                          <a:prstGeom prst="rect">
                            <a:avLst/>
                          </a:prstGeom>
                          <a:noFill/>
                          <a:ln>
                            <a:noFill/>
                          </a:ln>
                        </pic:spPr>
                      </pic:pic>
                    </a:graphicData>
                  </a:graphic>
                </wp:inline>
              </w:drawing>
            </w:r>
            <w:r w:rsidRPr="000C26FE">
              <w:rPr>
                <w:rFonts w:ascii="Tahoma" w:eastAsia="Times New Roman" w:hAnsi="Tahoma" w:cs="Tahoma"/>
                <w:color w:val="000000"/>
                <w:kern w:val="0"/>
                <w14:ligatures w14:val="none"/>
              </w:rPr>
              <w:fldChar w:fldCharType="end"/>
            </w:r>
            <w:r w:rsidRPr="000C26FE">
              <w:rPr>
                <w:rFonts w:ascii="Tahoma" w:eastAsia="Times New Roman" w:hAnsi="Tahoma" w:cs="Tahoma"/>
                <w:color w:val="000000"/>
                <w:kern w:val="0"/>
                <w14:ligatures w14:val="none"/>
              </w:rPr>
              <w:t> Figure </w:t>
            </w:r>
            <w:r w:rsidRPr="000C26FE">
              <w:rPr>
                <w:rFonts w:ascii="STIXGeneral-Regular" w:eastAsia="Times New Roman" w:hAnsi="STIXGeneral-Regular" w:cs="Tahoma"/>
                <w:color w:val="000000"/>
                <w:kern w:val="0"/>
                <w:sz w:val="26"/>
                <w:szCs w:val="26"/>
                <w:bdr w:val="none" w:sz="0" w:space="0" w:color="auto" w:frame="1"/>
                <w14:ligatures w14:val="none"/>
              </w:rPr>
              <w:t>12.4.4</w:t>
            </w:r>
          </w:p>
        </w:tc>
        <w:tc>
          <w:tcPr>
            <w:tcW w:w="0" w:type="auto"/>
            <w:tcBorders>
              <w:top w:val="single" w:sz="6" w:space="0" w:color="E8E8E8"/>
              <w:left w:val="single" w:sz="6" w:space="0" w:color="E8E8E8"/>
              <w:bottom w:val="single" w:sz="6" w:space="0" w:color="E8E8E8"/>
              <w:right w:val="single" w:sz="6" w:space="0" w:color="E8E8E8"/>
            </w:tcBorders>
            <w:shd w:val="clear" w:color="auto" w:fill="EFEFEF"/>
            <w:tcMar>
              <w:top w:w="96" w:type="dxa"/>
              <w:left w:w="96" w:type="dxa"/>
              <w:bottom w:w="96" w:type="dxa"/>
              <w:right w:w="96" w:type="dxa"/>
            </w:tcMar>
            <w:vAlign w:val="center"/>
            <w:hideMark/>
          </w:tcPr>
          <w:p w14:paraId="798549A1" w14:textId="77777777" w:rsidR="000C26FE" w:rsidRPr="000C26FE" w:rsidRDefault="000C26FE" w:rsidP="000C26FE">
            <w:pPr>
              <w:spacing w:after="0" w:line="240" w:lineRule="auto"/>
              <w:rPr>
                <w:rFonts w:ascii="Tahoma" w:eastAsia="Times New Roman" w:hAnsi="Tahoma" w:cs="Tahoma"/>
                <w:kern w:val="0"/>
                <w14:ligatures w14:val="none"/>
              </w:rPr>
            </w:pPr>
            <w:r w:rsidRPr="000C26FE">
              <w:rPr>
                <w:rFonts w:ascii="Tahoma" w:eastAsia="Times New Roman" w:hAnsi="Tahoma" w:cs="Tahoma"/>
                <w:kern w:val="0"/>
                <w14:ligatures w14:val="none"/>
              </w:rPr>
              <w:t>4. </w:t>
            </w:r>
            <w:r w:rsidRPr="000C26FE">
              <w:rPr>
                <w:rFonts w:ascii="Tahoma" w:eastAsia="Times New Roman" w:hAnsi="Tahoma" w:cs="Tahoma"/>
                <w:i/>
                <w:iCs/>
                <w:kern w:val="0"/>
                <w14:ligatures w14:val="none"/>
              </w:rPr>
              <w:t>“Hook ‘em horns</w:t>
            </w:r>
            <w:r w:rsidRPr="000C26FE">
              <w:rPr>
                <w:rFonts w:ascii="Tahoma" w:eastAsia="Times New Roman" w:hAnsi="Tahoma" w:cs="Tahoma"/>
                <w:kern w:val="0"/>
                <w14:ligatures w14:val="none"/>
              </w:rPr>
              <w:t>.” This University of Texas rallying call looks like the horns of a bull. However, in Italy it means you are being tricked, while in Brazil and Venezuela it means you are warding off evil.</w:t>
            </w:r>
          </w:p>
        </w:tc>
      </w:tr>
      <w:tr w:rsidR="000C26FE" w:rsidRPr="000C26FE" w14:paraId="2C353D57" w14:textId="77777777">
        <w:trPr>
          <w:tblCellSpacing w:w="15" w:type="dxa"/>
        </w:trPr>
        <w:tc>
          <w:tcPr>
            <w:tcW w:w="0" w:type="auto"/>
            <w:tcBorders>
              <w:top w:val="single" w:sz="6" w:space="0" w:color="E8E8E8"/>
              <w:left w:val="single" w:sz="6" w:space="0" w:color="E8E8E8"/>
              <w:bottom w:val="single" w:sz="6" w:space="0" w:color="E8E8E8"/>
              <w:right w:val="single" w:sz="6" w:space="0" w:color="E8E8E8"/>
            </w:tcBorders>
            <w:shd w:val="clear" w:color="auto" w:fill="FFFFFF"/>
            <w:tcMar>
              <w:top w:w="96" w:type="dxa"/>
              <w:left w:w="96" w:type="dxa"/>
              <w:bottom w:w="96" w:type="dxa"/>
              <w:right w:w="96" w:type="dxa"/>
            </w:tcMar>
            <w:vAlign w:val="center"/>
            <w:hideMark/>
          </w:tcPr>
          <w:p w14:paraId="3F76E580" w14:textId="14175311" w:rsidR="000C26FE" w:rsidRPr="000C26FE" w:rsidRDefault="000C26FE" w:rsidP="000C26FE">
            <w:pPr>
              <w:spacing w:after="0" w:line="240" w:lineRule="auto"/>
              <w:rPr>
                <w:rFonts w:ascii="Tahoma" w:eastAsia="Times New Roman" w:hAnsi="Tahoma" w:cs="Tahoma"/>
                <w:color w:val="000000"/>
                <w:kern w:val="0"/>
                <w14:ligatures w14:val="none"/>
              </w:rPr>
            </w:pPr>
            <w:r w:rsidRPr="000C26FE">
              <w:rPr>
                <w:rFonts w:ascii="Tahoma" w:eastAsia="Times New Roman" w:hAnsi="Tahoma" w:cs="Tahoma"/>
                <w:color w:val="000000"/>
                <w:kern w:val="0"/>
                <w14:ligatures w14:val="none"/>
              </w:rPr>
              <w:lastRenderedPageBreak/>
              <w:fldChar w:fldCharType="begin"/>
            </w:r>
            <w:r w:rsidRPr="000C26FE">
              <w:rPr>
                <w:rFonts w:ascii="Tahoma" w:eastAsia="Times New Roman" w:hAnsi="Tahoma" w:cs="Tahoma"/>
                <w:color w:val="000000"/>
                <w:kern w:val="0"/>
                <w14:ligatures w14:val="none"/>
              </w:rPr>
              <w:instrText xml:space="preserve"> INCLUDEPICTURE "https://biz.libretexts.org/@api/deki/files/10835/ae74a2845c4f5ad61eb2ddf2ceca5c55.jpg?revision=1" \* MERGEFORMATINET </w:instrText>
            </w:r>
            <w:r w:rsidRPr="000C26FE">
              <w:rPr>
                <w:rFonts w:ascii="Tahoma" w:eastAsia="Times New Roman" w:hAnsi="Tahoma" w:cs="Tahoma"/>
                <w:color w:val="000000"/>
                <w:kern w:val="0"/>
                <w14:ligatures w14:val="none"/>
              </w:rPr>
              <w:fldChar w:fldCharType="separate"/>
            </w:r>
            <w:r w:rsidRPr="000C26FE">
              <w:rPr>
                <w:rFonts w:ascii="Tahoma" w:eastAsia="Times New Roman" w:hAnsi="Tahoma" w:cs="Tahoma"/>
                <w:noProof/>
                <w:color w:val="000000"/>
                <w:kern w:val="0"/>
                <w14:ligatures w14:val="none"/>
              </w:rPr>
              <w:drawing>
                <wp:inline distT="0" distB="0" distL="0" distR="0" wp14:anchorId="6E8FDF07" wp14:editId="5838BF7F">
                  <wp:extent cx="3809365" cy="2146935"/>
                  <wp:effectExtent l="0" t="0" r="635" b="0"/>
                  <wp:docPr id="18638353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09365" cy="2146935"/>
                          </a:xfrm>
                          <a:prstGeom prst="rect">
                            <a:avLst/>
                          </a:prstGeom>
                          <a:noFill/>
                          <a:ln>
                            <a:noFill/>
                          </a:ln>
                        </pic:spPr>
                      </pic:pic>
                    </a:graphicData>
                  </a:graphic>
                </wp:inline>
              </w:drawing>
            </w:r>
            <w:r w:rsidRPr="000C26FE">
              <w:rPr>
                <w:rFonts w:ascii="Tahoma" w:eastAsia="Times New Roman" w:hAnsi="Tahoma" w:cs="Tahoma"/>
                <w:color w:val="000000"/>
                <w:kern w:val="0"/>
                <w14:ligatures w14:val="none"/>
              </w:rPr>
              <w:fldChar w:fldCharType="end"/>
            </w:r>
            <w:r w:rsidRPr="000C26FE">
              <w:rPr>
                <w:rFonts w:ascii="Tahoma" w:eastAsia="Times New Roman" w:hAnsi="Tahoma" w:cs="Tahoma"/>
                <w:color w:val="000000"/>
                <w:kern w:val="0"/>
                <w14:ligatures w14:val="none"/>
              </w:rPr>
              <w:t> Figure </w:t>
            </w:r>
            <w:r w:rsidRPr="000C26FE">
              <w:rPr>
                <w:rFonts w:ascii="STIXGeneral-Regular" w:eastAsia="Times New Roman" w:hAnsi="STIXGeneral-Regular" w:cs="Tahoma"/>
                <w:color w:val="000000"/>
                <w:kern w:val="0"/>
                <w:sz w:val="26"/>
                <w:szCs w:val="26"/>
                <w:bdr w:val="none" w:sz="0" w:space="0" w:color="auto" w:frame="1"/>
                <w14:ligatures w14:val="none"/>
              </w:rPr>
              <w:t>12.4.5</w:t>
            </w:r>
          </w:p>
        </w:tc>
        <w:tc>
          <w:tcPr>
            <w:tcW w:w="0" w:type="auto"/>
            <w:tcBorders>
              <w:top w:val="single" w:sz="6" w:space="0" w:color="E8E8E8"/>
              <w:left w:val="single" w:sz="6" w:space="0" w:color="E8E8E8"/>
              <w:bottom w:val="single" w:sz="6" w:space="0" w:color="E8E8E8"/>
              <w:right w:val="single" w:sz="6" w:space="0" w:color="E8E8E8"/>
            </w:tcBorders>
            <w:shd w:val="clear" w:color="auto" w:fill="FFFFFF"/>
            <w:tcMar>
              <w:top w:w="96" w:type="dxa"/>
              <w:left w:w="96" w:type="dxa"/>
              <w:bottom w:w="96" w:type="dxa"/>
              <w:right w:w="96" w:type="dxa"/>
            </w:tcMar>
            <w:vAlign w:val="center"/>
            <w:hideMark/>
          </w:tcPr>
          <w:p w14:paraId="4F4F31C5" w14:textId="77777777" w:rsidR="000C26FE" w:rsidRPr="000C26FE" w:rsidRDefault="000C26FE" w:rsidP="000C26FE">
            <w:pPr>
              <w:spacing w:after="0" w:line="240" w:lineRule="auto"/>
              <w:rPr>
                <w:rFonts w:ascii="Tahoma" w:eastAsia="Times New Roman" w:hAnsi="Tahoma" w:cs="Tahoma"/>
                <w:kern w:val="0"/>
                <w14:ligatures w14:val="none"/>
              </w:rPr>
            </w:pPr>
            <w:r w:rsidRPr="000C26FE">
              <w:rPr>
                <w:rFonts w:ascii="Tahoma" w:eastAsia="Times New Roman" w:hAnsi="Tahoma" w:cs="Tahoma"/>
                <w:kern w:val="0"/>
                <w14:ligatures w14:val="none"/>
              </w:rPr>
              <w:t>5. </w:t>
            </w:r>
            <w:r w:rsidRPr="000C26FE">
              <w:rPr>
                <w:rFonts w:ascii="Tahoma" w:eastAsia="Times New Roman" w:hAnsi="Tahoma" w:cs="Tahoma"/>
                <w:i/>
                <w:iCs/>
                <w:kern w:val="0"/>
                <w14:ligatures w14:val="none"/>
              </w:rPr>
              <w:t>Waving your hand</w:t>
            </w:r>
            <w:r w:rsidRPr="000C26FE">
              <w:rPr>
                <w:rFonts w:ascii="Tahoma" w:eastAsia="Times New Roman" w:hAnsi="Tahoma" w:cs="Tahoma"/>
                <w:kern w:val="0"/>
                <w14:ligatures w14:val="none"/>
              </w:rPr>
              <w:t>. In much of Europe waving your hand indicates a disagreement. However, in North America it is routinely used as a way to signal greetings or to get someone’s attention.</w:t>
            </w:r>
          </w:p>
        </w:tc>
      </w:tr>
    </w:tbl>
    <w:p w14:paraId="117F063B"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Adapted from information in Axtell, R. E. (1998). </w:t>
      </w:r>
      <w:r w:rsidRPr="000C26FE">
        <w:rPr>
          <w:rFonts w:ascii="Times New Roman" w:eastAsia="Times New Roman" w:hAnsi="Times New Roman" w:cs="Times New Roman"/>
          <w:i/>
          <w:iCs/>
          <w:color w:val="000000"/>
          <w:kern w:val="0"/>
          <w14:ligatures w14:val="none"/>
        </w:rPr>
        <w:t>Gestures: The do’s and taboos of body language around the world</w:t>
      </w:r>
      <w:r w:rsidRPr="000C26FE">
        <w:rPr>
          <w:rFonts w:ascii="Times New Roman" w:eastAsia="Times New Roman" w:hAnsi="Times New Roman" w:cs="Times New Roman"/>
          <w:color w:val="000000"/>
          <w:kern w:val="0"/>
          <w14:ligatures w14:val="none"/>
        </w:rPr>
        <w:t>. New York: John Wiley.</w:t>
      </w:r>
    </w:p>
    <w:p w14:paraId="511EADD2"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Managers who speak about “long-term goals and profits” to a staff that has received scant raises may find their core Message (“You’re doing a great job—and that benefits the folks in charge!”) has infuriated the group they hoped to inspire. Instead, managers who recognize the “contributions” of their staff and confirm that this work is contributing to company goals in ways “that will benefit the source of our success—our employees as well as executives,” will find their core Message (“You’re doing a great job—we really value your work”) is received as opposed to being misinterpreted.</w:t>
      </w:r>
    </w:p>
    <w:p w14:paraId="20FF2775"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b/>
          <w:bCs/>
          <w:color w:val="000000"/>
          <w:kern w:val="0"/>
          <w14:ligatures w14:val="none"/>
        </w:rPr>
        <w:t>Biased language</w:t>
      </w:r>
      <w:r w:rsidRPr="000C26FE">
        <w:rPr>
          <w:rFonts w:ascii="Times New Roman" w:eastAsia="Times New Roman" w:hAnsi="Times New Roman" w:cs="Times New Roman"/>
          <w:color w:val="000000"/>
          <w:kern w:val="0"/>
          <w14:ligatures w14:val="none"/>
        </w:rPr>
        <w:t> can offend or stereotype others on the basis of their personal or group affiliation. The figure below provides a list of words that have the potential to be offensive in the left-hand column. The right-hand column provides more neutral words that you can use instead (Ashcraft &amp; Mumby, 2003; Swift, 2007).</w:t>
      </w:r>
    </w:p>
    <w:p w14:paraId="779988FE" w14:textId="300B0DB2" w:rsidR="000C26FE" w:rsidRPr="000C26FE" w:rsidRDefault="000C26FE" w:rsidP="000C26FE">
      <w:pPr>
        <w:spacing w:after="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lastRenderedPageBreak/>
        <w:fldChar w:fldCharType="begin"/>
      </w:r>
      <w:r w:rsidRPr="000C26FE">
        <w:rPr>
          <w:rFonts w:ascii="Times New Roman" w:eastAsia="Times New Roman" w:hAnsi="Times New Roman" w:cs="Times New Roman"/>
          <w:kern w:val="0"/>
          <w14:ligatures w14:val="none"/>
        </w:rPr>
        <w:instrText xml:space="preserve"> INCLUDEPICTURE "https://biz.libretexts.org/@api/deki/files/10837/5530714f5814ee09fce27a96ccd34cb7.jpg?revision=1" \* MERGEFORMATINET </w:instrText>
      </w:r>
      <w:r w:rsidRPr="000C26FE">
        <w:rPr>
          <w:rFonts w:ascii="Times New Roman" w:eastAsia="Times New Roman" w:hAnsi="Times New Roman" w:cs="Times New Roman"/>
          <w:kern w:val="0"/>
          <w14:ligatures w14:val="none"/>
        </w:rPr>
        <w:fldChar w:fldCharType="separate"/>
      </w:r>
      <w:r w:rsidRPr="000C26FE">
        <w:rPr>
          <w:rFonts w:ascii="Times New Roman" w:eastAsia="Times New Roman" w:hAnsi="Times New Roman" w:cs="Times New Roman"/>
          <w:noProof/>
          <w:kern w:val="0"/>
          <w14:ligatures w14:val="none"/>
        </w:rPr>
        <w:drawing>
          <wp:inline distT="0" distB="0" distL="0" distR="0" wp14:anchorId="206BFDB1" wp14:editId="7E12BDDF">
            <wp:extent cx="5943600" cy="2775585"/>
            <wp:effectExtent l="0" t="0" r="0" b="5715"/>
            <wp:docPr id="919277489" name="Picture 22" descr="Avoid using words that contain labels such as business man instead business person, or black attorney instead atto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void using words that contain labels such as business man instead business person, or black attorney instead attorney"/>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775585"/>
                    </a:xfrm>
                    <a:prstGeom prst="rect">
                      <a:avLst/>
                    </a:prstGeom>
                    <a:noFill/>
                    <a:ln>
                      <a:noFill/>
                    </a:ln>
                  </pic:spPr>
                </pic:pic>
              </a:graphicData>
            </a:graphic>
          </wp:inline>
        </w:drawing>
      </w:r>
      <w:r w:rsidRPr="000C26FE">
        <w:rPr>
          <w:rFonts w:ascii="Times New Roman" w:eastAsia="Times New Roman" w:hAnsi="Times New Roman" w:cs="Times New Roman"/>
          <w:kern w:val="0"/>
          <w14:ligatures w14:val="none"/>
        </w:rPr>
        <w:fldChar w:fldCharType="end"/>
      </w:r>
      <w:r w:rsidRPr="000C26FE">
        <w:rPr>
          <w:rFonts w:ascii="Times New Roman" w:eastAsia="Times New Roman" w:hAnsi="Times New Roman" w:cs="Times New Roman"/>
          <w:kern w:val="0"/>
          <w14:ligatures w14:val="none"/>
        </w:rPr>
        <w:t>Figure </w:t>
      </w:r>
      <w:r w:rsidRPr="000C26FE">
        <w:rPr>
          <w:rFonts w:ascii="STIXGeneral-Regular" w:eastAsia="Times New Roman" w:hAnsi="STIXGeneral-Regular" w:cs="Times New Roman"/>
          <w:kern w:val="0"/>
          <w:sz w:val="26"/>
          <w:szCs w:val="26"/>
          <w:bdr w:val="none" w:sz="0" w:space="0" w:color="auto" w:frame="1"/>
          <w14:ligatures w14:val="none"/>
        </w:rPr>
        <w:t>12.4.6</w:t>
      </w:r>
      <w:r w:rsidRPr="000C26FE">
        <w:rPr>
          <w:rFonts w:ascii="Times New Roman" w:eastAsia="Times New Roman" w:hAnsi="Times New Roman" w:cs="Times New Roman"/>
          <w:kern w:val="0"/>
          <w14:ligatures w14:val="none"/>
        </w:rPr>
        <w:t> Avoiding Biased Language</w:t>
      </w:r>
    </w:p>
    <w:p w14:paraId="58298224"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Effective communication is clear, factual, and goal-oriented. It is also respectful. Referring to a person by one adjective (a </w:t>
      </w:r>
      <w:r w:rsidRPr="000C26FE">
        <w:rPr>
          <w:rFonts w:ascii="Times New Roman" w:eastAsia="Times New Roman" w:hAnsi="Times New Roman" w:cs="Times New Roman"/>
          <w:i/>
          <w:iCs/>
          <w:color w:val="000000"/>
          <w:kern w:val="0"/>
          <w14:ligatures w14:val="none"/>
        </w:rPr>
        <w:t>brain</w:t>
      </w:r>
      <w:r w:rsidRPr="000C26FE">
        <w:rPr>
          <w:rFonts w:ascii="Times New Roman" w:eastAsia="Times New Roman" w:hAnsi="Times New Roman" w:cs="Times New Roman"/>
          <w:color w:val="000000"/>
          <w:kern w:val="0"/>
          <w14:ligatures w14:val="none"/>
        </w:rPr>
        <w:t>, a </w:t>
      </w:r>
      <w:r w:rsidRPr="000C26FE">
        <w:rPr>
          <w:rFonts w:ascii="Times New Roman" w:eastAsia="Times New Roman" w:hAnsi="Times New Roman" w:cs="Times New Roman"/>
          <w:i/>
          <w:iCs/>
          <w:color w:val="000000"/>
          <w:kern w:val="0"/>
          <w14:ligatures w14:val="none"/>
        </w:rPr>
        <w:t>diabetic</w:t>
      </w:r>
      <w:r w:rsidRPr="000C26FE">
        <w:rPr>
          <w:rFonts w:ascii="Times New Roman" w:eastAsia="Times New Roman" w:hAnsi="Times New Roman" w:cs="Times New Roman"/>
          <w:color w:val="000000"/>
          <w:kern w:val="0"/>
          <w14:ligatures w14:val="none"/>
        </w:rPr>
        <w:t>, an </w:t>
      </w:r>
      <w:r w:rsidRPr="000C26FE">
        <w:rPr>
          <w:rFonts w:ascii="Times New Roman" w:eastAsia="Times New Roman" w:hAnsi="Times New Roman" w:cs="Times New Roman"/>
          <w:i/>
          <w:iCs/>
          <w:color w:val="000000"/>
          <w:kern w:val="0"/>
          <w14:ligatures w14:val="none"/>
        </w:rPr>
        <w:t>invalid</w:t>
      </w:r>
      <w:r w:rsidRPr="000C26FE">
        <w:rPr>
          <w:rFonts w:ascii="Times New Roman" w:eastAsia="Times New Roman" w:hAnsi="Times New Roman" w:cs="Times New Roman"/>
          <w:color w:val="000000"/>
          <w:kern w:val="0"/>
          <w14:ligatures w14:val="none"/>
        </w:rPr>
        <w:t>) reduces that person to that one characteristic. Language that belittles or stereotypes a person poisons the communication process. Language that insults an individual or group based on age, ethnicity, sexual preference, or political beliefs violates public and private standards of decency, ranging from civil rights to corporate regulations.</w:t>
      </w:r>
    </w:p>
    <w:p w14:paraId="4B72814F"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The effort to create a neutral set of terms to refer to heritage and preferences has resulted in a debate over the nature of “political correctness.” Proponents of political correctness see it as a way to defuse the volatile nature of words that stereotyped groups and individuals in the past. Critics of political correctness see its vocabulary as stilted and needlessly cautious.</w:t>
      </w:r>
    </w:p>
    <w:p w14:paraId="02D79290"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Many companies offer new employees written guides on standards of speech and conduct. These guides, augmented by common sense and courtesy, are solid starting points for effective, respectful workplace communication. Tips for appropriate workplace speech include but are not limited to</w:t>
      </w:r>
    </w:p>
    <w:p w14:paraId="231E5024" w14:textId="77777777" w:rsidR="000C26FE" w:rsidRPr="000C26FE" w:rsidRDefault="000C26FE" w:rsidP="000C26FE">
      <w:pPr>
        <w:numPr>
          <w:ilvl w:val="0"/>
          <w:numId w:val="15"/>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Alternating the use of “he” and “she” when referring to people in general.</w:t>
      </w:r>
    </w:p>
    <w:p w14:paraId="5CF546E7" w14:textId="77777777" w:rsidR="000C26FE" w:rsidRPr="000C26FE" w:rsidRDefault="000C26FE" w:rsidP="000C26FE">
      <w:pPr>
        <w:numPr>
          <w:ilvl w:val="0"/>
          <w:numId w:val="15"/>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Relying on human resources–generated guidelines.</w:t>
      </w:r>
    </w:p>
    <w:p w14:paraId="48ADE3E2" w14:textId="77777777" w:rsidR="000C26FE" w:rsidRPr="000C26FE" w:rsidRDefault="000C26FE" w:rsidP="000C26FE">
      <w:pPr>
        <w:numPr>
          <w:ilvl w:val="0"/>
          <w:numId w:val="15"/>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Remembering that terms that feel respectful or comfortable to us may not be comfortable or respectful to others.</w:t>
      </w:r>
    </w:p>
    <w:p w14:paraId="520C3861" w14:textId="77777777" w:rsidR="000C26FE" w:rsidRPr="000C26FE" w:rsidRDefault="000C26FE" w:rsidP="000C26FE">
      <w:pPr>
        <w:spacing w:before="240" w:after="0" w:line="240" w:lineRule="auto"/>
        <w:outlineLvl w:val="1"/>
        <w:rPr>
          <w:rFonts w:ascii="Tahoma" w:eastAsia="Times New Roman" w:hAnsi="Tahoma" w:cs="Tahoma"/>
          <w:b/>
          <w:bCs/>
          <w:color w:val="0372A6"/>
          <w:kern w:val="0"/>
          <w:sz w:val="36"/>
          <w:szCs w:val="36"/>
          <w14:ligatures w14:val="none"/>
        </w:rPr>
      </w:pPr>
      <w:r w:rsidRPr="000C26FE">
        <w:rPr>
          <w:rFonts w:ascii="Tahoma" w:eastAsia="Times New Roman" w:hAnsi="Tahoma" w:cs="Tahoma"/>
          <w:b/>
          <w:bCs/>
          <w:color w:val="0372A6"/>
          <w:kern w:val="0"/>
          <w:sz w:val="36"/>
          <w:szCs w:val="36"/>
          <w14:ligatures w14:val="none"/>
        </w:rPr>
        <w:t>Poor Listening and Active Listening</w:t>
      </w:r>
    </w:p>
    <w:p w14:paraId="39DBD4EE"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 xml:space="preserve">Former Chrysler CEO Lee Iacocca lamented, “I only wish I could find an institute that teaches people how to listen. After all, a good manager needs to listen at least as much as he needs to talk (Iacocca &amp; Novak, 1984).” Research shows that listening skills are related to promotions (Sypher, et. al., 1989). A Sender may strive to deliver a Message clearly. But the Receiver’s </w:t>
      </w:r>
      <w:r w:rsidRPr="000C26FE">
        <w:rPr>
          <w:rFonts w:ascii="Times New Roman" w:eastAsia="Times New Roman" w:hAnsi="Times New Roman" w:cs="Times New Roman"/>
          <w:color w:val="000000"/>
          <w:kern w:val="0"/>
          <w14:ligatures w14:val="none"/>
        </w:rPr>
        <w:lastRenderedPageBreak/>
        <w:t>ability to listen effectively is equally vital to effective communication. The average worker spends 55% of her workdays listening. Managers listen up to 70% each day. But listening doesn’t lead to understanding in every case. Listening takes practice, skill, and concentration.</w:t>
      </w:r>
    </w:p>
    <w:p w14:paraId="41847352"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According to University of San Diego professor Phillip Hunsaker, “The consequences of poor listening are lower employee productivity, missed sales, unhappy customers, and billions of dollars of increased cost and lost profits. Poor listening is a factor in low employee morale and increased turnover because employees do not feel their managers listen to their needs, suggestions, or complaints (Alessandra, et. al., 1993).” Clearly, if you hope to have a successful career in management, it behooves you to learn to be a good listener.</w:t>
      </w:r>
    </w:p>
    <w:p w14:paraId="1148E7DC"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Alan Gulick, a Starbucks spokesperson, puts better listening to work in pursuit of better profits. If every Starbucks employee misheard one $10 order each day, he calculates, their errors would cost the company a billion dollars annually. To teach its employees to listen, Starbucks created a code that helps employees taking orders hear the size, flavor, and use of milk or decaf coffee. The person making the drink echoes the order aloud.</w:t>
      </w:r>
    </w:p>
    <w:p w14:paraId="34F398F2"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How can you improve your listening skills? The Roman philosopher Cicero said, “Silence is one of the great arts of conversation.” How often have we been in conversation with someone else where we are not really listening but itching to convey our portion? This behavior is known as “rehearsing.” It suggests the Receiver has no intention of considering the Sender’s Message and intends to respond to an earlier point instead. Clearly, rehearsing is an impediment to the communication process. Effective communication relies on another kind of listening: active listening.</w:t>
      </w:r>
    </w:p>
    <w:p w14:paraId="003F5455"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Active listening can be defined as giving full attention to what other people are saying, taking time to understand the points being made, asking questions as appropriate, and not interrupting at inappropriate times (Onet Center, 2008).Active listening creates a real-time relationship between the Sender and the Receiver by acknowledging the content and receipt of a Message. As we’ve seen in the Starbucks example, repeating and confirming a Message’s content offers a way to confirm that the correct content is flowing between colleagues. The process creates a bond between coworkers while increasing the flow and accuracy of messaging.</w:t>
      </w:r>
    </w:p>
    <w:p w14:paraId="1893013F"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Carl Rogers, founder of the “person-centered” approach to psychology, formulated five rules for active listening:</w:t>
      </w:r>
    </w:p>
    <w:p w14:paraId="5AA3827D" w14:textId="77777777" w:rsidR="000C26FE" w:rsidRPr="000C26FE" w:rsidRDefault="000C26FE" w:rsidP="000C26FE">
      <w:pPr>
        <w:numPr>
          <w:ilvl w:val="0"/>
          <w:numId w:val="16"/>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Listen for message content</w:t>
      </w:r>
    </w:p>
    <w:p w14:paraId="4DD1CAE2" w14:textId="77777777" w:rsidR="000C26FE" w:rsidRPr="000C26FE" w:rsidRDefault="000C26FE" w:rsidP="000C26FE">
      <w:pPr>
        <w:numPr>
          <w:ilvl w:val="0"/>
          <w:numId w:val="16"/>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Listen for feelings</w:t>
      </w:r>
    </w:p>
    <w:p w14:paraId="04612B7A" w14:textId="77777777" w:rsidR="000C26FE" w:rsidRPr="000C26FE" w:rsidRDefault="000C26FE" w:rsidP="000C26FE">
      <w:pPr>
        <w:numPr>
          <w:ilvl w:val="0"/>
          <w:numId w:val="16"/>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Respond to feelings</w:t>
      </w:r>
    </w:p>
    <w:p w14:paraId="1ECDA5F6" w14:textId="77777777" w:rsidR="000C26FE" w:rsidRPr="000C26FE" w:rsidRDefault="000C26FE" w:rsidP="000C26FE">
      <w:pPr>
        <w:numPr>
          <w:ilvl w:val="0"/>
          <w:numId w:val="16"/>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Note all cues</w:t>
      </w:r>
    </w:p>
    <w:p w14:paraId="5264A283" w14:textId="77777777" w:rsidR="000C26FE" w:rsidRPr="000C26FE" w:rsidRDefault="000C26FE" w:rsidP="000C26FE">
      <w:pPr>
        <w:numPr>
          <w:ilvl w:val="0"/>
          <w:numId w:val="16"/>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Paraphrase and restate</w:t>
      </w:r>
    </w:p>
    <w:p w14:paraId="79BB54C0"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 xml:space="preserve">The good news is that listening is a skill that can be learned (Brownell, 1990). The first step is to decide that we want to listen. Casting aside distractions, such as by reducing background or internal noise, is critical. The Receiver takes in the Sender’s Message silently, without speaking. </w:t>
      </w:r>
      <w:r w:rsidRPr="000C26FE">
        <w:rPr>
          <w:rFonts w:ascii="Times New Roman" w:eastAsia="Times New Roman" w:hAnsi="Times New Roman" w:cs="Times New Roman"/>
          <w:color w:val="000000"/>
          <w:kern w:val="0"/>
          <w14:ligatures w14:val="none"/>
        </w:rPr>
        <w:lastRenderedPageBreak/>
        <w:t>Second, throughout the conversation, show the speaker that you’re listening. You can do this nonverbally by nodding your head and keeping your attention focused on the speaker. You can also do it verbally, by saying things like, “Yes,” “That’s interesting,” or other such verbal cues. As you’re listening, pay attention to the Sender’s body language for additional cues about how they’re feeling. Interestingly, silence plays a major role in active listening. During active listening, we are trying to understand what has been said, and in silence, we can consider the implications. We can’t consider information and reply to it at the same time. That’s where the power of silence comes into play. Finally, if anything is not clear to you, ask questions. Confirm that you’ve heard the message accurately, by repeating back a crucial piece like, “Great, I’ll see you at 2 p.m. in my office.” At the end of the conversation, a “thank you” from both parties is an optional but highly effective way of acknowledging each other’s teamwork.</w:t>
      </w:r>
    </w:p>
    <w:p w14:paraId="22AF4FCD"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In summary, active listening creates a more dynamic relationship between a Receiver and a Sender. It strengthens personal investment in the information being shared. It also forges healthy working relationships among colleagues by making Speakers and Listeners equally valued members of the communication process.</w:t>
      </w:r>
    </w:p>
    <w:p w14:paraId="3A951D4D" w14:textId="77777777" w:rsidR="000C26FE" w:rsidRPr="000C26FE" w:rsidRDefault="000C26FE" w:rsidP="000C26FE">
      <w:pPr>
        <w:spacing w:before="240" w:after="0" w:line="240" w:lineRule="auto"/>
        <w:outlineLvl w:val="2"/>
        <w:rPr>
          <w:rFonts w:ascii="Tahoma" w:eastAsia="Times New Roman" w:hAnsi="Tahoma" w:cs="Tahoma"/>
          <w:b/>
          <w:bCs/>
          <w:color w:val="0372A6"/>
          <w:kern w:val="0"/>
          <w:sz w:val="27"/>
          <w:szCs w:val="27"/>
          <w14:ligatures w14:val="none"/>
        </w:rPr>
      </w:pPr>
      <w:r w:rsidRPr="000C26FE">
        <w:rPr>
          <w:rFonts w:ascii="Tahoma" w:eastAsia="Times New Roman" w:hAnsi="Tahoma" w:cs="Tahoma"/>
          <w:b/>
          <w:bCs/>
          <w:color w:val="0372A6"/>
          <w:kern w:val="0"/>
          <w:sz w:val="27"/>
          <w:szCs w:val="27"/>
          <w14:ligatures w14:val="none"/>
        </w:rPr>
        <w:t>Key Takeaway</w:t>
      </w:r>
    </w:p>
    <w:p w14:paraId="0591E4CC"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Many barriers to effective communication exist. Examples include filtering, selective perception, information overload, emotional disconnects, lack of source familiarity or credibility, workplace gossip, semantics, gender differences, differences in meaning between Sender and Receiver, and biased language. The Receiver can enhance the probability of effective communication by engaging in active listening, which involves (1) giving one’s full attention to the Sender and (2) checking for understanding by repeating the essence of the Message back to the Sender.</w:t>
      </w:r>
    </w:p>
    <w:p w14:paraId="49032712" w14:textId="77777777" w:rsidR="000C26FE" w:rsidRPr="000C26FE" w:rsidRDefault="000C26FE" w:rsidP="000C26FE">
      <w:pPr>
        <w:spacing w:before="240" w:after="0" w:line="240" w:lineRule="auto"/>
        <w:outlineLvl w:val="1"/>
        <w:rPr>
          <w:rFonts w:ascii="Tahoma" w:eastAsia="Times New Roman" w:hAnsi="Tahoma" w:cs="Tahoma"/>
          <w:b/>
          <w:bCs/>
          <w:color w:val="0372A6"/>
          <w:kern w:val="0"/>
          <w:sz w:val="36"/>
          <w:szCs w:val="36"/>
          <w14:ligatures w14:val="none"/>
        </w:rPr>
      </w:pPr>
      <w:r w:rsidRPr="000C26FE">
        <w:rPr>
          <w:rFonts w:ascii="Tahoma" w:eastAsia="Times New Roman" w:hAnsi="Tahoma" w:cs="Tahoma"/>
          <w:b/>
          <w:bCs/>
          <w:color w:val="0372A6"/>
          <w:kern w:val="0"/>
          <w:sz w:val="36"/>
          <w:szCs w:val="36"/>
          <w14:ligatures w14:val="none"/>
        </w:rPr>
        <w:t>Exercises</w:t>
      </w:r>
    </w:p>
    <w:p w14:paraId="18FEC9E3" w14:textId="77777777" w:rsidR="000C26FE" w:rsidRPr="000C26FE" w:rsidRDefault="000C26FE" w:rsidP="000C26FE">
      <w:pPr>
        <w:numPr>
          <w:ilvl w:val="0"/>
          <w:numId w:val="17"/>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Most people are poor listeners. Do you agree or disagree with this statement? Please support your position.</w:t>
      </w:r>
    </w:p>
    <w:p w14:paraId="0193D5F9" w14:textId="77777777" w:rsidR="000C26FE" w:rsidRPr="000C26FE" w:rsidRDefault="000C26FE" w:rsidP="000C26FE">
      <w:pPr>
        <w:numPr>
          <w:ilvl w:val="0"/>
          <w:numId w:val="17"/>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Please share an example of how differences in shared meaning have affected you.</w:t>
      </w:r>
    </w:p>
    <w:p w14:paraId="1F845008" w14:textId="77777777" w:rsidR="000C26FE" w:rsidRPr="000C26FE" w:rsidRDefault="000C26FE" w:rsidP="000C26FE">
      <w:pPr>
        <w:numPr>
          <w:ilvl w:val="0"/>
          <w:numId w:val="17"/>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Give an example of selective perception.</w:t>
      </w:r>
    </w:p>
    <w:p w14:paraId="31FEFA95" w14:textId="77777777" w:rsidR="000C26FE" w:rsidRPr="000C26FE" w:rsidRDefault="000C26FE" w:rsidP="000C26FE">
      <w:pPr>
        <w:numPr>
          <w:ilvl w:val="0"/>
          <w:numId w:val="17"/>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Do you use jargon at or in your classes? If so, do you think it helps or hampers communication? Why or why not?</w:t>
      </w:r>
    </w:p>
    <w:p w14:paraId="1DDFE389" w14:textId="77777777" w:rsidR="000C26FE" w:rsidRPr="000C26FE" w:rsidRDefault="000C26FE" w:rsidP="000C26FE">
      <w:pPr>
        <w:numPr>
          <w:ilvl w:val="0"/>
          <w:numId w:val="17"/>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In your experience, how is silence used in communication? How does your experience compare with the recommended use of silence in active listening?</w:t>
      </w:r>
    </w:p>
    <w:p w14:paraId="2897968D" w14:textId="77777777" w:rsidR="000C26FE" w:rsidRDefault="000C26FE" w:rsidP="000C26FE">
      <w:pPr>
        <w:rPr>
          <w:lang w:val="en-US"/>
        </w:rPr>
      </w:pPr>
    </w:p>
    <w:p w14:paraId="4DF5FDF3" w14:textId="77777777" w:rsidR="000C26FE" w:rsidRDefault="000C26FE" w:rsidP="000C26FE">
      <w:pPr>
        <w:pStyle w:val="NormalWeb"/>
      </w:pPr>
      <w:r>
        <w:t>12.5: Different Types of Communication</w:t>
      </w:r>
    </w:p>
    <w:p w14:paraId="711C20FA" w14:textId="77777777" w:rsidR="000C26FE" w:rsidRDefault="000C26FE" w:rsidP="000C26FE">
      <w:pPr>
        <w:pStyle w:val="NormalWeb"/>
      </w:pPr>
      <w:r>
        <w:t>12.4: Communication Barriers</w:t>
      </w:r>
    </w:p>
    <w:p w14:paraId="5F29FE85" w14:textId="77777777" w:rsidR="000C26FE" w:rsidRDefault="000C26FE" w:rsidP="000C26FE">
      <w:pPr>
        <w:pStyle w:val="NormalWeb"/>
      </w:pPr>
      <w:r>
        <w:t>12.6: Communication Channels</w:t>
      </w:r>
    </w:p>
    <w:p w14:paraId="69161D24" w14:textId="77777777" w:rsidR="000C26FE" w:rsidRDefault="000C26FE" w:rsidP="000C26FE">
      <w:pPr>
        <w:pStyle w:val="NormalWeb"/>
      </w:pPr>
      <w:r>
        <w:t>picture_as_pdf Downloads Buy Print Copy Review / Adopt View on Commons Donate</w:t>
      </w:r>
    </w:p>
    <w:p w14:paraId="1068CC57" w14:textId="77777777" w:rsidR="000C26FE" w:rsidRDefault="000C26FE" w:rsidP="000C26FE">
      <w:pPr>
        <w:pStyle w:val="NormalWeb"/>
      </w:pPr>
      <w:r>
        <w:lastRenderedPageBreak/>
        <w:t>Anonymous LibreTexts Learning Objectives Understand the features and advantages of verbal communication. Understand the features and advantages of written communication. Understand the features of nonverbal communication and how it interacts with verbal and written communications. Communication can be categorized into three basic types: (1) verbal communication, in which you listen to a person to understand their meaning; (2) written communication, in which you read their meaning; and (3) nonverbal communication, in which you observe a person and infer meaning. Each has its own advantages, disadvantages, and even pitfalls.</w:t>
      </w:r>
    </w:p>
    <w:p w14:paraId="1F73EC6A" w14:textId="77777777" w:rsidR="000C26FE" w:rsidRDefault="000C26FE" w:rsidP="000C26FE">
      <w:pPr>
        <w:pStyle w:val="NormalWeb"/>
      </w:pPr>
      <w:r>
        <w:t>Verbal Communication Verbal communications in business take place over the phone or in person. The medium of the Message is oral. Let’s return to our printer cartridge example. This time, the Message is being conveyed from the Sender (the Manager) to the Receiver (an employee named Bill) by telephone. We’ve already seen how the Manager’s request to Bill (“We need to buy more printer toner cartridges”) can go awry. Now let’s look at how the same Message can travel successfully from Sender to Receiver.</w:t>
      </w:r>
    </w:p>
    <w:p w14:paraId="3D416AEF" w14:textId="77777777" w:rsidR="000C26FE" w:rsidRDefault="000C26FE" w:rsidP="000C26FE">
      <w:pPr>
        <w:pStyle w:val="NormalWeb"/>
      </w:pPr>
      <w:r>
        <w:t>Manager (speaking on the phone): “Good morning, Bill!”</w:t>
      </w:r>
    </w:p>
    <w:p w14:paraId="11B03728" w14:textId="77777777" w:rsidR="000C26FE" w:rsidRDefault="000C26FE" w:rsidP="000C26FE">
      <w:pPr>
        <w:pStyle w:val="NormalWeb"/>
      </w:pPr>
      <w:r>
        <w:t>(By using the employee’s name, the manager is establishing a clear, personal link to the Receiver.)</w:t>
      </w:r>
    </w:p>
    <w:p w14:paraId="3040B553" w14:textId="77777777" w:rsidR="000C26FE" w:rsidRDefault="000C26FE" w:rsidP="000C26FE">
      <w:pPr>
        <w:pStyle w:val="NormalWeb"/>
      </w:pPr>
      <w:r>
        <w:t>Manager: “Your division’s numbers are looking great.”</w:t>
      </w:r>
    </w:p>
    <w:p w14:paraId="3D79090B" w14:textId="77777777" w:rsidR="000C26FE" w:rsidRDefault="000C26FE" w:rsidP="000C26FE">
      <w:pPr>
        <w:pStyle w:val="NormalWeb"/>
      </w:pPr>
      <w:r>
        <w:t>(The Manager’s recognition of Bill’s role in a winning team further personalizes and emotionalizes the conversation.)</w:t>
      </w:r>
    </w:p>
    <w:p w14:paraId="675CC74E" w14:textId="77777777" w:rsidR="000C26FE" w:rsidRDefault="000C26FE" w:rsidP="000C26FE">
      <w:pPr>
        <w:pStyle w:val="NormalWeb"/>
      </w:pPr>
      <w:r>
        <w:t>Manager: “Our next step is to order more printer toner cartridges. Could you place an order for 1,000 printer toner cartridges with Jones Computer Supplies? Our budget for this purchase is $30,000, and the cartridges need to be here by Wednesday afternoon.”</w:t>
      </w:r>
    </w:p>
    <w:p w14:paraId="6D56F325" w14:textId="77777777" w:rsidR="000C26FE" w:rsidRDefault="000C26FE" w:rsidP="000C26FE">
      <w:pPr>
        <w:pStyle w:val="NormalWeb"/>
      </w:pPr>
      <w:r>
        <w:t>(The Manager breaks down the task into several steps. Each step consists of a specific task, time frame, quantity, or goal.)</w:t>
      </w:r>
    </w:p>
    <w:p w14:paraId="3BBABD4A" w14:textId="77777777" w:rsidR="000C26FE" w:rsidRDefault="000C26FE" w:rsidP="000C26FE">
      <w:pPr>
        <w:pStyle w:val="NormalWeb"/>
      </w:pPr>
      <w:r>
        <w:t>Bill: “Sure thing! I’ll call Jones Computer Supplies and order 1,000 more printer toner cartridges, not exceeding a total of $30,000, to be here by Wednesday afternoon.”</w:t>
      </w:r>
    </w:p>
    <w:p w14:paraId="05FC9AA0" w14:textId="77777777" w:rsidR="000C26FE" w:rsidRDefault="000C26FE" w:rsidP="000C26FE">
      <w:pPr>
        <w:pStyle w:val="NormalWeb"/>
      </w:pPr>
      <w:r>
        <w:t>(Bill, who is good at active listening, repeats what he has heard. This is the Feedback portion of the communication, and verbal communication has the advantage of offering opportunities for immediate feedback. Feedback helps Bill to recognize any confusion he may have had hearing the manager’s Message. Feedback also helps the manager to tell whether she has communicated the Message correctly.)</w:t>
      </w:r>
    </w:p>
    <w:p w14:paraId="46C49E54" w14:textId="77777777" w:rsidR="000C26FE" w:rsidRDefault="000C26FE" w:rsidP="000C26FE">
      <w:pPr>
        <w:pStyle w:val="NormalWeb"/>
      </w:pPr>
      <w:r>
        <w:t xml:space="preserve">Storytelling Storytelling has been shown to be an effective form of verbal communication; it serves an important organizational function by helping to construct common meanings for individuals within the organization. Stories can help clarify key values and help demonstrate how things are done within an organization, and story frequency, strength, and tone are related to </w:t>
      </w:r>
      <w:r>
        <w:lastRenderedPageBreak/>
        <w:t>higher organizational commitment (McCarthy, 2008). The quality of the stories entrepreneurs tell is related to their ability to secure capital for their firms(Martens, et. al., 2007). Stories can serve to reinforce and perpetuate an organization’s culture, part of the organizing P-O-L-C function.</w:t>
      </w:r>
    </w:p>
    <w:p w14:paraId="7FFACAD0" w14:textId="77777777" w:rsidR="000C26FE" w:rsidRDefault="000C26FE" w:rsidP="000C26FE">
      <w:pPr>
        <w:pStyle w:val="NormalWeb"/>
      </w:pPr>
      <w:r>
        <w:t>Crucial Conversations While the process may be the same, high-stakes communications require more planning, reflection, and skill than normal day-to-day interactions at work. Examples of high-stakes communication events include asking for a raise or presenting a business plan to a venture capitalist. In addition to these events, there are also many times in our professional lives when we have crucial conversations—discussions where not only the stakes are high but also where opinions vary and emotions run strong (Patterson, et. al., 2002). One of the most consistent recommendations from communications experts is to work toward using “and” instead of “but” as you communicate under these circumstances. In addition, be aware of your communication style and practice flexibility; it is under stressful situations that communication styles can become the most rigid.</w:t>
      </w:r>
    </w:p>
    <w:p w14:paraId="534386A5" w14:textId="77777777" w:rsidR="000C26FE" w:rsidRDefault="000C26FE" w:rsidP="000C26FE">
      <w:pPr>
        <w:pStyle w:val="NormalWeb"/>
      </w:pPr>
      <w:r>
        <w:t>Written Communication In contrast to verbal communications, written business communications are printed messages. Examples of written communications include memos, proposals, e-mails, letters, training manuals, and operating policies. They may be printed on paper, handwritten, or appear on the screen. Normally, a verbal communication takes place in real time. Written communication, by contrast, can be constructed over a longer period of time. Written communication is often asynchronous (occurring at different times). That is, the Sender can write a Message that the Receiver can read at any time, unlike a conversation that is carried on in real time. A written communication can also be read by many people (such as all employees in a department or all customers). It’s a “one-to-many” communication, as opposed to a one-to-one verbal conversation. There are exceptions, of course: a voicemail is an oral Message that is asynchronous. Conference calls and speeches are oral one-to-many communications, and e-mails may have only one recipient or many.</w:t>
      </w:r>
    </w:p>
    <w:p w14:paraId="60915629" w14:textId="77777777" w:rsidR="000C26FE" w:rsidRDefault="000C26FE" w:rsidP="000C26FE">
      <w:pPr>
        <w:pStyle w:val="NormalWeb"/>
      </w:pPr>
      <w:r>
        <w:t>Figure 12.5.1 12.5. 1 : Communication mediums have come a long way since Alexander Graham Bell’s original telephone. Wikimedia Commons – First Bell telephone 1875 – public domain. Most jobs involve some degree of writing. According to the National Commission on Writing, 67% of salaried employees in large American companies and professional state employees have some writing responsibility. Half of responding companies reported that they take writing into consideration when hiring professional employees, and 91% always take writing into account when hiring (for any position, not just professional-level ones) (Flink, 2007).</w:t>
      </w:r>
    </w:p>
    <w:p w14:paraId="42A34427" w14:textId="77777777" w:rsidR="000C26FE" w:rsidRDefault="000C26FE" w:rsidP="000C26FE">
      <w:pPr>
        <w:pStyle w:val="NormalWeb"/>
      </w:pPr>
      <w:r>
        <w:t>Luckily, it is possible to learn to write clearly. Here are some tips on writing well. Thomas Jefferson summed up the rules of writing well with this idea “Don’t use two words when one will do.” One of the oldest myths in business is that writing more will make us sound more important; in fact, the opposite is true. Leaders who can communicate simply and clearly project a stronger image than those who write a lot but say nothing.</w:t>
      </w:r>
    </w:p>
    <w:p w14:paraId="0C7A5D2B" w14:textId="77777777" w:rsidR="000C26FE" w:rsidRDefault="000C26FE" w:rsidP="000C26FE">
      <w:pPr>
        <w:pStyle w:val="NormalWeb"/>
      </w:pPr>
      <w:r>
        <w:t xml:space="preserve">Nonverbal Communication What you say is a vital part of any communication. But what you don’t say can be even more important. Research also shows that 55% of in-person communication comes from nonverbal cues like facial expressions, body stance, and tone of </w:t>
      </w:r>
      <w:r>
        <w:lastRenderedPageBreak/>
        <w:t>voice. According to one study, only 7% of a Receiver’s comprehension of a Message is based on the Sender’s actual words; 38% is based on paralanguage (the tone, pace, and volume of speech), and 55% is based on nonverbal cues (body language) (Mehrabian, 1981).</w:t>
      </w:r>
    </w:p>
    <w:p w14:paraId="4D54FBA9" w14:textId="77777777" w:rsidR="000C26FE" w:rsidRDefault="000C26FE" w:rsidP="000C26FE">
      <w:pPr>
        <w:pStyle w:val="NormalWeb"/>
      </w:pPr>
      <w:r>
        <w:t>Research shows that nonverbal cues can also affect whether you get a job offer. Judges examining videotapes of actual applicants were able to assess the social skills of job candidates with the sound turned off. They watched the rate of gesturing, time spent talking, and formality of dress to determine which candidates would be the most successful socially on the job (Gifford, et. al., 1985). For this reason, it is important to consider how we appear in business as well as what we say. The muscles of our faces convey our emotions. We can send a silent message without saying a word. A change in facial expression can change our emotional state. Before an interview, for example, if we focus on feeling confident, our face will convey that confidence to an interviewer. Adopting a smile (even if we’re feeling stressed) can reduce the body’s stress levels.</w:t>
      </w:r>
    </w:p>
    <w:p w14:paraId="50474F58" w14:textId="77777777" w:rsidR="000C26FE" w:rsidRDefault="000C26FE" w:rsidP="000C26FE">
      <w:pPr>
        <w:pStyle w:val="NormalWeb"/>
      </w:pPr>
      <w:r>
        <w:t>To be effective communicators, we need to align our body language, appearance, and tone with the words we’re trying to convey. Research shows that when individuals are lying, they are more likely to blink more frequently, shift their weight, and shrug (Siegman, 1985).</w:t>
      </w:r>
    </w:p>
    <w:p w14:paraId="5ABBD1B6" w14:textId="77777777" w:rsidR="000C26FE" w:rsidRDefault="000C26FE" w:rsidP="000C26FE">
      <w:pPr>
        <w:pStyle w:val="NormalWeb"/>
      </w:pPr>
      <w:r>
        <w:t>Listen Up and Learn More! To learn more about facial language from facial recognition expert Patrician McCarthy as she speaks with Senior Editor Suzanne Woolley at Business Week, view the online interview at feedroom.businessweek.com/index.jsp?fr_chl=1e2ee1e43e4a5402a862f79a7941fa625f5b0744.</w:t>
      </w:r>
    </w:p>
    <w:p w14:paraId="72691EC9" w14:textId="77777777" w:rsidR="000C26FE" w:rsidRDefault="000C26FE" w:rsidP="000C26FE">
      <w:pPr>
        <w:pStyle w:val="NormalWeb"/>
      </w:pPr>
      <w:r>
        <w:t>Another element of nonverbal communication is tone. A different tone can change the perceived meaning of a message demonstrates how clearly this can be true, whether in verbal or written communication. If we simply read these words without the added emphasis, we would be left to wonder, but the emphasis shows us how the tone conveys a great deal of information. Now you can see how changing one’s tone of voice or writing can incite or defuse a misunderstanding.</w:t>
      </w:r>
    </w:p>
    <w:p w14:paraId="45CF05E5" w14:textId="77777777" w:rsidR="000C26FE" w:rsidRDefault="000C26FE" w:rsidP="000C26FE">
      <w:pPr>
        <w:pStyle w:val="NormalWeb"/>
      </w:pPr>
      <w:r>
        <w:t>Table 12.5.1 12.5. 1 : 2 Don’t Use That Tone with Me! Placement of the emphasis What it means I did not tell John you were late. Someone else told John you were late. I did not tell John you were late. This did not happen. I did not tell John you were late. I may have implied it. I did not tell John you were late. But maybe I told Sharon and José. I did not tell John you were late. I was talking about someone else. I did not tell John you were late. I told him you still are late. I did not tell John you were late. I told him you were attending another meeting. Changing your tone can dramatically change your meaning.</w:t>
      </w:r>
    </w:p>
    <w:p w14:paraId="32220C37" w14:textId="77777777" w:rsidR="000C26FE" w:rsidRDefault="000C26FE" w:rsidP="000C26FE">
      <w:pPr>
        <w:pStyle w:val="NormalWeb"/>
      </w:pPr>
      <w:r>
        <w:t>Source: Based on ideas in Kiely, M. (1993, October). When “no” means “yes.” Marketing, 7–9.</w:t>
      </w:r>
    </w:p>
    <w:p w14:paraId="5F3B74A4" w14:textId="77777777" w:rsidR="000C26FE" w:rsidRDefault="000C26FE" w:rsidP="000C26FE">
      <w:pPr>
        <w:pStyle w:val="NormalWeb"/>
      </w:pPr>
      <w:r>
        <w:t>For an example of the importance of nonverbal communication, imagine that you’re a customer interested in opening a new bank account. At one bank, the bank officer is dressed neatly. She looks you in the eye when she speaks. Her tone is friendly. Her words are easy to understand, yet she sounds professional. “Thank you for considering Bank of the East Coast. We appreciate this opportunity and would love to explore ways that we can work together to help your business grow,” she says with a friendly smile.</w:t>
      </w:r>
    </w:p>
    <w:p w14:paraId="06F6AF8B" w14:textId="77777777" w:rsidR="000C26FE" w:rsidRDefault="000C26FE" w:rsidP="000C26FE">
      <w:pPr>
        <w:pStyle w:val="NormalWeb"/>
      </w:pPr>
      <w:r>
        <w:lastRenderedPageBreak/>
        <w:t>At the second bank, the bank officer’s tie is stained. He looks over your head and down at his desk as he speaks. He shifts in his seat and fidgets with his hands. His words say, “Thank you for considering Bank of the West Coast. We appreciate this opportunity and would love to explore ways that we can work together to help your business grow,” but he mumbles, and his voice conveys no enthusiasm or warmth.</w:t>
      </w:r>
    </w:p>
    <w:p w14:paraId="40B9138E" w14:textId="77777777" w:rsidR="000C26FE" w:rsidRDefault="000C26FE" w:rsidP="000C26FE">
      <w:pPr>
        <w:pStyle w:val="NormalWeb"/>
      </w:pPr>
      <w:r>
        <w:t>Which bank would you choose?</w:t>
      </w:r>
    </w:p>
    <w:p w14:paraId="173000EF" w14:textId="77777777" w:rsidR="000C26FE" w:rsidRDefault="000C26FE" w:rsidP="000C26FE">
      <w:pPr>
        <w:pStyle w:val="NormalWeb"/>
      </w:pPr>
      <w:r>
        <w:t>The speaker’s body language must match his or her words. If a Sender’s words and body language don’t match—if a Sender smiles while telling a sad tale, for example—the mismatch between verbal and nonverbal cues can cause a Receiver to actively dislike the Sender.</w:t>
      </w:r>
    </w:p>
    <w:p w14:paraId="27A09C34" w14:textId="77777777" w:rsidR="000C26FE" w:rsidRDefault="000C26FE" w:rsidP="000C26FE">
      <w:pPr>
        <w:pStyle w:val="NormalWeb"/>
      </w:pPr>
      <w:r>
        <w:t>Here are a few examples of nonverbal cues that can support or detract from a Sender’s Message.</w:t>
      </w:r>
    </w:p>
    <w:p w14:paraId="57954663" w14:textId="77777777" w:rsidR="000C26FE" w:rsidRDefault="000C26FE" w:rsidP="000C26FE">
      <w:pPr>
        <w:pStyle w:val="NormalWeb"/>
      </w:pPr>
      <w:r>
        <w:t>Body Language A simple rule of thumb is that simplicity, directness, and warmth convey sincerity. And sincerity is key to effective communication. A firm handshake, given with a warm, dry hand, is a great way to establish trust. A weak, clammy handshake conveys a lack of trustworthiness. Gnawing one’s lip conveys uncertainty. A direct smile conveys confidence.</w:t>
      </w:r>
    </w:p>
    <w:p w14:paraId="14BA3975" w14:textId="77777777" w:rsidR="000C26FE" w:rsidRDefault="000C26FE" w:rsidP="000C26FE">
      <w:pPr>
        <w:pStyle w:val="NormalWeb"/>
      </w:pPr>
      <w:r>
        <w:t>Eye Contact In business, the style and duration of eye contact considered appropriate vary greatly across cultures. In the United States, looking someone in the eye (for about a second) is considered a sign of trustworthiness.</w:t>
      </w:r>
    </w:p>
    <w:p w14:paraId="473AE9C9" w14:textId="77777777" w:rsidR="000C26FE" w:rsidRDefault="000C26FE" w:rsidP="000C26FE">
      <w:pPr>
        <w:pStyle w:val="NormalWeb"/>
      </w:pPr>
      <w:r>
        <w:t>Facial Expressions The human face can produce thousands of different expressions. These expressions have been decoded by experts as corresponding to hundreds of different emotional states (Ekman, et. al., 2008). Our faces convey basic information to the outside world. Happiness is associated with an upturned mouth and slightly closed eyes; fear with an open mouth and wide-eyed stare. Flitting (“shifty”) eyes and pursed lips convey a lack of trustworthiness. The effect of facial expressions in conversation is instantaneous. Our brains may register them as “a feeling” about someone’s character.</w:t>
      </w:r>
    </w:p>
    <w:p w14:paraId="3A27AB45" w14:textId="77777777" w:rsidR="000C26FE" w:rsidRDefault="000C26FE" w:rsidP="000C26FE">
      <w:pPr>
        <w:pStyle w:val="NormalWeb"/>
      </w:pPr>
      <w:r>
        <w:t>Posture The position of our body relative to a chair or another person is another powerful silent messenger that conveys interest, aloofness, professionalism—or lack thereof. Head up, back straight (but not rigid) implies an upright character. In interview situations, experts advise mirroring an interviewer’s tendency to lean in and settle back in her seat. The subtle repetition of the other person’s posture conveys that we are listening and responding.</w:t>
      </w:r>
    </w:p>
    <w:p w14:paraId="1EE25B72" w14:textId="77777777" w:rsidR="000C26FE" w:rsidRDefault="000C26FE" w:rsidP="000C26FE">
      <w:pPr>
        <w:pStyle w:val="NormalWeb"/>
      </w:pPr>
      <w:r>
        <w:t>Touch The meaning of a simple touch differs between individuals, genders, and cultures. In Mexico, when doing business, men may find themselves being grasped on the arm by another man. To pull away is seen as rude. In Indonesia, to touch anyone on the head or touch anything with one’s foot is considered highly offensive. In the Far East, according to business etiquette writer Nazir Daud, “it is considered impolite for a woman to shake a man’s hand (Daud, 2008).” Americans, as we have noted, place great value in a firm handshake. But handshaking as a competitive sport (“the bone-crusher”) can come off as needlessly aggressive, at home and abroad.</w:t>
      </w:r>
    </w:p>
    <w:p w14:paraId="6CDAF509" w14:textId="77777777" w:rsidR="000C26FE" w:rsidRDefault="000C26FE" w:rsidP="000C26FE">
      <w:pPr>
        <w:pStyle w:val="NormalWeb"/>
      </w:pPr>
      <w:r>
        <w:lastRenderedPageBreak/>
        <w:t>Space Anthropologist Edward T. Hall coined the term proxemics to denote the different kinds of distance that occur between people. These distances vary between cultures. The figure below outlines the basic proxemics of everyday life and their meaning (Hall, 1966):</w:t>
      </w:r>
    </w:p>
    <w:p w14:paraId="26F74532" w14:textId="77777777" w:rsidR="000C26FE" w:rsidRDefault="000C26FE" w:rsidP="000C26FE">
      <w:pPr>
        <w:pStyle w:val="NormalWeb"/>
      </w:pPr>
      <w:r>
        <w:t>Figure 12.15 Interpersonal Distances Standing too far away from a colleague (such as a public speaking distance of more than seven feet) or too close to a colleague (intimate distance for embracing) can thwart an effective verbal communication in business.</w:t>
      </w:r>
    </w:p>
    <w:p w14:paraId="77264A6E" w14:textId="77777777" w:rsidR="000C26FE" w:rsidRDefault="000C26FE" w:rsidP="000C26FE">
      <w:pPr>
        <w:pStyle w:val="NormalWeb"/>
      </w:pPr>
      <w:r>
        <w:t>Key Takeaway Types of communication include verbal, written, and nonverbal. Verbal communications have the advantage of immediate feedback, are best for conveying emotions, and can involve storytelling and crucial conversations. Written communications have the advantage of asynchronicity, of reaching many readers, and are best for conveying information. Both verbal and written communications convey nonverbal messages through tone; verbal communications are also colored by body language, eye contact, facial expression, posture, touch, and space.</w:t>
      </w:r>
    </w:p>
    <w:p w14:paraId="130251CE" w14:textId="77777777" w:rsidR="000C26FE" w:rsidRDefault="000C26FE" w:rsidP="000C26FE">
      <w:pPr>
        <w:pStyle w:val="NormalWeb"/>
      </w:pPr>
      <w:r>
        <w:t>Exercises When you see a memo or e-mail full of typos, poor grammar, or incomplete sentences, how do you react? Does it affect your perception of the Sender? Why or why not? How aware of your own body language are you? Has your body language ever gotten you into trouble when you were communicating with someone? If the meaning behind verbal communication is only 7% words, what does this imply for written communication?</w:t>
      </w:r>
    </w:p>
    <w:p w14:paraId="2035E9AF" w14:textId="77777777" w:rsidR="000C26FE" w:rsidRPr="000C26FE" w:rsidRDefault="000C26FE" w:rsidP="000C26FE">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0C26FE">
        <w:rPr>
          <w:rFonts w:ascii="Times New Roman" w:eastAsia="Times New Roman" w:hAnsi="Times New Roman" w:cs="Times New Roman"/>
          <w:b/>
          <w:bCs/>
          <w:color w:val="0372A6"/>
          <w:kern w:val="36"/>
          <w:sz w:val="48"/>
          <w:szCs w:val="48"/>
          <w14:ligatures w14:val="none"/>
        </w:rPr>
        <w:t>12.6: Communication Channels</w:t>
      </w:r>
    </w:p>
    <w:p w14:paraId="4F52B364" w14:textId="77777777" w:rsidR="000C26FE" w:rsidRPr="000C26FE" w:rsidRDefault="000C26FE" w:rsidP="000C26FE">
      <w:pPr>
        <w:numPr>
          <w:ilvl w:val="0"/>
          <w:numId w:val="18"/>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0C26FE">
        <w:rPr>
          <w:rFonts w:ascii="Times New Roman" w:eastAsia="Times New Roman" w:hAnsi="Times New Roman" w:cs="Times New Roman"/>
          <w:color w:val="999999"/>
          <w:kern w:val="0"/>
          <w:sz w:val="23"/>
          <w:szCs w:val="23"/>
          <w14:ligatures w14:val="none"/>
        </w:rPr>
        <w:fldChar w:fldCharType="begin"/>
      </w:r>
      <w:r w:rsidRPr="000C26FE">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0C26FE">
        <w:rPr>
          <w:rFonts w:ascii="Times New Roman" w:eastAsia="Times New Roman" w:hAnsi="Times New Roman" w:cs="Times New Roman"/>
          <w:color w:val="999999"/>
          <w:kern w:val="0"/>
          <w:sz w:val="23"/>
          <w:szCs w:val="23"/>
          <w14:ligatures w14:val="none"/>
        </w:rPr>
      </w:r>
      <w:r w:rsidRPr="000C26FE">
        <w:rPr>
          <w:rFonts w:ascii="Times New Roman" w:eastAsia="Times New Roman" w:hAnsi="Times New Roman" w:cs="Times New Roman"/>
          <w:color w:val="999999"/>
          <w:kern w:val="0"/>
          <w:sz w:val="23"/>
          <w:szCs w:val="23"/>
          <w14:ligatures w14:val="none"/>
        </w:rPr>
        <w:fldChar w:fldCharType="separate"/>
      </w:r>
    </w:p>
    <w:p w14:paraId="32B8F4D8" w14:textId="0024BBED" w:rsidR="000C26FE" w:rsidRPr="000C26FE" w:rsidRDefault="000C26FE" w:rsidP="000C26FE">
      <w:pPr>
        <w:spacing w:after="0" w:line="240" w:lineRule="auto"/>
        <w:ind w:left="720" w:right="240"/>
        <w:jc w:val="right"/>
        <w:textAlignment w:val="center"/>
        <w:rPr>
          <w:rFonts w:ascii="Times New Roman" w:eastAsia="Times New Roman" w:hAnsi="Times New Roman" w:cs="Times New Roman"/>
          <w:kern w:val="0"/>
          <w14:ligatures w14:val="none"/>
        </w:rPr>
      </w:pPr>
      <w:r w:rsidRPr="000C26FE">
        <w:rPr>
          <w:rFonts w:ascii="Times New Roman" w:eastAsia="Times New Roman" w:hAnsi="Times New Roman" w:cs="Times New Roman"/>
          <w:color w:val="999999"/>
          <w:kern w:val="0"/>
          <w:sz w:val="23"/>
          <w:szCs w:val="23"/>
          <w14:ligatures w14:val="none"/>
        </w:rPr>
        <w:fldChar w:fldCharType="begin"/>
      </w:r>
      <w:r w:rsidRPr="000C26FE">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0C26FE">
        <w:rPr>
          <w:rFonts w:ascii="Times New Roman" w:eastAsia="Times New Roman" w:hAnsi="Times New Roman" w:cs="Times New Roman"/>
          <w:color w:val="999999"/>
          <w:kern w:val="0"/>
          <w:sz w:val="23"/>
          <w:szCs w:val="23"/>
          <w14:ligatures w14:val="none"/>
        </w:rPr>
        <w:fldChar w:fldCharType="separate"/>
      </w:r>
      <w:r w:rsidRPr="000C26F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79AB1C65" wp14:editId="127A7D47">
                <wp:extent cx="302895" cy="302895"/>
                <wp:effectExtent l="0" t="0" r="0" b="0"/>
                <wp:docPr id="980632186" name="Rectangle 41"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42F228" id="Rectangle 41" o:spid="_x0000_s1026" alt="CC"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C26FE">
        <w:rPr>
          <w:rFonts w:ascii="Times New Roman" w:eastAsia="Times New Roman" w:hAnsi="Times New Roman" w:cs="Times New Roman"/>
          <w:color w:val="999999"/>
          <w:kern w:val="0"/>
          <w:sz w:val="23"/>
          <w:szCs w:val="23"/>
          <w14:ligatures w14:val="none"/>
        </w:rPr>
        <w:fldChar w:fldCharType="end"/>
      </w:r>
      <w:r w:rsidRPr="000C26FE">
        <w:rPr>
          <w:rFonts w:ascii="Times New Roman" w:eastAsia="Times New Roman" w:hAnsi="Times New Roman" w:cs="Times New Roman"/>
          <w:color w:val="999999"/>
          <w:kern w:val="0"/>
          <w:sz w:val="23"/>
          <w:szCs w:val="23"/>
          <w14:ligatures w14:val="none"/>
        </w:rPr>
        <w:fldChar w:fldCharType="begin"/>
      </w:r>
      <w:r w:rsidRPr="000C26FE">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0C26FE">
        <w:rPr>
          <w:rFonts w:ascii="Times New Roman" w:eastAsia="Times New Roman" w:hAnsi="Times New Roman" w:cs="Times New Roman"/>
          <w:color w:val="999999"/>
          <w:kern w:val="0"/>
          <w:sz w:val="23"/>
          <w:szCs w:val="23"/>
          <w14:ligatures w14:val="none"/>
        </w:rPr>
        <w:fldChar w:fldCharType="separate"/>
      </w:r>
      <w:r w:rsidRPr="000C26F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346D3C03" wp14:editId="152FA976">
                <wp:extent cx="302895" cy="302895"/>
                <wp:effectExtent l="0" t="0" r="0" b="0"/>
                <wp:docPr id="1379630348" name="Rectangle 40"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29C585" id="Rectangle 40" o:spid="_x0000_s1026" alt="BY"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C26FE">
        <w:rPr>
          <w:rFonts w:ascii="Times New Roman" w:eastAsia="Times New Roman" w:hAnsi="Times New Roman" w:cs="Times New Roman"/>
          <w:color w:val="999999"/>
          <w:kern w:val="0"/>
          <w:sz w:val="23"/>
          <w:szCs w:val="23"/>
          <w14:ligatures w14:val="none"/>
        </w:rPr>
        <w:fldChar w:fldCharType="end"/>
      </w:r>
      <w:r w:rsidRPr="000C26FE">
        <w:rPr>
          <w:rFonts w:ascii="Times New Roman" w:eastAsia="Times New Roman" w:hAnsi="Times New Roman" w:cs="Times New Roman"/>
          <w:color w:val="999999"/>
          <w:kern w:val="0"/>
          <w:sz w:val="23"/>
          <w:szCs w:val="23"/>
          <w14:ligatures w14:val="none"/>
        </w:rPr>
        <w:fldChar w:fldCharType="begin"/>
      </w:r>
      <w:r w:rsidRPr="000C26FE">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0C26FE">
        <w:rPr>
          <w:rFonts w:ascii="Times New Roman" w:eastAsia="Times New Roman" w:hAnsi="Times New Roman" w:cs="Times New Roman"/>
          <w:color w:val="999999"/>
          <w:kern w:val="0"/>
          <w:sz w:val="23"/>
          <w:szCs w:val="23"/>
          <w14:ligatures w14:val="none"/>
        </w:rPr>
        <w:fldChar w:fldCharType="separate"/>
      </w:r>
      <w:r w:rsidRPr="000C26F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5DA41987" wp14:editId="39A60BED">
                <wp:extent cx="302895" cy="302895"/>
                <wp:effectExtent l="0" t="0" r="0" b="0"/>
                <wp:docPr id="1883959797" name="Rectangle 39"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E03B74" id="Rectangle 39" o:spid="_x0000_s1026" alt="NC"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C26FE">
        <w:rPr>
          <w:rFonts w:ascii="Times New Roman" w:eastAsia="Times New Roman" w:hAnsi="Times New Roman" w:cs="Times New Roman"/>
          <w:color w:val="999999"/>
          <w:kern w:val="0"/>
          <w:sz w:val="23"/>
          <w:szCs w:val="23"/>
          <w14:ligatures w14:val="none"/>
        </w:rPr>
        <w:fldChar w:fldCharType="end"/>
      </w:r>
      <w:r w:rsidRPr="000C26FE">
        <w:rPr>
          <w:rFonts w:ascii="Times New Roman" w:eastAsia="Times New Roman" w:hAnsi="Times New Roman" w:cs="Times New Roman"/>
          <w:color w:val="999999"/>
          <w:kern w:val="0"/>
          <w:sz w:val="23"/>
          <w:szCs w:val="23"/>
          <w14:ligatures w14:val="none"/>
        </w:rPr>
        <w:fldChar w:fldCharType="begin"/>
      </w:r>
      <w:r w:rsidRPr="000C26FE">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0C26FE">
        <w:rPr>
          <w:rFonts w:ascii="Times New Roman" w:eastAsia="Times New Roman" w:hAnsi="Times New Roman" w:cs="Times New Roman"/>
          <w:color w:val="999999"/>
          <w:kern w:val="0"/>
          <w:sz w:val="23"/>
          <w:szCs w:val="23"/>
          <w14:ligatures w14:val="none"/>
        </w:rPr>
        <w:fldChar w:fldCharType="separate"/>
      </w:r>
      <w:r w:rsidRPr="000C26FE">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7B743318" wp14:editId="57F05016">
                <wp:extent cx="302895" cy="302895"/>
                <wp:effectExtent l="0" t="0" r="0" b="0"/>
                <wp:docPr id="782377437" name="Rectangle 38"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331945" id="Rectangle 38" o:spid="_x0000_s1026" alt="SA" href="https://creativecommons.org/licenses/by-nc-sa/3.0/" target="&quot;_blank&quo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" o:button="t" filled="f" stroked="f">
                <v:fill o:detectmouseclick="t"/>
                <o:lock v:ext="edit" aspectratio="t"/>
                <w10:anchorlock/>
              </v:rect>
            </w:pict>
          </mc:Fallback>
        </mc:AlternateContent>
      </w:r>
      <w:r w:rsidRPr="000C26FE">
        <w:rPr>
          <w:rFonts w:ascii="Times New Roman" w:eastAsia="Times New Roman" w:hAnsi="Times New Roman" w:cs="Times New Roman"/>
          <w:color w:val="999999"/>
          <w:kern w:val="0"/>
          <w:sz w:val="23"/>
          <w:szCs w:val="23"/>
          <w14:ligatures w14:val="none"/>
        </w:rPr>
        <w:fldChar w:fldCharType="end"/>
      </w:r>
    </w:p>
    <w:p w14:paraId="7C95E36C" w14:textId="77777777" w:rsidR="000C26FE" w:rsidRPr="000C26FE" w:rsidRDefault="000C26FE" w:rsidP="000C26FE">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0C26FE">
        <w:rPr>
          <w:rFonts w:ascii="Times New Roman" w:eastAsia="Times New Roman" w:hAnsi="Times New Roman" w:cs="Times New Roman"/>
          <w:color w:val="999999"/>
          <w:kern w:val="0"/>
          <w:sz w:val="23"/>
          <w:szCs w:val="23"/>
          <w14:ligatures w14:val="none"/>
        </w:rPr>
        <w:fldChar w:fldCharType="end"/>
      </w:r>
    </w:p>
    <w:p w14:paraId="1D42A816" w14:textId="77777777" w:rsidR="000C26FE" w:rsidRPr="000C26FE" w:rsidRDefault="000C26FE" w:rsidP="000C26FE">
      <w:pPr>
        <w:numPr>
          <w:ilvl w:val="0"/>
          <w:numId w:val="18"/>
        </w:numPr>
        <w:spacing w:after="0" w:line="240" w:lineRule="auto"/>
        <w:ind w:left="1440"/>
        <w:jc w:val="right"/>
        <w:textAlignment w:val="center"/>
        <w:rPr>
          <w:rFonts w:ascii="Times New Roman" w:eastAsia="Times New Roman" w:hAnsi="Times New Roman" w:cs="Times New Roman"/>
          <w:color w:val="999999"/>
          <w:kern w:val="0"/>
          <w:sz w:val="23"/>
          <w:szCs w:val="23"/>
          <w14:ligatures w14:val="none"/>
        </w:rPr>
      </w:pPr>
    </w:p>
    <w:p w14:paraId="21372597" w14:textId="77777777" w:rsidR="000C26FE" w:rsidRPr="000C26FE" w:rsidRDefault="000C26FE" w:rsidP="000C26FE">
      <w:pPr>
        <w:numPr>
          <w:ilvl w:val="1"/>
          <w:numId w:val="18"/>
        </w:numPr>
        <w:pBdr>
          <w:top w:val="single" w:sz="2" w:space="0" w:color="B4B4B4"/>
          <w:left w:val="single" w:sz="2" w:space="0" w:color="B4B4B4"/>
          <w:bottom w:val="single" w:sz="2" w:space="0" w:color="B4B4B4"/>
          <w:right w:val="single" w:sz="6" w:space="6" w:color="B4B4B4"/>
        </w:pBdr>
        <w:spacing w:after="0" w:line="240" w:lineRule="auto"/>
        <w:ind w:right="96"/>
        <w:jc w:val="right"/>
        <w:textAlignment w:val="center"/>
        <w:rPr>
          <w:rFonts w:ascii="Times New Roman" w:eastAsia="Times New Roman" w:hAnsi="Times New Roman" w:cs="Times New Roman"/>
          <w:color w:val="999999"/>
          <w:kern w:val="0"/>
          <w:sz w:val="23"/>
          <w:szCs w:val="23"/>
          <w14:ligatures w14:val="none"/>
        </w:rPr>
      </w:pPr>
      <w:hyperlink r:id="rId38" w:tooltip="12.5: Different Types of Communication" w:history="1">
        <w:r w:rsidRPr="000C26FE">
          <w:rPr>
            <w:rFonts w:ascii="Times New Roman" w:eastAsia="Times New Roman" w:hAnsi="Times New Roman" w:cs="Times New Roman"/>
            <w:color w:val="30B3F6"/>
            <w:kern w:val="0"/>
            <w:sz w:val="23"/>
            <w:szCs w:val="23"/>
            <w:u w:val="single"/>
            <w14:ligatures w14:val="none"/>
          </w:rPr>
          <w:t>12.5: Different Types of Communication</w:t>
        </w:r>
      </w:hyperlink>
    </w:p>
    <w:p w14:paraId="5BA9E446" w14:textId="77777777" w:rsidR="000C26FE" w:rsidRPr="000C26FE" w:rsidRDefault="000C26FE" w:rsidP="000C26FE">
      <w:pPr>
        <w:spacing w:after="0" w:line="240" w:lineRule="auto"/>
        <w:ind w:left="1440"/>
        <w:jc w:val="right"/>
        <w:textAlignment w:val="center"/>
        <w:rPr>
          <w:rFonts w:ascii="Times New Roman" w:eastAsia="Times New Roman" w:hAnsi="Times New Roman" w:cs="Times New Roman"/>
          <w:color w:val="999999"/>
          <w:kern w:val="0"/>
          <w:sz w:val="23"/>
          <w:szCs w:val="23"/>
          <w14:ligatures w14:val="none"/>
        </w:rPr>
      </w:pPr>
      <w:r w:rsidRPr="000C26FE">
        <w:rPr>
          <w:rFonts w:ascii="Times New Roman" w:eastAsia="Times New Roman" w:hAnsi="Times New Roman" w:cs="Times New Roman"/>
          <w:color w:val="999999"/>
          <w:kern w:val="0"/>
          <w:sz w:val="23"/>
          <w:szCs w:val="23"/>
          <w14:ligatures w14:val="none"/>
        </w:rPr>
        <w:t> </w:t>
      </w:r>
    </w:p>
    <w:p w14:paraId="1FA74A24" w14:textId="77777777" w:rsidR="000C26FE" w:rsidRPr="000C26FE" w:rsidRDefault="000C26FE" w:rsidP="000C26FE">
      <w:pPr>
        <w:numPr>
          <w:ilvl w:val="1"/>
          <w:numId w:val="18"/>
        </w:numPr>
        <w:spacing w:after="0" w:line="240" w:lineRule="auto"/>
        <w:jc w:val="right"/>
        <w:textAlignment w:val="center"/>
        <w:rPr>
          <w:rFonts w:ascii="Times New Roman" w:eastAsia="Times New Roman" w:hAnsi="Times New Roman" w:cs="Times New Roman"/>
          <w:color w:val="999999"/>
          <w:kern w:val="0"/>
          <w:sz w:val="23"/>
          <w:szCs w:val="23"/>
          <w14:ligatures w14:val="none"/>
        </w:rPr>
      </w:pPr>
      <w:hyperlink r:id="rId39" w:tooltip="12.7: Developing Your Personal Communication Skills" w:history="1">
        <w:r w:rsidRPr="000C26FE">
          <w:rPr>
            <w:rFonts w:ascii="Times New Roman" w:eastAsia="Times New Roman" w:hAnsi="Times New Roman" w:cs="Times New Roman"/>
            <w:color w:val="30B3F6"/>
            <w:kern w:val="0"/>
            <w:sz w:val="23"/>
            <w:szCs w:val="23"/>
            <w:u w:val="single"/>
            <w14:ligatures w14:val="none"/>
          </w:rPr>
          <w:t>12.7: Developing Your Personal Communication Skills</w:t>
        </w:r>
      </w:hyperlink>
    </w:p>
    <w:p w14:paraId="6FD41274" w14:textId="77777777" w:rsidR="000C26FE" w:rsidRPr="000C26FE" w:rsidRDefault="000C26FE" w:rsidP="000C26FE">
      <w:pPr>
        <w:numPr>
          <w:ilvl w:val="0"/>
          <w:numId w:val="18"/>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0C26FE">
        <w:rPr>
          <w:rFonts w:ascii="Material Icons" w:eastAsia="Times New Roman" w:hAnsi="Material Icons" w:cs="Times New Roman"/>
          <w:color w:val="999999"/>
          <w:kern w:val="0"/>
          <w:sz w:val="36"/>
          <w:szCs w:val="36"/>
          <w14:ligatures w14:val="none"/>
        </w:rPr>
        <w:t>picture_as_pdf</w:t>
      </w:r>
    </w:p>
    <w:p w14:paraId="35D4E201" w14:textId="77777777" w:rsidR="000C26FE" w:rsidRPr="000C26FE" w:rsidRDefault="000C26FE" w:rsidP="000C26F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0C26FE">
        <w:rPr>
          <w:rFonts w:ascii="Times New Roman" w:eastAsia="Times New Roman" w:hAnsi="Times New Roman" w:cs="Times New Roman"/>
          <w:color w:val="999999"/>
          <w:kern w:val="0"/>
          <w:sz w:val="23"/>
          <w:szCs w:val="23"/>
          <w14:ligatures w14:val="none"/>
        </w:rPr>
        <w:t>Downloads</w:t>
      </w:r>
    </w:p>
    <w:p w14:paraId="42EF0F90" w14:textId="77777777" w:rsidR="000C26FE" w:rsidRPr="000C26FE" w:rsidRDefault="000C26FE" w:rsidP="000C26F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40" w:tgtFrame="_blank" w:tooltip="Buy Print Copy (opens in new tab)" w:history="1">
        <w:r w:rsidRPr="000C26FE">
          <w:rPr>
            <w:rFonts w:ascii="Times New Roman" w:eastAsia="Times New Roman" w:hAnsi="Times New Roman" w:cs="Times New Roman"/>
            <w:color w:val="999999"/>
            <w:kern w:val="0"/>
            <w:sz w:val="23"/>
            <w:szCs w:val="23"/>
            <w:u w:val="single"/>
            <w:bdr w:val="none" w:sz="0" w:space="0" w:color="auto" w:frame="1"/>
            <w:shd w:val="clear" w:color="auto" w:fill="57116A"/>
            <w14:ligatures w14:val="none"/>
          </w:rPr>
          <w:t>Buy Print Copy</w:t>
        </w:r>
      </w:hyperlink>
    </w:p>
    <w:p w14:paraId="6834E0ED" w14:textId="77777777" w:rsidR="000C26FE" w:rsidRPr="000C26FE" w:rsidRDefault="000C26FE" w:rsidP="000C26F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0C26FE">
        <w:rPr>
          <w:rFonts w:ascii="Times New Roman" w:eastAsia="Times New Roman" w:hAnsi="Times New Roman" w:cs="Times New Roman"/>
          <w:color w:val="999999"/>
          <w:kern w:val="0"/>
          <w:sz w:val="23"/>
          <w:szCs w:val="23"/>
          <w14:ligatures w14:val="none"/>
        </w:rPr>
        <w:t>Review / Adopt</w:t>
      </w:r>
    </w:p>
    <w:p w14:paraId="4FA5C73A" w14:textId="77777777" w:rsidR="000C26FE" w:rsidRPr="000C26FE" w:rsidRDefault="000C26FE" w:rsidP="000C26FE">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41" w:tgtFrame="_blank" w:tooltip="View LibreCommons Catalog Entry (opens in new tab)" w:history="1">
        <w:r w:rsidRPr="000C26FE">
          <w:rPr>
            <w:rFonts w:ascii="Times New Roman" w:eastAsia="Times New Roman" w:hAnsi="Times New Roman" w:cs="Times New Roman"/>
            <w:color w:val="FFFFFF"/>
            <w:kern w:val="0"/>
            <w:sz w:val="23"/>
            <w:szCs w:val="23"/>
            <w:u w:val="single"/>
            <w:bdr w:val="none" w:sz="0" w:space="0" w:color="auto" w:frame="1"/>
            <w:shd w:val="clear" w:color="auto" w:fill="088A20"/>
            <w14:ligatures w14:val="none"/>
          </w:rPr>
          <w:t>View on Commons</w:t>
        </w:r>
      </w:hyperlink>
      <w:hyperlink r:id="rId42" w:tgtFrame="_blank" w:history="1">
        <w:r w:rsidRPr="000C26FE">
          <w:rPr>
            <w:rFonts w:ascii="Times New Roman" w:eastAsia="Times New Roman" w:hAnsi="Times New Roman" w:cs="Times New Roman"/>
            <w:color w:val="FFFFFF"/>
            <w:kern w:val="0"/>
            <w:sz w:val="23"/>
            <w:szCs w:val="23"/>
            <w:u w:val="single"/>
            <w:shd w:val="clear" w:color="auto" w:fill="008000"/>
            <w14:ligatures w14:val="none"/>
          </w:rPr>
          <w:t>Donate</w:t>
        </w:r>
      </w:hyperlink>
    </w:p>
    <w:p w14:paraId="25D8E1D3" w14:textId="720BB357" w:rsidR="000C26FE" w:rsidRPr="000C26FE" w:rsidRDefault="000C26FE" w:rsidP="000C26FE">
      <w:pPr>
        <w:numPr>
          <w:ilvl w:val="0"/>
          <w:numId w:val="19"/>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fldChar w:fldCharType="begin"/>
      </w:r>
      <w:r w:rsidRPr="000C26FE">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0C26FE">
        <w:rPr>
          <w:rFonts w:ascii="Times New Roman" w:eastAsia="Times New Roman" w:hAnsi="Times New Roman" w:cs="Times New Roman"/>
          <w:kern w:val="0"/>
          <w14:ligatures w14:val="none"/>
        </w:rPr>
        <w:fldChar w:fldCharType="separate"/>
      </w:r>
      <w:r w:rsidRPr="000C26FE">
        <w:rPr>
          <w:rFonts w:ascii="Times New Roman" w:eastAsia="Times New Roman" w:hAnsi="Times New Roman" w:cs="Times New Roman"/>
          <w:noProof/>
          <w:kern w:val="0"/>
          <w14:ligatures w14:val="none"/>
        </w:rPr>
        <w:drawing>
          <wp:inline distT="0" distB="0" distL="0" distR="0" wp14:anchorId="33D924DE" wp14:editId="62ABC0AE">
            <wp:extent cx="1081405" cy="1066165"/>
            <wp:effectExtent l="0" t="0" r="0" b="635"/>
            <wp:docPr id="42801051" name="Picture 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1405" cy="1066165"/>
                    </a:xfrm>
                    <a:prstGeom prst="rect">
                      <a:avLst/>
                    </a:prstGeom>
                    <a:noFill/>
                    <a:ln>
                      <a:noFill/>
                    </a:ln>
                  </pic:spPr>
                </pic:pic>
              </a:graphicData>
            </a:graphic>
          </wp:inline>
        </w:drawing>
      </w:r>
      <w:r w:rsidRPr="000C26FE">
        <w:rPr>
          <w:rFonts w:ascii="Times New Roman" w:eastAsia="Times New Roman" w:hAnsi="Times New Roman" w:cs="Times New Roman"/>
          <w:kern w:val="0"/>
          <w14:ligatures w14:val="none"/>
        </w:rPr>
        <w:fldChar w:fldCharType="end"/>
      </w:r>
    </w:p>
    <w:p w14:paraId="0C5C28C2" w14:textId="77777777" w:rsidR="000C26FE" w:rsidRPr="000C26FE" w:rsidRDefault="000C26FE" w:rsidP="000C26FE">
      <w:pPr>
        <w:numPr>
          <w:ilvl w:val="0"/>
          <w:numId w:val="19"/>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Anonymous</w:t>
      </w:r>
    </w:p>
    <w:p w14:paraId="46944A6E" w14:textId="77777777" w:rsidR="000C26FE" w:rsidRPr="000C26FE" w:rsidRDefault="000C26FE" w:rsidP="000C26FE">
      <w:pPr>
        <w:numPr>
          <w:ilvl w:val="0"/>
          <w:numId w:val="19"/>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LibreTexts</w:t>
      </w:r>
    </w:p>
    <w:p w14:paraId="41F84164" w14:textId="77777777" w:rsidR="000C26FE" w:rsidRPr="000C26FE" w:rsidRDefault="000C26FE" w:rsidP="000C26FE">
      <w:pPr>
        <w:shd w:val="clear" w:color="auto" w:fill="F1F9FE"/>
        <w:spacing w:after="0" w:line="240" w:lineRule="auto"/>
        <w:outlineLvl w:val="4"/>
        <w:rPr>
          <w:rFonts w:ascii="Tahoma" w:eastAsia="Times New Roman" w:hAnsi="Tahoma" w:cs="Tahoma"/>
          <w:b/>
          <w:bCs/>
          <w:color w:val="000000"/>
          <w:kern w:val="0"/>
          <w:sz w:val="20"/>
          <w:szCs w:val="20"/>
          <w14:ligatures w14:val="none"/>
        </w:rPr>
      </w:pPr>
      <w:r w:rsidRPr="000C26FE">
        <w:rPr>
          <w:rFonts w:ascii="Tahoma" w:eastAsia="Times New Roman" w:hAnsi="Tahoma" w:cs="Tahoma"/>
          <w:color w:val="FFFFFF"/>
          <w:kern w:val="0"/>
          <w:sz w:val="20"/>
          <w:szCs w:val="20"/>
          <w:shd w:val="clear" w:color="auto" w:fill="127ABF"/>
          <w14:ligatures w14:val="none"/>
        </w:rPr>
        <w:lastRenderedPageBreak/>
        <w:t>Learning Objectives</w:t>
      </w:r>
    </w:p>
    <w:p w14:paraId="6BF17497" w14:textId="77777777" w:rsidR="000C26FE" w:rsidRPr="000C26FE" w:rsidRDefault="000C26FE" w:rsidP="000C26FE">
      <w:pPr>
        <w:numPr>
          <w:ilvl w:val="0"/>
          <w:numId w:val="20"/>
        </w:numPr>
        <w:shd w:val="clear" w:color="auto" w:fill="F1F9FE"/>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Understand how communication channels affect communication.</w:t>
      </w:r>
    </w:p>
    <w:p w14:paraId="2912A7D6" w14:textId="77777777" w:rsidR="000C26FE" w:rsidRPr="000C26FE" w:rsidRDefault="000C26FE" w:rsidP="000C26FE">
      <w:pPr>
        <w:numPr>
          <w:ilvl w:val="0"/>
          <w:numId w:val="20"/>
        </w:numPr>
        <w:shd w:val="clear" w:color="auto" w:fill="F1F9FE"/>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Recognize different communication directions within organizations.</w:t>
      </w:r>
    </w:p>
    <w:p w14:paraId="4BBD94A2"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The channel, or medium, used to communicate a message affects how accurately the message will be received. Verbal, written, and nonverbal communications have different strengths and weaknesses. In business, the decision to communicate verbally or in written form can be a powerful one. In addition, a smart manager is aware of the nonverbal messages conveyed by either type of communication—as noted earlier, only 7% of verbal communication comes from the words themselves.</w:t>
      </w:r>
    </w:p>
    <w:p w14:paraId="42FBE72A" w14:textId="77777777" w:rsidR="000C26FE" w:rsidRPr="000C26FE" w:rsidRDefault="000C26FE" w:rsidP="000C26FE">
      <w:pPr>
        <w:spacing w:after="0" w:line="240" w:lineRule="auto"/>
        <w:outlineLvl w:val="1"/>
        <w:rPr>
          <w:rFonts w:ascii="Tahoma" w:eastAsia="Times New Roman" w:hAnsi="Tahoma" w:cs="Tahoma"/>
          <w:b/>
          <w:bCs/>
          <w:color w:val="0372A6"/>
          <w:kern w:val="0"/>
          <w:sz w:val="36"/>
          <w:szCs w:val="36"/>
          <w14:ligatures w14:val="none"/>
        </w:rPr>
      </w:pPr>
      <w:r w:rsidRPr="000C26FE">
        <w:rPr>
          <w:rFonts w:ascii="Tahoma" w:eastAsia="Times New Roman" w:hAnsi="Tahoma" w:cs="Tahoma"/>
          <w:b/>
          <w:bCs/>
          <w:color w:val="0372A6"/>
          <w:kern w:val="0"/>
          <w:sz w:val="36"/>
          <w:szCs w:val="36"/>
          <w14:ligatures w14:val="none"/>
        </w:rPr>
        <w:t>Information Richness</w:t>
      </w:r>
    </w:p>
    <w:p w14:paraId="54E007B4"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Channels vary in their </w:t>
      </w:r>
      <w:r w:rsidRPr="000C26FE">
        <w:rPr>
          <w:rFonts w:ascii="Times New Roman" w:eastAsia="Times New Roman" w:hAnsi="Times New Roman" w:cs="Times New Roman"/>
          <w:i/>
          <w:iCs/>
          <w:color w:val="000000"/>
          <w:kern w:val="0"/>
          <w14:ligatures w14:val="none"/>
        </w:rPr>
        <w:t>information richness</w:t>
      </w:r>
      <w:r w:rsidRPr="000C26FE">
        <w:rPr>
          <w:rFonts w:ascii="Times New Roman" w:eastAsia="Times New Roman" w:hAnsi="Times New Roman" w:cs="Times New Roman"/>
          <w:color w:val="000000"/>
          <w:kern w:val="0"/>
          <w14:ligatures w14:val="none"/>
        </w:rPr>
        <w:t>. Information-rich channels convey more nonverbal information. As you may be able to guess from our earlier discussion of verbal and written communications, verbal communications are richer than written ones. Research shows that effective managers tend to use more information-rich communication channels than less effective managers (Allen &amp; Griffeth, 1997; Fulk &amp; Boyd, 1991; Yater &amp; Orlikowski, 1992). The figure below illustrates the information richness of different information channels.</w:t>
      </w:r>
    </w:p>
    <w:p w14:paraId="31946F3D" w14:textId="31C67A33" w:rsidR="000C26FE" w:rsidRPr="000C26FE" w:rsidRDefault="000C26FE" w:rsidP="000C26FE">
      <w:pPr>
        <w:spacing w:after="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fldChar w:fldCharType="begin"/>
      </w:r>
      <w:r w:rsidRPr="000C26FE">
        <w:rPr>
          <w:rFonts w:ascii="Times New Roman" w:eastAsia="Times New Roman" w:hAnsi="Times New Roman" w:cs="Times New Roman"/>
          <w:kern w:val="0"/>
          <w14:ligatures w14:val="none"/>
        </w:rPr>
        <w:instrText xml:space="preserve"> INCLUDEPICTURE "https://biz.libretexts.org/@api/deki/files/10838/dfb8731732eb887410657e87fa32c606.jpg?revision=1&amp;size=bestfit&amp;width=755&amp;height=505" \* MERGEFORMATINET </w:instrText>
      </w:r>
      <w:r w:rsidRPr="000C26FE">
        <w:rPr>
          <w:rFonts w:ascii="Times New Roman" w:eastAsia="Times New Roman" w:hAnsi="Times New Roman" w:cs="Times New Roman"/>
          <w:kern w:val="0"/>
          <w14:ligatures w14:val="none"/>
        </w:rPr>
        <w:fldChar w:fldCharType="separate"/>
      </w:r>
      <w:r w:rsidRPr="000C26FE">
        <w:rPr>
          <w:rFonts w:ascii="Times New Roman" w:eastAsia="Times New Roman" w:hAnsi="Times New Roman" w:cs="Times New Roman"/>
          <w:noProof/>
          <w:kern w:val="0"/>
          <w14:ligatures w14:val="none"/>
        </w:rPr>
        <w:drawing>
          <wp:inline distT="0" distB="0" distL="0" distR="0" wp14:anchorId="2C6829F2" wp14:editId="6F6C88BC">
            <wp:extent cx="5943600" cy="3976370"/>
            <wp:effectExtent l="0" t="0" r="0" b="0"/>
            <wp:docPr id="1217121414" name="Picture 36" descr="Information channel: face to face, videoconferencing and telephone carry high information richness, email, blogs and handhelds are medium and formal documents and spreadsheet low information rich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Information channel: face to face, videoconferencing and telephone carry high information richness, email, blogs and handhelds are medium and formal documents and spreadsheet low information richnes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976370"/>
                    </a:xfrm>
                    <a:prstGeom prst="rect">
                      <a:avLst/>
                    </a:prstGeom>
                    <a:noFill/>
                    <a:ln>
                      <a:noFill/>
                    </a:ln>
                  </pic:spPr>
                </pic:pic>
              </a:graphicData>
            </a:graphic>
          </wp:inline>
        </w:drawing>
      </w:r>
      <w:r w:rsidRPr="000C26FE">
        <w:rPr>
          <w:rFonts w:ascii="Times New Roman" w:eastAsia="Times New Roman" w:hAnsi="Times New Roman" w:cs="Times New Roman"/>
          <w:kern w:val="0"/>
          <w14:ligatures w14:val="none"/>
        </w:rPr>
        <w:fldChar w:fldCharType="end"/>
      </w:r>
      <w:r w:rsidRPr="000C26FE">
        <w:rPr>
          <w:rFonts w:ascii="Times New Roman" w:eastAsia="Times New Roman" w:hAnsi="Times New Roman" w:cs="Times New Roman"/>
          <w:kern w:val="0"/>
          <w14:ligatures w14:val="none"/>
        </w:rPr>
        <w:t>Figure </w:t>
      </w:r>
      <w:r w:rsidRPr="000C26FE">
        <w:rPr>
          <w:rFonts w:ascii="STIXGeneral-Regular" w:eastAsia="Times New Roman" w:hAnsi="STIXGeneral-Regular" w:cs="Times New Roman"/>
          <w:kern w:val="0"/>
          <w:sz w:val="26"/>
          <w:szCs w:val="26"/>
          <w:bdr w:val="none" w:sz="0" w:space="0" w:color="auto" w:frame="1"/>
          <w14:ligatures w14:val="none"/>
        </w:rPr>
        <w:t>12.6.1</w:t>
      </w:r>
      <w:r w:rsidRPr="000C26FE">
        <w:rPr>
          <w:rFonts w:ascii="Times New Roman" w:eastAsia="Times New Roman" w:hAnsi="Times New Roman" w:cs="Times New Roman"/>
          <w:kern w:val="0"/>
          <w14:ligatures w14:val="none"/>
        </w:rPr>
        <w:t>: Information Richness</w:t>
      </w:r>
    </w:p>
    <w:p w14:paraId="267C51C0"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lastRenderedPageBreak/>
        <w:t>Adapted from information in Daft, R. L., &amp; Lenge, R. H. (1984). Information richness: A new approach to managerial behavior and organizational design. In B. Staw &amp; L. Cummings (Eds.), </w:t>
      </w:r>
      <w:r w:rsidRPr="000C26FE">
        <w:rPr>
          <w:rFonts w:ascii="Times New Roman" w:eastAsia="Times New Roman" w:hAnsi="Times New Roman" w:cs="Times New Roman"/>
          <w:i/>
          <w:iCs/>
          <w:color w:val="000000"/>
          <w:kern w:val="0"/>
          <w14:ligatures w14:val="none"/>
        </w:rPr>
        <w:t>Research in organizational behavior</w:t>
      </w:r>
      <w:r w:rsidRPr="000C26FE">
        <w:rPr>
          <w:rFonts w:ascii="Times New Roman" w:eastAsia="Times New Roman" w:hAnsi="Times New Roman" w:cs="Times New Roman"/>
          <w:color w:val="000000"/>
          <w:kern w:val="0"/>
          <w14:ligatures w14:val="none"/>
        </w:rPr>
        <w:t> (Vol. 6, pp. 191–233). Greenwich, CT: JAI Press; and Lengel, R. H., &amp; Daft, D. L. (1988). The selection of communication media as an executive skill. </w:t>
      </w:r>
      <w:r w:rsidRPr="000C26FE">
        <w:rPr>
          <w:rFonts w:ascii="Times New Roman" w:eastAsia="Times New Roman" w:hAnsi="Times New Roman" w:cs="Times New Roman"/>
          <w:i/>
          <w:iCs/>
          <w:color w:val="000000"/>
          <w:kern w:val="0"/>
          <w14:ligatures w14:val="none"/>
        </w:rPr>
        <w:t>Academy of Management Executive</w:t>
      </w:r>
      <w:r w:rsidRPr="000C26FE">
        <w:rPr>
          <w:rFonts w:ascii="Times New Roman" w:eastAsia="Times New Roman" w:hAnsi="Times New Roman" w:cs="Times New Roman"/>
          <w:color w:val="000000"/>
          <w:kern w:val="0"/>
          <w14:ligatures w14:val="none"/>
        </w:rPr>
        <w:t>, </w:t>
      </w:r>
      <w:r w:rsidRPr="000C26FE">
        <w:rPr>
          <w:rFonts w:ascii="Times New Roman" w:eastAsia="Times New Roman" w:hAnsi="Times New Roman" w:cs="Times New Roman"/>
          <w:i/>
          <w:iCs/>
          <w:color w:val="000000"/>
          <w:kern w:val="0"/>
          <w14:ligatures w14:val="none"/>
        </w:rPr>
        <w:t>11</w:t>
      </w:r>
      <w:r w:rsidRPr="000C26FE">
        <w:rPr>
          <w:rFonts w:ascii="Times New Roman" w:eastAsia="Times New Roman" w:hAnsi="Times New Roman" w:cs="Times New Roman"/>
          <w:color w:val="000000"/>
          <w:kern w:val="0"/>
          <w14:ligatures w14:val="none"/>
        </w:rPr>
        <w:t>, 225–232.</w:t>
      </w:r>
    </w:p>
    <w:p w14:paraId="0A58FD62"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Like face-to-face and telephone conversation, videoconferencing has high information richness because Receivers and Senders can see or hear beyond just the words—they can see the Sender’s body language or hear the tone of their voice. Handheld devices, blogs, and written letters and memos offer medium-rich channels because they convey words and pictures/photos. Formal written documents, such as legal documents, and spreadsheets, such as the division’s budget, convey the least richness because the format is often rigid and standardized. As a result, nuance is lost.</w:t>
      </w:r>
    </w:p>
    <w:p w14:paraId="12FD48C9"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In business, the decision to communicate verbally or in written form can be powerful. In addition, a smart manager is aware of the nonverbal messages conveyed by either type of communication—as noted earlier, only 7% of a verbal communication comes from the words themselves.</w:t>
      </w:r>
    </w:p>
    <w:p w14:paraId="19DDF2A1"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When determining whether to communicate verbally or in writing, ask yourself: </w:t>
      </w:r>
      <w:r w:rsidRPr="000C26FE">
        <w:rPr>
          <w:rFonts w:ascii="Times New Roman" w:eastAsia="Times New Roman" w:hAnsi="Times New Roman" w:cs="Times New Roman"/>
          <w:i/>
          <w:iCs/>
          <w:color w:val="000000"/>
          <w:kern w:val="0"/>
          <w14:ligatures w14:val="none"/>
        </w:rPr>
        <w:t>Do I want to convey facts or feelings</w:t>
      </w:r>
      <w:r w:rsidRPr="000C26FE">
        <w:rPr>
          <w:rFonts w:ascii="Times New Roman" w:eastAsia="Times New Roman" w:hAnsi="Times New Roman" w:cs="Times New Roman"/>
          <w:color w:val="000000"/>
          <w:kern w:val="0"/>
          <w14:ligatures w14:val="none"/>
        </w:rPr>
        <w:t>? Verbal communications are a better way to convey feelings. Written communications do a better job of conveying facts.</w:t>
      </w:r>
    </w:p>
    <w:p w14:paraId="72B1D963"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Picture a manager making a speech to a team of 20 employees. The manager is speaking at a normal pace. The employees appear interested. But how much information is being transmitted? Not as much as the speaker believes! Humans listen much faster than they speak. The average public speaker communicates at a speed of about 125 words a minute. And that pace sounds fine to the audience. (In fact, anything faster than that probably would sound weird. To put that figure in perspective, someone having an excited conversation speaks at about 150 words a minute.) On the basis of these numbers, we could assume that the employees have more than enough time to take in each word the manager delivers. And that’s the problem. The average person in the audience can hear 400–500 words a minute (Lee &amp; Hatesohl, 2008). The audience has </w:t>
      </w:r>
      <w:r w:rsidRPr="000C26FE">
        <w:rPr>
          <w:rFonts w:ascii="Times New Roman" w:eastAsia="Times New Roman" w:hAnsi="Times New Roman" w:cs="Times New Roman"/>
          <w:i/>
          <w:iCs/>
          <w:color w:val="000000"/>
          <w:kern w:val="0"/>
          <w14:ligatures w14:val="none"/>
        </w:rPr>
        <w:t>more than enough time</w:t>
      </w:r>
      <w:r w:rsidRPr="000C26FE">
        <w:rPr>
          <w:rFonts w:ascii="Times New Roman" w:eastAsia="Times New Roman" w:hAnsi="Times New Roman" w:cs="Times New Roman"/>
          <w:color w:val="000000"/>
          <w:kern w:val="0"/>
          <w14:ligatures w14:val="none"/>
        </w:rPr>
        <w:t> to hear. As a result, they will each be processing many thoughts of their own, on totally different subjects, while the manager is speaking. As this example demonstrates, oral communication is an inherently flawed medium for conveying specific facts. Listeners’ minds wander! It’s nothing personal—in fact, it’s totally physical. In business, once we understand this fact, we can make more intelligent communication choices based on the kind of information we want to convey.</w:t>
      </w:r>
    </w:p>
    <w:p w14:paraId="2BED8F12"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 xml:space="preserve">The key to effective communication is to match the communication channel with the goal of the communication (Barry &amp; Fulmer, 2004). For example, written media may be a better choice when the Sender wants a record of the content, has less urgency for a response, is physically separated from the Receiver, doesn’t require a lot of feedback from the Receiver, or the Message is complicated and may take some time to understand. Oral communication, however, makes more sense when the Sender is conveying a sensitive or emotional Message, needs feedback </w:t>
      </w:r>
      <w:r w:rsidRPr="000C26FE">
        <w:rPr>
          <w:rFonts w:ascii="Times New Roman" w:eastAsia="Times New Roman" w:hAnsi="Times New Roman" w:cs="Times New Roman"/>
          <w:color w:val="000000"/>
          <w:kern w:val="0"/>
          <w14:ligatures w14:val="none"/>
        </w:rPr>
        <w:lastRenderedPageBreak/>
        <w:t>immediately, and does not need a permanent record of the conversation. Use the guide provided for deciding when to use written versus verbal communication.</w:t>
      </w:r>
    </w:p>
    <w:p w14:paraId="539672CA" w14:textId="2ACA3297" w:rsidR="000C26FE" w:rsidRPr="000C26FE" w:rsidRDefault="000C26FE" w:rsidP="000C26FE">
      <w:pPr>
        <w:spacing w:after="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fldChar w:fldCharType="begin"/>
      </w:r>
      <w:r w:rsidRPr="000C26FE">
        <w:rPr>
          <w:rFonts w:ascii="Times New Roman" w:eastAsia="Times New Roman" w:hAnsi="Times New Roman" w:cs="Times New Roman"/>
          <w:kern w:val="0"/>
          <w14:ligatures w14:val="none"/>
        </w:rPr>
        <w:instrText xml:space="preserve"> INCLUDEPICTURE "https://biz.libretexts.org/@api/deki/files/10839/43e3ef3841b928a6423fdcb4b9fe431c.jpg?revision=1&amp;size=bestfit&amp;width=773&amp;height=358" \* MERGEFORMATINET </w:instrText>
      </w:r>
      <w:r w:rsidRPr="000C26FE">
        <w:rPr>
          <w:rFonts w:ascii="Times New Roman" w:eastAsia="Times New Roman" w:hAnsi="Times New Roman" w:cs="Times New Roman"/>
          <w:kern w:val="0"/>
          <w14:ligatures w14:val="none"/>
        </w:rPr>
        <w:fldChar w:fldCharType="separate"/>
      </w:r>
      <w:r w:rsidRPr="000C26FE">
        <w:rPr>
          <w:rFonts w:ascii="Times New Roman" w:eastAsia="Times New Roman" w:hAnsi="Times New Roman" w:cs="Times New Roman"/>
          <w:noProof/>
          <w:kern w:val="0"/>
          <w14:ligatures w14:val="none"/>
        </w:rPr>
        <w:drawing>
          <wp:inline distT="0" distB="0" distL="0" distR="0" wp14:anchorId="331E05D4" wp14:editId="3E1445E5">
            <wp:extent cx="5943600" cy="2757170"/>
            <wp:effectExtent l="0" t="0" r="0" b="0"/>
            <wp:docPr id="737112984" name="Picture 35" descr="use written forms when conveying facts, need a record, not urgen, do not need immediate feedback and ideas are complex. Use verbal communication when conveying emotions, message is ephemeral, time urgent, ideas are si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use written forms when conveying facts, need a record, not urgen, do not need immediate feedback and ideas are complex. Use verbal communication when conveying emotions, message is ephemeral, time urgent, ideas are simpl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757170"/>
                    </a:xfrm>
                    <a:prstGeom prst="rect">
                      <a:avLst/>
                    </a:prstGeom>
                    <a:noFill/>
                    <a:ln>
                      <a:noFill/>
                    </a:ln>
                  </pic:spPr>
                </pic:pic>
              </a:graphicData>
            </a:graphic>
          </wp:inline>
        </w:drawing>
      </w:r>
      <w:r w:rsidRPr="000C26FE">
        <w:rPr>
          <w:rFonts w:ascii="Times New Roman" w:eastAsia="Times New Roman" w:hAnsi="Times New Roman" w:cs="Times New Roman"/>
          <w:kern w:val="0"/>
          <w14:ligatures w14:val="none"/>
        </w:rPr>
        <w:fldChar w:fldCharType="end"/>
      </w:r>
      <w:r w:rsidRPr="000C26FE">
        <w:rPr>
          <w:rFonts w:ascii="Times New Roman" w:eastAsia="Times New Roman" w:hAnsi="Times New Roman" w:cs="Times New Roman"/>
          <w:kern w:val="0"/>
          <w14:ligatures w14:val="none"/>
        </w:rPr>
        <w:t>Figure </w:t>
      </w:r>
      <w:r w:rsidRPr="000C26FE">
        <w:rPr>
          <w:rFonts w:ascii="STIXGeneral-Regular" w:eastAsia="Times New Roman" w:hAnsi="STIXGeneral-Regular" w:cs="Times New Roman"/>
          <w:kern w:val="0"/>
          <w:sz w:val="26"/>
          <w:szCs w:val="26"/>
          <w:bdr w:val="none" w:sz="0" w:space="0" w:color="auto" w:frame="1"/>
          <w14:ligatures w14:val="none"/>
        </w:rPr>
        <w:t>12.6.2</w:t>
      </w:r>
      <w:r w:rsidRPr="000C26FE">
        <w:rPr>
          <w:rFonts w:ascii="Times New Roman" w:eastAsia="Times New Roman" w:hAnsi="Times New Roman" w:cs="Times New Roman"/>
          <w:kern w:val="0"/>
          <w14:ligatures w14:val="none"/>
        </w:rPr>
        <w:t>: Guide for When to Use Written Versus Verbal Communication</w:t>
      </w:r>
    </w:p>
    <w:p w14:paraId="4DBE93A3"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use written forms when conveying facts, need a record, not urgen, do not need immediate feedback and ideas are complex. Use verbal communication when conveying emotions, message is ephemeral, time urgent, ideas are simple</w:t>
      </w:r>
    </w:p>
    <w:p w14:paraId="2332AF68" w14:textId="77777777" w:rsidR="000C26FE" w:rsidRPr="000C26FE" w:rsidRDefault="000C26FE" w:rsidP="000C26FE">
      <w:pPr>
        <w:spacing w:before="240" w:after="0" w:line="240" w:lineRule="auto"/>
        <w:outlineLvl w:val="1"/>
        <w:rPr>
          <w:rFonts w:ascii="Tahoma" w:eastAsia="Times New Roman" w:hAnsi="Tahoma" w:cs="Tahoma"/>
          <w:b/>
          <w:bCs/>
          <w:color w:val="0372A6"/>
          <w:kern w:val="0"/>
          <w:sz w:val="36"/>
          <w:szCs w:val="36"/>
          <w14:ligatures w14:val="none"/>
        </w:rPr>
      </w:pPr>
      <w:r w:rsidRPr="000C26FE">
        <w:rPr>
          <w:rFonts w:ascii="Tahoma" w:eastAsia="Times New Roman" w:hAnsi="Tahoma" w:cs="Tahoma"/>
          <w:b/>
          <w:bCs/>
          <w:color w:val="0372A6"/>
          <w:kern w:val="0"/>
          <w:sz w:val="36"/>
          <w:szCs w:val="36"/>
          <w14:ligatures w14:val="none"/>
        </w:rPr>
        <w:t>Business Use of E-Mail</w:t>
      </w:r>
    </w:p>
    <w:p w14:paraId="6A7FDE6D"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The growth of e-mail has been spectacular, but it has also created challenges in managing information and an ever-increasing speed of doing business. Over 100 million adults in the United States use e-mail regularly (at least once a day) (Taylor, 2002). Internet users around the world send an estimated 60 billion e-mails every day, and many of those are spam or scam attempts (CNET, 2006). That makes e-mail the second most popular medium of communication worldwide, second only to voice. A 2005 study estimated that less than 1% of all written human communications even reached paper—and we can imagine that this percentage has gone down even further since then (Isom, 2005). To combat the overuse of e-mail, companies such as Intel have even instituted “no e-mail Fridays” where all communication is done via other communication channels. Learning to be more effective in your e-mail communications is an important skill. To learn more, check out the business e-mail do’s and don’ts.</w:t>
      </w:r>
    </w:p>
    <w:p w14:paraId="4684FDE6" w14:textId="77777777" w:rsidR="000C26FE" w:rsidRPr="000C26FE" w:rsidRDefault="000C26FE" w:rsidP="000C26FE">
      <w:pPr>
        <w:shd w:val="clear" w:color="auto" w:fill="F1F9FE"/>
        <w:spacing w:before="240" w:after="0" w:line="240" w:lineRule="auto"/>
        <w:outlineLvl w:val="3"/>
        <w:rPr>
          <w:rFonts w:ascii="Tahoma" w:eastAsia="Times New Roman" w:hAnsi="Tahoma" w:cs="Tahoma"/>
          <w:b/>
          <w:bCs/>
          <w:color w:val="0372A6"/>
          <w:kern w:val="0"/>
          <w14:ligatures w14:val="none"/>
        </w:rPr>
      </w:pPr>
      <w:r w:rsidRPr="000C26FE">
        <w:rPr>
          <w:rFonts w:ascii="Tahoma" w:eastAsia="Times New Roman" w:hAnsi="Tahoma" w:cs="Tahoma"/>
          <w:b/>
          <w:bCs/>
          <w:color w:val="0372A6"/>
          <w:kern w:val="0"/>
          <w14:ligatures w14:val="none"/>
        </w:rPr>
        <w:t>Business E-Mail Do’s and Don’ts</w:t>
      </w:r>
    </w:p>
    <w:p w14:paraId="770D3585" w14:textId="77777777" w:rsidR="000C26FE" w:rsidRPr="000C26FE" w:rsidRDefault="000C26FE" w:rsidP="000C26FE">
      <w:pPr>
        <w:numPr>
          <w:ilvl w:val="0"/>
          <w:numId w:val="21"/>
        </w:numPr>
        <w:shd w:val="clear" w:color="auto" w:fill="F1F9FE"/>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DON’T send or forward chain e-mails.</w:t>
      </w:r>
    </w:p>
    <w:p w14:paraId="50CB2EC5" w14:textId="77777777" w:rsidR="000C26FE" w:rsidRPr="000C26FE" w:rsidRDefault="000C26FE" w:rsidP="000C26FE">
      <w:pPr>
        <w:numPr>
          <w:ilvl w:val="0"/>
          <w:numId w:val="21"/>
        </w:numPr>
        <w:shd w:val="clear" w:color="auto" w:fill="F1F9FE"/>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DON’T put anything in an e-mail that you don’t want the world to see.</w:t>
      </w:r>
    </w:p>
    <w:p w14:paraId="1DCE145C" w14:textId="77777777" w:rsidR="000C26FE" w:rsidRPr="000C26FE" w:rsidRDefault="000C26FE" w:rsidP="000C26FE">
      <w:pPr>
        <w:numPr>
          <w:ilvl w:val="0"/>
          <w:numId w:val="21"/>
        </w:numPr>
        <w:shd w:val="clear" w:color="auto" w:fill="F1F9FE"/>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DON’T write a Message in capital letters—this is the equivalent of SHOUTING.</w:t>
      </w:r>
    </w:p>
    <w:p w14:paraId="05EFCA44" w14:textId="77777777" w:rsidR="000C26FE" w:rsidRPr="000C26FE" w:rsidRDefault="000C26FE" w:rsidP="000C26FE">
      <w:pPr>
        <w:numPr>
          <w:ilvl w:val="0"/>
          <w:numId w:val="21"/>
        </w:numPr>
        <w:shd w:val="clear" w:color="auto" w:fill="F1F9FE"/>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DON’T routinely “cc” everyone all the time. Reducing inbox clutter is a great way to increase communication.</w:t>
      </w:r>
    </w:p>
    <w:p w14:paraId="5B2F590F" w14:textId="77777777" w:rsidR="000C26FE" w:rsidRPr="000C26FE" w:rsidRDefault="000C26FE" w:rsidP="000C26FE">
      <w:pPr>
        <w:numPr>
          <w:ilvl w:val="0"/>
          <w:numId w:val="21"/>
        </w:numPr>
        <w:shd w:val="clear" w:color="auto" w:fill="F1F9FE"/>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lastRenderedPageBreak/>
        <w:t>DON’T hit Send until you spell-check your e-mail.</w:t>
      </w:r>
    </w:p>
    <w:p w14:paraId="427883CB" w14:textId="77777777" w:rsidR="000C26FE" w:rsidRPr="000C26FE" w:rsidRDefault="000C26FE" w:rsidP="000C26FE">
      <w:pPr>
        <w:numPr>
          <w:ilvl w:val="0"/>
          <w:numId w:val="21"/>
        </w:numPr>
        <w:shd w:val="clear" w:color="auto" w:fill="F1F9FE"/>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DO use a subject line that summarizes your Message, adjusting it as the Message changes over time.</w:t>
      </w:r>
    </w:p>
    <w:p w14:paraId="2464D971" w14:textId="77777777" w:rsidR="000C26FE" w:rsidRPr="000C26FE" w:rsidRDefault="000C26FE" w:rsidP="000C26FE">
      <w:pPr>
        <w:numPr>
          <w:ilvl w:val="0"/>
          <w:numId w:val="21"/>
        </w:numPr>
        <w:shd w:val="clear" w:color="auto" w:fill="F1F9FE"/>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DO make your request in the first line of your e-mail. (And if that’s all you need to say, stop there!)</w:t>
      </w:r>
    </w:p>
    <w:p w14:paraId="4BF67D98" w14:textId="77777777" w:rsidR="000C26FE" w:rsidRPr="000C26FE" w:rsidRDefault="000C26FE" w:rsidP="000C26FE">
      <w:pPr>
        <w:numPr>
          <w:ilvl w:val="0"/>
          <w:numId w:val="21"/>
        </w:numPr>
        <w:shd w:val="clear" w:color="auto" w:fill="F1F9FE"/>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DO end your e-mail with a brief sign-off such as, “Thank you,” followed by your name and contact information.</w:t>
      </w:r>
    </w:p>
    <w:p w14:paraId="4A3D1D3D" w14:textId="77777777" w:rsidR="000C26FE" w:rsidRPr="000C26FE" w:rsidRDefault="000C26FE" w:rsidP="000C26FE">
      <w:pPr>
        <w:numPr>
          <w:ilvl w:val="0"/>
          <w:numId w:val="21"/>
        </w:numPr>
        <w:shd w:val="clear" w:color="auto" w:fill="F1F9FE"/>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DO think of a work e-mail as a binding communication.</w:t>
      </w:r>
    </w:p>
    <w:p w14:paraId="25979204" w14:textId="77777777" w:rsidR="000C26FE" w:rsidRPr="000C26FE" w:rsidRDefault="000C26FE" w:rsidP="000C26FE">
      <w:pPr>
        <w:numPr>
          <w:ilvl w:val="0"/>
          <w:numId w:val="21"/>
        </w:numPr>
        <w:shd w:val="clear" w:color="auto" w:fill="F1F9FE"/>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DO let others know if you’ve received an e-mail in error.</w:t>
      </w:r>
    </w:p>
    <w:p w14:paraId="42C969A9" w14:textId="77777777" w:rsidR="000C26FE" w:rsidRPr="000C26FE" w:rsidRDefault="000C26FE" w:rsidP="000C26FE">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i/>
          <w:iCs/>
          <w:color w:val="000000"/>
          <w:kern w:val="0"/>
          <w14:ligatures w14:val="none"/>
        </w:rPr>
        <w:t>Source</w:t>
      </w:r>
      <w:r w:rsidRPr="000C26FE">
        <w:rPr>
          <w:rFonts w:ascii="Times New Roman" w:eastAsia="Times New Roman" w:hAnsi="Times New Roman" w:cs="Times New Roman"/>
          <w:color w:val="000000"/>
          <w:kern w:val="0"/>
          <w14:ligatures w14:val="none"/>
        </w:rPr>
        <w:t>: Adapted from information in Leland, K., &amp; Bailey, K. (2000). </w:t>
      </w:r>
      <w:r w:rsidRPr="000C26FE">
        <w:rPr>
          <w:rFonts w:ascii="Times New Roman" w:eastAsia="Times New Roman" w:hAnsi="Times New Roman" w:cs="Times New Roman"/>
          <w:i/>
          <w:iCs/>
          <w:color w:val="000000"/>
          <w:kern w:val="0"/>
          <w14:ligatures w14:val="none"/>
        </w:rPr>
        <w:t>Customer service for dummies</w:t>
      </w:r>
      <w:r w:rsidRPr="000C26FE">
        <w:rPr>
          <w:rFonts w:ascii="Times New Roman" w:eastAsia="Times New Roman" w:hAnsi="Times New Roman" w:cs="Times New Roman"/>
          <w:color w:val="000000"/>
          <w:kern w:val="0"/>
          <w14:ligatures w14:val="none"/>
        </w:rPr>
        <w:t>. New York: Wiley; Information Technology Services (1997). Top 10 email dos and top ten email don’ts. Retrieved July 1, 2008, from the University of Illinois at Chicago Medical Center Web site: www.uic.edu/hsc/uicmc/its/customers/email-tips.htm; Kawasaki, G. (2006, February 3). The effective emailer. Retrieved July 1, 2008, from </w:t>
      </w:r>
      <w:r w:rsidRPr="000C26FE">
        <w:rPr>
          <w:rFonts w:ascii="Times New Roman" w:eastAsia="Times New Roman" w:hAnsi="Times New Roman" w:cs="Times New Roman"/>
          <w:i/>
          <w:iCs/>
          <w:color w:val="000000"/>
          <w:kern w:val="0"/>
          <w14:ligatures w14:val="none"/>
        </w:rPr>
        <w:t>How to Change the World</w:t>
      </w:r>
      <w:r w:rsidRPr="000C26FE">
        <w:rPr>
          <w:rFonts w:ascii="Times New Roman" w:eastAsia="Times New Roman" w:hAnsi="Times New Roman" w:cs="Times New Roman"/>
          <w:color w:val="000000"/>
          <w:kern w:val="0"/>
          <w14:ligatures w14:val="none"/>
        </w:rPr>
        <w:t> Web site: blog.guykawasaki.com/2006/02/the_effective_e.html.</w:t>
      </w:r>
    </w:p>
    <w:p w14:paraId="43E759CD"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An important, although often ignored, rule when communicating emotional information is that e-mail’s lack of richness can be your loss. As we saw in the chart above, e-mail is a medium-rich channel. It can convey facts quickly. But when it comes to emotion, e-mail’s flaws make it far less desirable a choice than oral communication—the 55% of nonverbal cues that make a conversation comprehensible to a listener are missing. E-mail readers don’t pick up on sarcasm and other tonal aspects of writing as much as the writer believes they will, researchers note in a recent study (Kruger, 2005).</w:t>
      </w:r>
    </w:p>
    <w:p w14:paraId="1D6CEC69"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The Sender may believe she has included these emotional signifiers in her Message. But, with words alone, those signifiers are not there. This gap between the form and content of e-mail inspired the rise of emoticons—symbols that offer clues to the emotional side of the words in each Message. Generally speaking, however, emoticons are not considered professional in business communication.</w:t>
      </w:r>
    </w:p>
    <w:p w14:paraId="76B630F0"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You might feel uncomfortable conveying an emotionally laden message verbally, especially when the message contains unwanted news. Sending an e-mail to your staff that there will be no bonuses this year may seem easier than breaking the bad news face-to-face, but that doesn’t mean that e-mail is an effective or appropriate way to deliver this kind of news. When the Message is emotional, the Sender should use verbal communication. Indeed, a good rule of thumb is that the more emotionally laden messages require more thought in the choice of channel and how they are communicated.</w:t>
      </w:r>
    </w:p>
    <w:p w14:paraId="46805B40" w14:textId="77777777" w:rsidR="000C26FE" w:rsidRPr="000C26FE" w:rsidRDefault="000C26FE" w:rsidP="000C26FE">
      <w:pPr>
        <w:spacing w:before="240" w:after="0" w:line="240" w:lineRule="auto"/>
        <w:outlineLvl w:val="1"/>
        <w:rPr>
          <w:rFonts w:ascii="Tahoma" w:eastAsia="Times New Roman" w:hAnsi="Tahoma" w:cs="Tahoma"/>
          <w:b/>
          <w:bCs/>
          <w:color w:val="0372A6"/>
          <w:kern w:val="0"/>
          <w:sz w:val="36"/>
          <w:szCs w:val="36"/>
          <w14:ligatures w14:val="none"/>
        </w:rPr>
      </w:pPr>
      <w:r w:rsidRPr="000C26FE">
        <w:rPr>
          <w:rFonts w:ascii="Tahoma" w:eastAsia="Times New Roman" w:hAnsi="Tahoma" w:cs="Tahoma"/>
          <w:b/>
          <w:bCs/>
          <w:color w:val="0372A6"/>
          <w:kern w:val="0"/>
          <w:sz w:val="36"/>
          <w:szCs w:val="36"/>
          <w14:ligatures w14:val="none"/>
        </w:rPr>
        <w:t>Direction of Communication Within Organizations</w:t>
      </w:r>
    </w:p>
    <w:p w14:paraId="45398E07"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 xml:space="preserve">Information can move horizontally, from a Sender to a Receiver, as we’ve seen. It can also move vertically, down from top management or up from the front line. Information can also move diagonally between and among levels of an organization, such as a Message from a customer </w:t>
      </w:r>
      <w:r w:rsidRPr="000C26FE">
        <w:rPr>
          <w:rFonts w:ascii="Times New Roman" w:eastAsia="Times New Roman" w:hAnsi="Times New Roman" w:cs="Times New Roman"/>
          <w:color w:val="000000"/>
          <w:kern w:val="0"/>
          <w14:ligatures w14:val="none"/>
        </w:rPr>
        <w:lastRenderedPageBreak/>
        <w:t>service representative up to a manager in the manufacturing department, or a Message from the chief financial officer sent down to all department heads.</w:t>
      </w:r>
    </w:p>
    <w:p w14:paraId="4C0A6BF9" w14:textId="787E91D5" w:rsidR="000C26FE" w:rsidRPr="000C26FE" w:rsidRDefault="000C26FE" w:rsidP="000C26FE">
      <w:pPr>
        <w:spacing w:after="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fldChar w:fldCharType="begin"/>
      </w:r>
      <w:r w:rsidRPr="000C26FE">
        <w:rPr>
          <w:rFonts w:ascii="Times New Roman" w:eastAsia="Times New Roman" w:hAnsi="Times New Roman" w:cs="Times New Roman"/>
          <w:kern w:val="0"/>
          <w14:ligatures w14:val="none"/>
        </w:rPr>
        <w:instrText xml:space="preserve"> INCLUDEPICTURE "https://biz.libretexts.org/@api/deki/files/10840/aa9daf336eb12f4c663699aa33648554.jpg?revision=1&amp;size=bestfit&amp;width=570&amp;height=470" \* MERGEFORMATINET </w:instrText>
      </w:r>
      <w:r w:rsidRPr="000C26FE">
        <w:rPr>
          <w:rFonts w:ascii="Times New Roman" w:eastAsia="Times New Roman" w:hAnsi="Times New Roman" w:cs="Times New Roman"/>
          <w:kern w:val="0"/>
          <w14:ligatures w14:val="none"/>
        </w:rPr>
        <w:fldChar w:fldCharType="separate"/>
      </w:r>
      <w:r w:rsidRPr="000C26FE">
        <w:rPr>
          <w:rFonts w:ascii="Times New Roman" w:eastAsia="Times New Roman" w:hAnsi="Times New Roman" w:cs="Times New Roman"/>
          <w:noProof/>
          <w:kern w:val="0"/>
          <w14:ligatures w14:val="none"/>
        </w:rPr>
        <w:drawing>
          <wp:inline distT="0" distB="0" distL="0" distR="0" wp14:anchorId="21D2527C" wp14:editId="68EA1D9A">
            <wp:extent cx="5943600" cy="4923155"/>
            <wp:effectExtent l="0" t="0" r="0" b="4445"/>
            <wp:docPr id="692606657" name="Picture 34" descr="Communication flows: Up to supervisor, down to subordinate, laterally to coworker or diagonally to another 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ommunication flows: Up to supervisor, down to subordinate, laterally to coworker or diagonally to another departmen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4923155"/>
                    </a:xfrm>
                    <a:prstGeom prst="rect">
                      <a:avLst/>
                    </a:prstGeom>
                    <a:noFill/>
                    <a:ln>
                      <a:noFill/>
                    </a:ln>
                  </pic:spPr>
                </pic:pic>
              </a:graphicData>
            </a:graphic>
          </wp:inline>
        </w:drawing>
      </w:r>
      <w:r w:rsidRPr="000C26FE">
        <w:rPr>
          <w:rFonts w:ascii="Times New Roman" w:eastAsia="Times New Roman" w:hAnsi="Times New Roman" w:cs="Times New Roman"/>
          <w:kern w:val="0"/>
          <w14:ligatures w14:val="none"/>
        </w:rPr>
        <w:fldChar w:fldCharType="end"/>
      </w:r>
      <w:r w:rsidRPr="000C26FE">
        <w:rPr>
          <w:rFonts w:ascii="Times New Roman" w:eastAsia="Times New Roman" w:hAnsi="Times New Roman" w:cs="Times New Roman"/>
          <w:kern w:val="0"/>
          <w14:ligatures w14:val="none"/>
        </w:rPr>
        <w:t>Figure </w:t>
      </w:r>
      <w:r w:rsidRPr="000C26FE">
        <w:rPr>
          <w:rFonts w:ascii="STIXGeneral-Regular" w:eastAsia="Times New Roman" w:hAnsi="STIXGeneral-Regular" w:cs="Times New Roman"/>
          <w:kern w:val="0"/>
          <w:sz w:val="26"/>
          <w:szCs w:val="26"/>
          <w:bdr w:val="none" w:sz="0" w:space="0" w:color="auto" w:frame="1"/>
          <w14:ligatures w14:val="none"/>
        </w:rPr>
        <w:t>12.6.3</w:t>
      </w:r>
      <w:r w:rsidRPr="000C26FE">
        <w:rPr>
          <w:rFonts w:ascii="Times New Roman" w:eastAsia="Times New Roman" w:hAnsi="Times New Roman" w:cs="Times New Roman"/>
          <w:kern w:val="0"/>
          <w14:ligatures w14:val="none"/>
        </w:rPr>
        <w:t>: Communication flows in many different directions within an organization.</w:t>
      </w:r>
    </w:p>
    <w:p w14:paraId="46DD0998"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There is a chance for these arrows to go awry, of course. As Mihaly Csikszentmihalyi, author of best-selling books such as </w:t>
      </w:r>
      <w:r w:rsidRPr="000C26FE">
        <w:rPr>
          <w:rFonts w:ascii="Times New Roman" w:eastAsia="Times New Roman" w:hAnsi="Times New Roman" w:cs="Times New Roman"/>
          <w:i/>
          <w:iCs/>
          <w:color w:val="000000"/>
          <w:kern w:val="0"/>
          <w14:ligatures w14:val="none"/>
        </w:rPr>
        <w:t>Flow</w:t>
      </w:r>
      <w:r w:rsidRPr="000C26FE">
        <w:rPr>
          <w:rFonts w:ascii="Times New Roman" w:eastAsia="Times New Roman" w:hAnsi="Times New Roman" w:cs="Times New Roman"/>
          <w:color w:val="000000"/>
          <w:kern w:val="0"/>
          <w14:ligatures w14:val="none"/>
        </w:rPr>
        <w:t>, has noted, “In large organizations the dilution of information as it passes up and down the hierarchy, and horizontally across departments, can undermine the effort to focus on common goals.” Managers need to keep this in mind when they make organization design decisions as part of the organizing function.</w:t>
      </w:r>
    </w:p>
    <w:p w14:paraId="28C5F9C4"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The organizational status of the Sender can affect the Receiver’s attentiveness to the Message. For example, consider: A senior manager sends a memo to a production supervisor. The supervisor, who has a lower status within the organization, is likely to pay close attention to the Message. The same information, conveyed in the opposite direction, however, might not get the attention it deserves. The Message would be filtered by the senior manager’s perception of priorities and urgencies.</w:t>
      </w:r>
    </w:p>
    <w:p w14:paraId="4E0B9D1C"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lastRenderedPageBreak/>
        <w:t>Requests are just one kind of communication in business. Other communications, both verbal or written, may seek, give, or exchange information. Research shows that frequent communications with one’s supervisor is related to better job performance ratings and overall organizational performance (Snyder &amp; Morris, 1984; Kacmar, et. al., 2003). Research also shows that lateral communication done between peers can influence important organizational outcomes such as turnover (Krackhardt &amp; Porter, 1986).</w:t>
      </w:r>
    </w:p>
    <w:p w14:paraId="2E970AE6" w14:textId="08ED3ACD" w:rsidR="000C26FE" w:rsidRPr="000C26FE" w:rsidRDefault="000C26FE" w:rsidP="000C26FE">
      <w:pPr>
        <w:spacing w:after="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fldChar w:fldCharType="begin"/>
      </w:r>
      <w:r w:rsidRPr="000C26FE">
        <w:rPr>
          <w:rFonts w:ascii="Times New Roman" w:eastAsia="Times New Roman" w:hAnsi="Times New Roman" w:cs="Times New Roman"/>
          <w:kern w:val="0"/>
          <w14:ligatures w14:val="none"/>
        </w:rPr>
        <w:instrText xml:space="preserve"> INCLUDEPICTURE "https://biz.libretexts.org/@api/deki/files/10842/a58e0689a527c9179e29ae6916a821cf.jpg?revision=1&amp;size=bestfit&amp;width=575&amp;height=350" \* MERGEFORMATINET </w:instrText>
      </w:r>
      <w:r w:rsidRPr="000C26FE">
        <w:rPr>
          <w:rFonts w:ascii="Times New Roman" w:eastAsia="Times New Roman" w:hAnsi="Times New Roman" w:cs="Times New Roman"/>
          <w:kern w:val="0"/>
          <w14:ligatures w14:val="none"/>
        </w:rPr>
        <w:fldChar w:fldCharType="separate"/>
      </w:r>
      <w:r w:rsidRPr="000C26FE">
        <w:rPr>
          <w:rFonts w:ascii="Times New Roman" w:eastAsia="Times New Roman" w:hAnsi="Times New Roman" w:cs="Times New Roman"/>
          <w:noProof/>
          <w:kern w:val="0"/>
          <w14:ligatures w14:val="none"/>
        </w:rPr>
        <w:drawing>
          <wp:inline distT="0" distB="0" distL="0" distR="0" wp14:anchorId="1CB328EE" wp14:editId="5D11A4D4">
            <wp:extent cx="5943600" cy="3614420"/>
            <wp:effectExtent l="0" t="0" r="0" b="5080"/>
            <wp:docPr id="190670323" name="Picture 33" descr="Managers spend 46% of time communicating with subordinate, 23% with external people, 17% with other internal people and 14% to superi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Managers spend 46% of time communicating with subordinate, 23% with external people, 17% with other internal people and 14% to superior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614420"/>
                    </a:xfrm>
                    <a:prstGeom prst="rect">
                      <a:avLst/>
                    </a:prstGeom>
                    <a:noFill/>
                    <a:ln>
                      <a:noFill/>
                    </a:ln>
                  </pic:spPr>
                </pic:pic>
              </a:graphicData>
            </a:graphic>
          </wp:inline>
        </w:drawing>
      </w:r>
      <w:r w:rsidRPr="000C26FE">
        <w:rPr>
          <w:rFonts w:ascii="Times New Roman" w:eastAsia="Times New Roman" w:hAnsi="Times New Roman" w:cs="Times New Roman"/>
          <w:kern w:val="0"/>
          <w14:ligatures w14:val="none"/>
        </w:rPr>
        <w:fldChar w:fldCharType="end"/>
      </w:r>
      <w:r w:rsidRPr="000C26FE">
        <w:rPr>
          <w:rFonts w:ascii="Times New Roman" w:eastAsia="Times New Roman" w:hAnsi="Times New Roman" w:cs="Times New Roman"/>
          <w:kern w:val="0"/>
          <w14:ligatures w14:val="none"/>
        </w:rPr>
        <w:t>Figure </w:t>
      </w:r>
      <w:r w:rsidRPr="000C26FE">
        <w:rPr>
          <w:rFonts w:ascii="STIXGeneral-Regular" w:eastAsia="Times New Roman" w:hAnsi="STIXGeneral-Regular" w:cs="Times New Roman"/>
          <w:kern w:val="0"/>
          <w:sz w:val="26"/>
          <w:szCs w:val="26"/>
          <w:bdr w:val="none" w:sz="0" w:space="0" w:color="auto" w:frame="1"/>
          <w14:ligatures w14:val="none"/>
        </w:rPr>
        <w:t>12.6.4</w:t>
      </w:r>
      <w:r w:rsidRPr="000C26FE">
        <w:rPr>
          <w:rFonts w:ascii="Times New Roman" w:eastAsia="Times New Roman" w:hAnsi="Times New Roman" w:cs="Times New Roman"/>
          <w:kern w:val="0"/>
          <w14:ligatures w14:val="none"/>
        </w:rPr>
        <w:t>: Who Managers Spend Time Communicating with at Work Adapted from information in Luthans, F., &amp; Larsen, J. K. (1986). How managers really communicate. </w:t>
      </w:r>
      <w:r w:rsidRPr="000C26FE">
        <w:rPr>
          <w:rFonts w:ascii="Times New Roman" w:eastAsia="Times New Roman" w:hAnsi="Times New Roman" w:cs="Times New Roman"/>
          <w:i/>
          <w:iCs/>
          <w:kern w:val="0"/>
          <w14:ligatures w14:val="none"/>
        </w:rPr>
        <w:t>Human Relations</w:t>
      </w:r>
      <w:r w:rsidRPr="000C26FE">
        <w:rPr>
          <w:rFonts w:ascii="Times New Roman" w:eastAsia="Times New Roman" w:hAnsi="Times New Roman" w:cs="Times New Roman"/>
          <w:kern w:val="0"/>
          <w14:ligatures w14:val="none"/>
        </w:rPr>
        <w:t>, </w:t>
      </w:r>
      <w:r w:rsidRPr="000C26FE">
        <w:rPr>
          <w:rFonts w:ascii="Times New Roman" w:eastAsia="Times New Roman" w:hAnsi="Times New Roman" w:cs="Times New Roman"/>
          <w:i/>
          <w:iCs/>
          <w:kern w:val="0"/>
          <w14:ligatures w14:val="none"/>
        </w:rPr>
        <w:t>39</w:t>
      </w:r>
      <w:r w:rsidRPr="000C26FE">
        <w:rPr>
          <w:rFonts w:ascii="Times New Roman" w:eastAsia="Times New Roman" w:hAnsi="Times New Roman" w:cs="Times New Roman"/>
          <w:kern w:val="0"/>
          <w14:ligatures w14:val="none"/>
        </w:rPr>
        <w:t>, 161–178.</w:t>
      </w:r>
    </w:p>
    <w:p w14:paraId="7389D738" w14:textId="77777777" w:rsidR="000C26FE" w:rsidRPr="000C26FE" w:rsidRDefault="000C26FE" w:rsidP="000C26FE">
      <w:pPr>
        <w:spacing w:before="240" w:after="0" w:line="240" w:lineRule="auto"/>
        <w:outlineLvl w:val="1"/>
        <w:rPr>
          <w:rFonts w:ascii="Tahoma" w:eastAsia="Times New Roman" w:hAnsi="Tahoma" w:cs="Tahoma"/>
          <w:b/>
          <w:bCs/>
          <w:color w:val="0372A6"/>
          <w:kern w:val="0"/>
          <w:sz w:val="36"/>
          <w:szCs w:val="36"/>
          <w14:ligatures w14:val="none"/>
        </w:rPr>
      </w:pPr>
      <w:r w:rsidRPr="000C26FE">
        <w:rPr>
          <w:rFonts w:ascii="Tahoma" w:eastAsia="Times New Roman" w:hAnsi="Tahoma" w:cs="Tahoma"/>
          <w:b/>
          <w:bCs/>
          <w:color w:val="0372A6"/>
          <w:kern w:val="0"/>
          <w:sz w:val="36"/>
          <w:szCs w:val="36"/>
          <w14:ligatures w14:val="none"/>
        </w:rPr>
        <w:t>External Communications</w:t>
      </w:r>
    </w:p>
    <w:p w14:paraId="0A126BFE"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External communications deliver specific business messages to individuals outside an organization. They may announce changes in staff or strategy, earnings, and more. The goal of an external communication is to create a specific Message that the Receiver will understand and share with others. Examples of external communications include the following:</w:t>
      </w:r>
    </w:p>
    <w:p w14:paraId="7FC5B16E" w14:textId="77777777" w:rsidR="000C26FE" w:rsidRPr="000C26FE" w:rsidRDefault="000C26FE" w:rsidP="000C26FE">
      <w:pPr>
        <w:spacing w:before="240" w:after="0" w:line="240" w:lineRule="auto"/>
        <w:outlineLvl w:val="1"/>
        <w:rPr>
          <w:rFonts w:ascii="Tahoma" w:eastAsia="Times New Roman" w:hAnsi="Tahoma" w:cs="Tahoma"/>
          <w:b/>
          <w:bCs/>
          <w:color w:val="0372A6"/>
          <w:kern w:val="0"/>
          <w:sz w:val="36"/>
          <w:szCs w:val="36"/>
          <w14:ligatures w14:val="none"/>
        </w:rPr>
      </w:pPr>
      <w:r w:rsidRPr="000C26FE">
        <w:rPr>
          <w:rFonts w:ascii="Tahoma" w:eastAsia="Times New Roman" w:hAnsi="Tahoma" w:cs="Tahoma"/>
          <w:b/>
          <w:bCs/>
          <w:color w:val="0372A6"/>
          <w:kern w:val="0"/>
          <w:sz w:val="36"/>
          <w:szCs w:val="36"/>
          <w14:ligatures w14:val="none"/>
        </w:rPr>
        <w:t>Press Releases</w:t>
      </w:r>
    </w:p>
    <w:p w14:paraId="5E34D813"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b/>
          <w:bCs/>
          <w:color w:val="000000"/>
          <w:kern w:val="0"/>
          <w14:ligatures w14:val="none"/>
        </w:rPr>
        <w:t>Public relations</w:t>
      </w:r>
      <w:r w:rsidRPr="000C26FE">
        <w:rPr>
          <w:rFonts w:ascii="Times New Roman" w:eastAsia="Times New Roman" w:hAnsi="Times New Roman" w:cs="Times New Roman"/>
          <w:color w:val="000000"/>
          <w:kern w:val="0"/>
          <w14:ligatures w14:val="none"/>
        </w:rPr>
        <w:t> professionals create external communications about a client’s product, services or practices for specific Receivers. These Receivers, it is hoped, will share the Message with others. In time, as the Message is passed along, it should </w:t>
      </w:r>
      <w:r w:rsidRPr="000C26FE">
        <w:rPr>
          <w:rFonts w:ascii="Times New Roman" w:eastAsia="Times New Roman" w:hAnsi="Times New Roman" w:cs="Times New Roman"/>
          <w:i/>
          <w:iCs/>
          <w:color w:val="000000"/>
          <w:kern w:val="0"/>
          <w14:ligatures w14:val="none"/>
        </w:rPr>
        <w:t>appear</w:t>
      </w:r>
      <w:r w:rsidRPr="000C26FE">
        <w:rPr>
          <w:rFonts w:ascii="Times New Roman" w:eastAsia="Times New Roman" w:hAnsi="Times New Roman" w:cs="Times New Roman"/>
          <w:color w:val="000000"/>
          <w:kern w:val="0"/>
          <w14:ligatures w14:val="none"/>
        </w:rPr>
        <w:t> to be independent of The Sender, creating the illusion of an independently generated consumer trend, public opinion, and so on.</w:t>
      </w:r>
    </w:p>
    <w:p w14:paraId="2C522858"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lastRenderedPageBreak/>
        <w:t>The Message of a public relations effort may be </w:t>
      </w:r>
      <w:r w:rsidRPr="000C26FE">
        <w:rPr>
          <w:rFonts w:ascii="Times New Roman" w:eastAsia="Times New Roman" w:hAnsi="Times New Roman" w:cs="Times New Roman"/>
          <w:i/>
          <w:iCs/>
          <w:color w:val="000000"/>
          <w:kern w:val="0"/>
          <w14:ligatures w14:val="none"/>
        </w:rPr>
        <w:t>b2b</w:t>
      </w:r>
      <w:r w:rsidRPr="000C26FE">
        <w:rPr>
          <w:rFonts w:ascii="Times New Roman" w:eastAsia="Times New Roman" w:hAnsi="Times New Roman" w:cs="Times New Roman"/>
          <w:color w:val="000000"/>
          <w:kern w:val="0"/>
          <w14:ligatures w14:val="none"/>
        </w:rPr>
        <w:t> (business to business), </w:t>
      </w:r>
      <w:r w:rsidRPr="000C26FE">
        <w:rPr>
          <w:rFonts w:ascii="Times New Roman" w:eastAsia="Times New Roman" w:hAnsi="Times New Roman" w:cs="Times New Roman"/>
          <w:i/>
          <w:iCs/>
          <w:color w:val="000000"/>
          <w:kern w:val="0"/>
          <w14:ligatures w14:val="none"/>
        </w:rPr>
        <w:t>b2c</w:t>
      </w:r>
      <w:r w:rsidRPr="000C26FE">
        <w:rPr>
          <w:rFonts w:ascii="Times New Roman" w:eastAsia="Times New Roman" w:hAnsi="Times New Roman" w:cs="Times New Roman"/>
          <w:color w:val="000000"/>
          <w:kern w:val="0"/>
          <w14:ligatures w14:val="none"/>
        </w:rPr>
        <w:t> (business to consumer), or media related. The Message can take different forms. Press releases try to convey a newsworthy message, real or manufactured. It may be constructed like a news item, inviting editors or reporters to reprint the Message in part, or as a whole, with or without acknowledgment of the Sender’s identity. Public relations campaigns create Messages over time, through contests, special events, trade shows, and media interviews in addition to press releases.</w:t>
      </w:r>
    </w:p>
    <w:p w14:paraId="66E290D5" w14:textId="77777777" w:rsidR="000C26FE" w:rsidRPr="000C26FE" w:rsidRDefault="000C26FE" w:rsidP="000C26FE">
      <w:pPr>
        <w:spacing w:before="240" w:after="0" w:line="240" w:lineRule="auto"/>
        <w:outlineLvl w:val="1"/>
        <w:rPr>
          <w:rFonts w:ascii="Tahoma" w:eastAsia="Times New Roman" w:hAnsi="Tahoma" w:cs="Tahoma"/>
          <w:b/>
          <w:bCs/>
          <w:color w:val="0372A6"/>
          <w:kern w:val="0"/>
          <w:sz w:val="36"/>
          <w:szCs w:val="36"/>
          <w14:ligatures w14:val="none"/>
        </w:rPr>
      </w:pPr>
      <w:r w:rsidRPr="000C26FE">
        <w:rPr>
          <w:rFonts w:ascii="Tahoma" w:eastAsia="Times New Roman" w:hAnsi="Tahoma" w:cs="Tahoma"/>
          <w:b/>
          <w:bCs/>
          <w:color w:val="0372A6"/>
          <w:kern w:val="0"/>
          <w:sz w:val="36"/>
          <w:szCs w:val="36"/>
          <w14:ligatures w14:val="none"/>
        </w:rPr>
        <w:t>Ads</w:t>
      </w:r>
    </w:p>
    <w:p w14:paraId="1CDB258E"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Advertising places external business Messages before target Receivers through media buys. A media buy is a fee that is paid to a television network, Web site, or magazine by an advertiser for an on-air, site, or publication ad. The fee is based on the perceived value of the audience who watches, reads, or frequents the space where the ad will appear.</w:t>
      </w:r>
    </w:p>
    <w:p w14:paraId="1E3C7AD3"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In recent years, Receivers have begun to filter advertiser’s Messages, a phenomenon that is perceived to be the result of the large amount of ads the average person sees each day and a growing level of consumer wariness of paid Messaging. Advertisers, in turn, are trying to create alternative forms of advertising that Receivers won’t filter. The </w:t>
      </w:r>
      <w:r w:rsidRPr="000C26FE">
        <w:rPr>
          <w:rFonts w:ascii="Times New Roman" w:eastAsia="Times New Roman" w:hAnsi="Times New Roman" w:cs="Times New Roman"/>
          <w:i/>
          <w:iCs/>
          <w:color w:val="000000"/>
          <w:kern w:val="0"/>
          <w14:ligatures w14:val="none"/>
        </w:rPr>
        <w:t>advertorial</w:t>
      </w:r>
      <w:r w:rsidRPr="000C26FE">
        <w:rPr>
          <w:rFonts w:ascii="Times New Roman" w:eastAsia="Times New Roman" w:hAnsi="Times New Roman" w:cs="Times New Roman"/>
          <w:color w:val="000000"/>
          <w:kern w:val="0"/>
          <w14:ligatures w14:val="none"/>
        </w:rPr>
        <w:t> is one example of an external communication that combines the look of an article with the focused Message of an ad. Product placements in videos, movies, and games are other ways that advertisers strive to reach Receivers with commercial Messages.</w:t>
      </w:r>
    </w:p>
    <w:p w14:paraId="1140BA03" w14:textId="77777777" w:rsidR="000C26FE" w:rsidRPr="000C26FE" w:rsidRDefault="000C26FE" w:rsidP="000C26FE">
      <w:pPr>
        <w:spacing w:before="240" w:after="0" w:line="240" w:lineRule="auto"/>
        <w:outlineLvl w:val="1"/>
        <w:rPr>
          <w:rFonts w:ascii="Tahoma" w:eastAsia="Times New Roman" w:hAnsi="Tahoma" w:cs="Tahoma"/>
          <w:b/>
          <w:bCs/>
          <w:color w:val="0372A6"/>
          <w:kern w:val="0"/>
          <w:sz w:val="36"/>
          <w:szCs w:val="36"/>
          <w14:ligatures w14:val="none"/>
        </w:rPr>
      </w:pPr>
      <w:r w:rsidRPr="000C26FE">
        <w:rPr>
          <w:rFonts w:ascii="Tahoma" w:eastAsia="Times New Roman" w:hAnsi="Tahoma" w:cs="Tahoma"/>
          <w:b/>
          <w:bCs/>
          <w:color w:val="0372A6"/>
          <w:kern w:val="0"/>
          <w:sz w:val="36"/>
          <w:szCs w:val="36"/>
          <w14:ligatures w14:val="none"/>
        </w:rPr>
        <w:t>Web Pages</w:t>
      </w:r>
    </w:p>
    <w:p w14:paraId="7B2CB1E5"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A Web page’s external communication can combine elements of public relations, advertising, and editorial content, reaching Receivers on multiple levels and in multiple ways. Banner ads, blogs, and advertiser-driven “click-through” areas are just a few of the elements that allow a business to deliver a Message to a Receiver online. The perceived flexibility of online communications can impart a less formal (and, therefore, more believable) quality to an external communication. A Message relayed in a daily blog post will reach a Receiver differently than if it is delivered in an annual report, for example. The popularity and power of blogs is growing, with 11% of </w:t>
      </w:r>
      <w:r w:rsidRPr="000C26FE">
        <w:rPr>
          <w:rFonts w:ascii="Times New Roman" w:eastAsia="Times New Roman" w:hAnsi="Times New Roman" w:cs="Times New Roman"/>
          <w:i/>
          <w:iCs/>
          <w:color w:val="000000"/>
          <w:kern w:val="0"/>
          <w14:ligatures w14:val="none"/>
        </w:rPr>
        <w:t>Fortune</w:t>
      </w:r>
      <w:r w:rsidRPr="000C26FE">
        <w:rPr>
          <w:rFonts w:ascii="Times New Roman" w:eastAsia="Times New Roman" w:hAnsi="Times New Roman" w:cs="Times New Roman"/>
          <w:color w:val="000000"/>
          <w:kern w:val="0"/>
          <w14:ligatures w14:val="none"/>
        </w:rPr>
        <w:t> 500 companies having official blogs (up from 4% in 2005). In fact, blogs have become so important to some companies as Coca-Cola, Kodak, and Marriott that they have created official positions within their organizations titled “Chief Blogging Officer (Workforce, 2008).”</w:t>
      </w:r>
    </w:p>
    <w:p w14:paraId="7CB18FDB"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The “real-time” quality of Web communications may appeal to Receivers who might filter out a traditional ad and public relations message because of its “prefab” quality. Despite their “spontaneous” feel, many online pages can be revisited in perpetuity. For this reason, clear and accurate external communications are as vital for online use as they are in traditional media.</w:t>
      </w:r>
    </w:p>
    <w:p w14:paraId="42E8B387" w14:textId="77777777" w:rsidR="000C26FE" w:rsidRPr="000C26FE" w:rsidRDefault="000C26FE" w:rsidP="000C26FE">
      <w:pPr>
        <w:spacing w:before="240" w:after="0" w:line="240" w:lineRule="auto"/>
        <w:outlineLvl w:val="1"/>
        <w:rPr>
          <w:rFonts w:ascii="Tahoma" w:eastAsia="Times New Roman" w:hAnsi="Tahoma" w:cs="Tahoma"/>
          <w:b/>
          <w:bCs/>
          <w:color w:val="0372A6"/>
          <w:kern w:val="0"/>
          <w:sz w:val="36"/>
          <w:szCs w:val="36"/>
          <w14:ligatures w14:val="none"/>
        </w:rPr>
      </w:pPr>
      <w:r w:rsidRPr="000C26FE">
        <w:rPr>
          <w:rFonts w:ascii="Tahoma" w:eastAsia="Times New Roman" w:hAnsi="Tahoma" w:cs="Tahoma"/>
          <w:b/>
          <w:bCs/>
          <w:color w:val="0372A6"/>
          <w:kern w:val="0"/>
          <w:sz w:val="36"/>
          <w:szCs w:val="36"/>
          <w14:ligatures w14:val="none"/>
        </w:rPr>
        <w:t>Customer Communications</w:t>
      </w:r>
    </w:p>
    <w:p w14:paraId="743C1C54"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 xml:space="preserve">Customer communications can include letters, catalogs, direct mail, e-mails, text messages, and telemarketing messages. Some Receivers automatically filter bulk messages like these. Others </w:t>
      </w:r>
      <w:r w:rsidRPr="000C26FE">
        <w:rPr>
          <w:rFonts w:ascii="Times New Roman" w:eastAsia="Times New Roman" w:hAnsi="Times New Roman" w:cs="Times New Roman"/>
          <w:color w:val="000000"/>
          <w:kern w:val="0"/>
          <w14:ligatures w14:val="none"/>
        </w:rPr>
        <w:lastRenderedPageBreak/>
        <w:t>will be receptive. The key to a successful external communication to customers is to convey a business message in a personally compelling way—dramatic news, a money-saving coupon, and so forth.</w:t>
      </w:r>
    </w:p>
    <w:p w14:paraId="4117BDFF" w14:textId="77777777" w:rsidR="000C26FE" w:rsidRPr="000C26FE" w:rsidRDefault="000C26FE" w:rsidP="000C26FE">
      <w:pPr>
        <w:spacing w:before="240" w:after="0" w:line="240" w:lineRule="auto"/>
        <w:outlineLvl w:val="2"/>
        <w:rPr>
          <w:rFonts w:ascii="Tahoma" w:eastAsia="Times New Roman" w:hAnsi="Tahoma" w:cs="Tahoma"/>
          <w:b/>
          <w:bCs/>
          <w:color w:val="0372A6"/>
          <w:kern w:val="0"/>
          <w:sz w:val="27"/>
          <w:szCs w:val="27"/>
          <w14:ligatures w14:val="none"/>
        </w:rPr>
      </w:pPr>
      <w:r w:rsidRPr="000C26FE">
        <w:rPr>
          <w:rFonts w:ascii="Tahoma" w:eastAsia="Times New Roman" w:hAnsi="Tahoma" w:cs="Tahoma"/>
          <w:b/>
          <w:bCs/>
          <w:color w:val="0372A6"/>
          <w:kern w:val="0"/>
          <w:sz w:val="27"/>
          <w:szCs w:val="27"/>
          <w14:ligatures w14:val="none"/>
        </w:rPr>
        <w:t>Key Takeaway</w:t>
      </w:r>
    </w:p>
    <w:p w14:paraId="46E0C6AA" w14:textId="77777777" w:rsidR="000C26FE" w:rsidRPr="000C26FE" w:rsidRDefault="000C26FE" w:rsidP="000C26FE">
      <w:pPr>
        <w:spacing w:before="100" w:beforeAutospacing="1" w:after="100" w:afterAutospacing="1" w:line="240" w:lineRule="auto"/>
        <w:rPr>
          <w:rFonts w:ascii="Times New Roman" w:eastAsia="Times New Roman" w:hAnsi="Times New Roman" w:cs="Times New Roman"/>
          <w:color w:val="000000"/>
          <w:kern w:val="0"/>
          <w14:ligatures w14:val="none"/>
        </w:rPr>
      </w:pPr>
      <w:r w:rsidRPr="000C26FE">
        <w:rPr>
          <w:rFonts w:ascii="Times New Roman" w:eastAsia="Times New Roman" w:hAnsi="Times New Roman" w:cs="Times New Roman"/>
          <w:color w:val="000000"/>
          <w:kern w:val="0"/>
          <w14:ligatures w14:val="none"/>
        </w:rPr>
        <w:t>Different communication channels are more or less effective at transmitting different kinds of information. Some types of communication are information rich while others are medium rich. In addition, communications flow in different directions within organizations. A major internal communication channel is e-mail, which is convenient but needs to be handled carefuly. External communication channels include PR/press releases, ads, Web pages, and customer communications such as letters and catalogs.</w:t>
      </w:r>
    </w:p>
    <w:p w14:paraId="3832383B" w14:textId="77777777" w:rsidR="000C26FE" w:rsidRPr="000C26FE" w:rsidRDefault="000C26FE" w:rsidP="000C26FE">
      <w:pPr>
        <w:spacing w:before="240" w:after="0" w:line="240" w:lineRule="auto"/>
        <w:outlineLvl w:val="1"/>
        <w:rPr>
          <w:rFonts w:ascii="Tahoma" w:eastAsia="Times New Roman" w:hAnsi="Tahoma" w:cs="Tahoma"/>
          <w:b/>
          <w:bCs/>
          <w:color w:val="0372A6"/>
          <w:kern w:val="0"/>
          <w:sz w:val="36"/>
          <w:szCs w:val="36"/>
          <w14:ligatures w14:val="none"/>
        </w:rPr>
      </w:pPr>
      <w:r w:rsidRPr="000C26FE">
        <w:rPr>
          <w:rFonts w:ascii="Tahoma" w:eastAsia="Times New Roman" w:hAnsi="Tahoma" w:cs="Tahoma"/>
          <w:b/>
          <w:bCs/>
          <w:color w:val="0372A6"/>
          <w:kern w:val="0"/>
          <w:sz w:val="36"/>
          <w:szCs w:val="36"/>
          <w14:ligatures w14:val="none"/>
        </w:rPr>
        <w:t>Exercises</w:t>
      </w:r>
    </w:p>
    <w:p w14:paraId="79A40C6B" w14:textId="77777777" w:rsidR="000C26FE" w:rsidRPr="000C26FE" w:rsidRDefault="000C26FE" w:rsidP="000C26FE">
      <w:pPr>
        <w:numPr>
          <w:ilvl w:val="0"/>
          <w:numId w:val="22"/>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How could you use your knowledge of communication richness to be more effective in your own communications?</w:t>
      </w:r>
    </w:p>
    <w:p w14:paraId="257D4EAC" w14:textId="77777777" w:rsidR="000C26FE" w:rsidRPr="000C26FE" w:rsidRDefault="000C26FE" w:rsidP="000C26FE">
      <w:pPr>
        <w:numPr>
          <w:ilvl w:val="0"/>
          <w:numId w:val="22"/>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What are the three biggest advantages and disadvantages you see regarding technology and communications?</w:t>
      </w:r>
    </w:p>
    <w:p w14:paraId="533FE23E" w14:textId="77777777" w:rsidR="000C26FE" w:rsidRPr="000C26FE" w:rsidRDefault="000C26FE" w:rsidP="000C26FE">
      <w:pPr>
        <w:numPr>
          <w:ilvl w:val="0"/>
          <w:numId w:val="22"/>
        </w:numPr>
        <w:spacing w:before="60" w:after="60" w:line="240" w:lineRule="auto"/>
        <w:rPr>
          <w:rFonts w:ascii="Times New Roman" w:eastAsia="Times New Roman" w:hAnsi="Times New Roman" w:cs="Times New Roman"/>
          <w:kern w:val="0"/>
          <w14:ligatures w14:val="none"/>
        </w:rPr>
      </w:pPr>
      <w:r w:rsidRPr="000C26FE">
        <w:rPr>
          <w:rFonts w:ascii="Times New Roman" w:eastAsia="Times New Roman" w:hAnsi="Times New Roman" w:cs="Times New Roman"/>
          <w:kern w:val="0"/>
          <w14:ligatures w14:val="none"/>
        </w:rPr>
        <w:t>Explain the difference between internal and external communications in an organization, giving examples of each.</w:t>
      </w:r>
    </w:p>
    <w:p w14:paraId="366D1E6F" w14:textId="77777777" w:rsidR="000C26FE" w:rsidRDefault="000C26FE" w:rsidP="000C26FE">
      <w:pPr>
        <w:rPr>
          <w:lang w:val="en-US"/>
        </w:rPr>
      </w:pPr>
    </w:p>
    <w:p w14:paraId="46B4898B" w14:textId="77777777" w:rsidR="000C26FE" w:rsidRDefault="000C26FE" w:rsidP="000C26FE">
      <w:pPr>
        <w:pStyle w:val="NormalWeb"/>
      </w:pPr>
      <w:r>
        <w:t>12.7: Developing Your Personal Communication Skills</w:t>
      </w:r>
    </w:p>
    <w:p w14:paraId="170D79C8" w14:textId="77777777" w:rsidR="000C26FE" w:rsidRDefault="000C26FE" w:rsidP="000C26FE">
      <w:pPr>
        <w:pStyle w:val="NormalWeb"/>
      </w:pPr>
      <w:r>
        <w:t>12.6: Communication Channels</w:t>
      </w:r>
    </w:p>
    <w:p w14:paraId="7B05B0CA" w14:textId="77777777" w:rsidR="000C26FE" w:rsidRDefault="000C26FE" w:rsidP="000C26FE">
      <w:pPr>
        <w:pStyle w:val="NormalWeb"/>
      </w:pPr>
      <w:r>
        <w:t>13: Managing Groups and Teams</w:t>
      </w:r>
    </w:p>
    <w:p w14:paraId="245C2BFF" w14:textId="77777777" w:rsidR="000C26FE" w:rsidRDefault="000C26FE" w:rsidP="000C26FE">
      <w:pPr>
        <w:pStyle w:val="NormalWeb"/>
      </w:pPr>
      <w:r>
        <w:t>picture_as_pdf Downloads Buy Print Copy Review / Adopt View on Commons Donate</w:t>
      </w:r>
    </w:p>
    <w:p w14:paraId="7F109DCA" w14:textId="77777777" w:rsidR="000C26FE" w:rsidRDefault="000C26FE" w:rsidP="000C26FE">
      <w:pPr>
        <w:pStyle w:val="NormalWeb"/>
      </w:pPr>
      <w:r>
        <w:t>Anonymous LibreTexts Learning Objectives Learn how to improve your own listening habits. Learn how to handle personal communications in a career-friendly manner. Learn what communication freezers are and how to avoid them.</w:t>
      </w:r>
    </w:p>
    <w:p w14:paraId="3B824B83" w14:textId="77777777" w:rsidR="000C26FE" w:rsidRDefault="000C26FE" w:rsidP="000C26FE">
      <w:pPr>
        <w:pStyle w:val="NormalWeb"/>
      </w:pPr>
      <w:r>
        <w:t>Figure 12.7.1 12.7. 1 : Communication can be formal or informal as seen here. US Army Africa – U.S. Africa Command C4ISR Senior Leaders Conference, Vicenza, Italy, February 2011 – CC BY 2.0. By being sensitive to the errors outlined in this chapter and adopting active listening skills, you may increase your communication effectiveness, increasing your ability to carry out the managerial functions of planning, organizing, leading, and controlling. The following are additional tools for helping you increase your communication effectiveness.</w:t>
      </w:r>
    </w:p>
    <w:p w14:paraId="1097C79F" w14:textId="77777777" w:rsidR="000C26FE" w:rsidRDefault="000C26FE" w:rsidP="000C26FE">
      <w:pPr>
        <w:pStyle w:val="NormalWeb"/>
      </w:pPr>
      <w:r>
        <w:t xml:space="preserve">Ten Ways to Improve Your Listening Habits Start by stopping. Take a moment to inhale and exhale quietly before you begin to listen. Your job as a listener is to receive information openly and accurately. Don’t worry about what you’ll say when the time comes. Silence can be a </w:t>
      </w:r>
      <w:r>
        <w:lastRenderedPageBreak/>
        <w:t xml:space="preserve">beautiful thing. Join the Sender’s team. When she pauses, summarize what you believe she has said. “What I’m hearing is that we need to focus on marketing as well as sales. Is that correct?” Be attentive to physical as well as verbal communications. “I hear you saying that we should focus on marketing. But the way you’re shaking your head tells me the idea may not really appeal to you—is that right?” Don’t multitask while listening. Listening is a full-time job. It’s tempting to multitask when you and the Sender are in different places, but doing that is counterproductive. The human mind can only focus on one thing at a time. Listening with only half your brain increases the chances that you’ll have questions later, requiring more of the Speaker’s time. (And when the speaker is in the same room, multitasking signals a disinterest that is considered rude.) Try to empathize with the Sender’s point of view. You don’t have to agree; but can you find common ground? Confused? Ask questions. There’s nothing wrong with admitting you haven’t understood the Sender’s point. You may even help the Sender clarify the Message. Establish eye contact. Making eye contact with the speaker (if appropriate for the culture) is important. What is the goal of this communication? Ask yourself this question at different points during the communication to keep the information flow on track. Be polite. Differences in opinion can be the starting point of consensus. It’s great to be surprised. Listen with an open mind, not just for what you want to hear. Pay attention to what is not said. Does the Sender’s body language seem to contradict her Message? If so, clarification may be in order. Adapted from information in Barrett, D. J. (2006). Leadership communication. New York: McGraw-Hill/Irwin; Improving verbal skills. Retrieved July 2, 2008, from </w:t>
      </w:r>
      <w:hyperlink r:id="rId47" w:history="1">
        <w:r>
          <w:rPr>
            <w:rStyle w:val="Hyperlink"/>
            <w:rFonts w:eastAsiaTheme="majorEastAsia"/>
          </w:rPr>
          <w:t>http://www.itstime.com/aug97.htm</w:t>
        </w:r>
      </w:hyperlink>
      <w:r>
        <w:t>; Ten tips: Active Listening from Communication at work. (2007, June 4). Retrieved July 2, 2008, from communication.atwork-network.com/2007/06/04/ten-tips-active-listening.</w:t>
      </w:r>
    </w:p>
    <w:p w14:paraId="29D1C8E0" w14:textId="77777777" w:rsidR="000C26FE" w:rsidRDefault="000C26FE" w:rsidP="000C26FE">
      <w:pPr>
        <w:pStyle w:val="NormalWeb"/>
      </w:pPr>
      <w:r>
        <w:t>Career-Friendly Communications Communication can occur without your even realizing it. Consider the following: Is your e-mail name professional? The typical convention for business e-mail contains some form of your name. While an e-mail name like “LazyGirl” or “DeathMonkey” may be fine for chatting online with your friends, they may send the wrong signal to individuals you e-mail such as professors and prospective employers.</w:t>
      </w:r>
    </w:p>
    <w:p w14:paraId="7013EFFF" w14:textId="77777777" w:rsidR="000C26FE" w:rsidRDefault="000C26FE" w:rsidP="000C26FE">
      <w:pPr>
        <w:pStyle w:val="NormalWeb"/>
      </w:pPr>
      <w:r>
        <w:t>Is your outgoing voice mail greeting professional? If not, change it. Faculty and prospective recruiters will draw certain conclusions if, upon calling you, they hear a message that screams, “Party, party, party!” Do you have a “private” social networking Web site on MySpace.com, Facebook.com, or Xanga.com? If so, consider what it says about you to employers or clients. If it is information you wouldn’t share at work, it probably shouldn’t be there. Googled yourself lately? If not, you probably should. Potential employers have begun searching the Web as part of background checking and you should be aware of what’s out there about you. Communication Freezers Communication freezers put an end to effective communication by making the Receiver feel judged or defensive. Typical communication stoppers include critizing, blaming, ordering, judging, or shaming the other person. The following are some examples of things to avoid saying (Tramel &amp; Reynolds, 1981; Saltman &amp; O’Dea, 2008):</w:t>
      </w:r>
    </w:p>
    <w:p w14:paraId="47EAF36F" w14:textId="77777777" w:rsidR="000C26FE" w:rsidRDefault="000C26FE" w:rsidP="000C26FE">
      <w:pPr>
        <w:pStyle w:val="NormalWeb"/>
      </w:pPr>
      <w:r>
        <w:t xml:space="preserve">Telling people what to do: “You must…” “You cannot…” Threatening with “or else” implied: “You had better…” “If you don’t…” Making suggestions or telling other people what they ought to do: “You should…” “It’s your responsibility to…” Attempting to educate the other person: “Let me give you the facts.” “Experience tells us that…” Judging the other person negatively: </w:t>
      </w:r>
      <w:r>
        <w:lastRenderedPageBreak/>
        <w:t>“You’re not thinking straight.” “You’re wrong.” Giving insincere praise: “You have so much potential.” “I know you can do better than this.” Psychoanalyzing the other person: “You’re jealous.” “You have problems with authority.” Making light of the other person’s problems by generalizing: “Things will get better.” “Behind every cloud is a silver lining.” Asking excessive or inappropriate questions: “Why did you do that?” “Who has influenced you?” Making light of the problem by kidding: “Think about the positive side.” “You think you’ve got problems!” Key Takeaway By practicing the skills associated with active listening, you can become more effective in your personal and professional relationships. Managing your online communications appropriately can also help you avoid career pitfalls. Finally, be aware of the types of remarks that freeze communication and try not to use them.</w:t>
      </w:r>
    </w:p>
    <w:p w14:paraId="1B89D573" w14:textId="77777777" w:rsidR="000C26FE" w:rsidRDefault="000C26FE" w:rsidP="000C26FE">
      <w:pPr>
        <w:pStyle w:val="NormalWeb"/>
      </w:pPr>
      <w:r>
        <w:t>Exercises How can you assess if you are engaging in active listening? How does it feel when someone does not seem to be listening to you? Some companies have MySpace pages where employees can mingle and share ideas and information. Do you think this practice is a good idea? Why or why not? What advice would you give to someone who is going to become a first time manager in terms of communication?</w:t>
      </w:r>
    </w:p>
    <w:p w14:paraId="48866B9D" w14:textId="77777777" w:rsidR="000C26FE" w:rsidRPr="005818BB" w:rsidRDefault="000C26FE" w:rsidP="000C26FE">
      <w:pPr>
        <w:rPr>
          <w:lang w:val="en-US"/>
        </w:rPr>
      </w:pPr>
    </w:p>
    <w:sectPr w:rsidR="000C26FE" w:rsidRPr="005818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aterial Icons">
    <w:altName w:val="Cambria"/>
    <w:panose1 w:val="020B0604020202020204"/>
    <w:charset w:val="00"/>
    <w:family w:val="roman"/>
    <w:notTrueType/>
    <w:pitch w:val="default"/>
  </w:font>
  <w:font w:name="STIXGeneral-Regular">
    <w:altName w:val="Cambria"/>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4F44"/>
    <w:multiLevelType w:val="multilevel"/>
    <w:tmpl w:val="795C3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10F3C"/>
    <w:multiLevelType w:val="multilevel"/>
    <w:tmpl w:val="215C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97FF9"/>
    <w:multiLevelType w:val="multilevel"/>
    <w:tmpl w:val="B3E6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31E66"/>
    <w:multiLevelType w:val="multilevel"/>
    <w:tmpl w:val="E30E2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4637B3"/>
    <w:multiLevelType w:val="multilevel"/>
    <w:tmpl w:val="280CA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B94BFF"/>
    <w:multiLevelType w:val="multilevel"/>
    <w:tmpl w:val="82F8E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1A4DAA"/>
    <w:multiLevelType w:val="multilevel"/>
    <w:tmpl w:val="7C54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13A17"/>
    <w:multiLevelType w:val="multilevel"/>
    <w:tmpl w:val="A936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45DCF"/>
    <w:multiLevelType w:val="multilevel"/>
    <w:tmpl w:val="11AEB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331A5C"/>
    <w:multiLevelType w:val="multilevel"/>
    <w:tmpl w:val="F47CD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5B0EA6"/>
    <w:multiLevelType w:val="multilevel"/>
    <w:tmpl w:val="70865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0F70B8"/>
    <w:multiLevelType w:val="multilevel"/>
    <w:tmpl w:val="4718D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2A28E1"/>
    <w:multiLevelType w:val="multilevel"/>
    <w:tmpl w:val="DB5C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C16EB2"/>
    <w:multiLevelType w:val="multilevel"/>
    <w:tmpl w:val="F76ED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AB64E1"/>
    <w:multiLevelType w:val="multilevel"/>
    <w:tmpl w:val="AA5E8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184B9C"/>
    <w:multiLevelType w:val="multilevel"/>
    <w:tmpl w:val="E5905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C31B8A"/>
    <w:multiLevelType w:val="multilevel"/>
    <w:tmpl w:val="51CEC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D932ED"/>
    <w:multiLevelType w:val="multilevel"/>
    <w:tmpl w:val="CE5A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EDA76FD"/>
    <w:multiLevelType w:val="multilevel"/>
    <w:tmpl w:val="3D2E6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ED3C24"/>
    <w:multiLevelType w:val="multilevel"/>
    <w:tmpl w:val="E8EE8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0D6F50"/>
    <w:multiLevelType w:val="multilevel"/>
    <w:tmpl w:val="2298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4F81B1E"/>
    <w:multiLevelType w:val="multilevel"/>
    <w:tmpl w:val="20E2F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2767745">
    <w:abstractNumId w:val="14"/>
  </w:num>
  <w:num w:numId="2" w16cid:durableId="689335927">
    <w:abstractNumId w:val="1"/>
  </w:num>
  <w:num w:numId="3" w16cid:durableId="88701693">
    <w:abstractNumId w:val="3"/>
  </w:num>
  <w:num w:numId="4" w16cid:durableId="1289898258">
    <w:abstractNumId w:val="16"/>
  </w:num>
  <w:num w:numId="5" w16cid:durableId="802190549">
    <w:abstractNumId w:val="12"/>
  </w:num>
  <w:num w:numId="6" w16cid:durableId="581640590">
    <w:abstractNumId w:val="15"/>
  </w:num>
  <w:num w:numId="7" w16cid:durableId="765615771">
    <w:abstractNumId w:val="21"/>
  </w:num>
  <w:num w:numId="8" w16cid:durableId="1658413100">
    <w:abstractNumId w:val="7"/>
  </w:num>
  <w:num w:numId="9" w16cid:durableId="1339308569">
    <w:abstractNumId w:val="10"/>
  </w:num>
  <w:num w:numId="10" w16cid:durableId="1512641279">
    <w:abstractNumId w:val="5"/>
  </w:num>
  <w:num w:numId="11" w16cid:durableId="705446798">
    <w:abstractNumId w:val="13"/>
  </w:num>
  <w:num w:numId="12" w16cid:durableId="838424392">
    <w:abstractNumId w:val="6"/>
  </w:num>
  <w:num w:numId="13" w16cid:durableId="1742436165">
    <w:abstractNumId w:val="8"/>
  </w:num>
  <w:num w:numId="14" w16cid:durableId="157816623">
    <w:abstractNumId w:val="20"/>
  </w:num>
  <w:num w:numId="15" w16cid:durableId="1043753051">
    <w:abstractNumId w:val="17"/>
  </w:num>
  <w:num w:numId="16" w16cid:durableId="617954597">
    <w:abstractNumId w:val="11"/>
  </w:num>
  <w:num w:numId="17" w16cid:durableId="1681468183">
    <w:abstractNumId w:val="18"/>
  </w:num>
  <w:num w:numId="18" w16cid:durableId="1948000896">
    <w:abstractNumId w:val="0"/>
  </w:num>
  <w:num w:numId="19" w16cid:durableId="2063628280">
    <w:abstractNumId w:val="2"/>
  </w:num>
  <w:num w:numId="20" w16cid:durableId="1332488403">
    <w:abstractNumId w:val="9"/>
  </w:num>
  <w:num w:numId="21" w16cid:durableId="1924949979">
    <w:abstractNumId w:val="19"/>
  </w:num>
  <w:num w:numId="22" w16cid:durableId="8270138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8BB"/>
    <w:rsid w:val="000C26FE"/>
    <w:rsid w:val="005818BB"/>
    <w:rsid w:val="00F87F36"/>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3424481C"/>
  <w15:chartTrackingRefBased/>
  <w15:docId w15:val="{110DA1EF-1E37-AA41-968C-B9D319145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8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18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18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18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818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8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8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8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8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8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18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18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18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818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8BB"/>
    <w:rPr>
      <w:rFonts w:eastAsiaTheme="majorEastAsia" w:cstheme="majorBidi"/>
      <w:color w:val="272727" w:themeColor="text1" w:themeTint="D8"/>
    </w:rPr>
  </w:style>
  <w:style w:type="paragraph" w:styleId="Title">
    <w:name w:val="Title"/>
    <w:basedOn w:val="Normal"/>
    <w:next w:val="Normal"/>
    <w:link w:val="TitleChar"/>
    <w:uiPriority w:val="10"/>
    <w:qFormat/>
    <w:rsid w:val="00581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8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8BB"/>
    <w:pPr>
      <w:spacing w:before="160"/>
      <w:jc w:val="center"/>
    </w:pPr>
    <w:rPr>
      <w:i/>
      <w:iCs/>
      <w:color w:val="404040" w:themeColor="text1" w:themeTint="BF"/>
    </w:rPr>
  </w:style>
  <w:style w:type="character" w:customStyle="1" w:styleId="QuoteChar">
    <w:name w:val="Quote Char"/>
    <w:basedOn w:val="DefaultParagraphFont"/>
    <w:link w:val="Quote"/>
    <w:uiPriority w:val="29"/>
    <w:rsid w:val="005818BB"/>
    <w:rPr>
      <w:i/>
      <w:iCs/>
      <w:color w:val="404040" w:themeColor="text1" w:themeTint="BF"/>
    </w:rPr>
  </w:style>
  <w:style w:type="paragraph" w:styleId="ListParagraph">
    <w:name w:val="List Paragraph"/>
    <w:basedOn w:val="Normal"/>
    <w:uiPriority w:val="34"/>
    <w:qFormat/>
    <w:rsid w:val="005818BB"/>
    <w:pPr>
      <w:ind w:left="720"/>
      <w:contextualSpacing/>
    </w:pPr>
  </w:style>
  <w:style w:type="character" w:styleId="IntenseEmphasis">
    <w:name w:val="Intense Emphasis"/>
    <w:basedOn w:val="DefaultParagraphFont"/>
    <w:uiPriority w:val="21"/>
    <w:qFormat/>
    <w:rsid w:val="005818BB"/>
    <w:rPr>
      <w:i/>
      <w:iCs/>
      <w:color w:val="0F4761" w:themeColor="accent1" w:themeShade="BF"/>
    </w:rPr>
  </w:style>
  <w:style w:type="paragraph" w:styleId="IntenseQuote">
    <w:name w:val="Intense Quote"/>
    <w:basedOn w:val="Normal"/>
    <w:next w:val="Normal"/>
    <w:link w:val="IntenseQuoteChar"/>
    <w:uiPriority w:val="30"/>
    <w:qFormat/>
    <w:rsid w:val="005818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8BB"/>
    <w:rPr>
      <w:i/>
      <w:iCs/>
      <w:color w:val="0F4761" w:themeColor="accent1" w:themeShade="BF"/>
    </w:rPr>
  </w:style>
  <w:style w:type="character" w:styleId="IntenseReference">
    <w:name w:val="Intense Reference"/>
    <w:basedOn w:val="DefaultParagraphFont"/>
    <w:uiPriority w:val="32"/>
    <w:qFormat/>
    <w:rsid w:val="005818BB"/>
    <w:rPr>
      <w:b/>
      <w:bCs/>
      <w:smallCaps/>
      <w:color w:val="0F4761" w:themeColor="accent1" w:themeShade="BF"/>
      <w:spacing w:val="5"/>
    </w:rPr>
  </w:style>
  <w:style w:type="paragraph" w:customStyle="1" w:styleId="pageinfo">
    <w:name w:val="pageinfo"/>
    <w:basedOn w:val="Normal"/>
    <w:rsid w:val="000C26F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0C26FE"/>
    <w:rPr>
      <w:color w:val="0000FF"/>
      <w:u w:val="single"/>
    </w:rPr>
  </w:style>
  <w:style w:type="paragraph" w:customStyle="1" w:styleId="elm-social-share">
    <w:name w:val="elm-social-share"/>
    <w:basedOn w:val="Normal"/>
    <w:rsid w:val="000C26F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erial-icons">
    <w:name w:val="material-icons"/>
    <w:basedOn w:val="DefaultParagraphFont"/>
    <w:rsid w:val="000C26FE"/>
  </w:style>
  <w:style w:type="paragraph" w:customStyle="1" w:styleId="mt-author-image">
    <w:name w:val="mt-author-image"/>
    <w:basedOn w:val="Normal"/>
    <w:rsid w:val="000C26F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author-information">
    <w:name w:val="mt-author-information"/>
    <w:basedOn w:val="Normal"/>
    <w:rsid w:val="000C26F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author-companyname">
    <w:name w:val="mt-author-companyname"/>
    <w:basedOn w:val="Normal"/>
    <w:rsid w:val="000C26F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n">
    <w:name w:val="mn"/>
    <w:basedOn w:val="DefaultParagraphFont"/>
    <w:rsid w:val="000C26FE"/>
  </w:style>
  <w:style w:type="paragraph" w:customStyle="1" w:styleId="para">
    <w:name w:val="para"/>
    <w:basedOn w:val="Normal"/>
    <w:rsid w:val="000C26F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biz-24606">
    <w:name w:val="lt-biz-24606"/>
    <w:basedOn w:val="Normal"/>
    <w:rsid w:val="000C26F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lm-article-pagination">
    <w:name w:val="elm-article-pagination"/>
    <w:basedOn w:val="Normal"/>
    <w:rsid w:val="000C26F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pagination-previous">
    <w:name w:val="mt-pagination-previous"/>
    <w:basedOn w:val="Normal"/>
    <w:rsid w:val="000C26F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pagination-next">
    <w:name w:val="mt-pagination-next"/>
    <w:basedOn w:val="Normal"/>
    <w:rsid w:val="000C26F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biz-24607">
    <w:name w:val="lt-biz-24607"/>
    <w:basedOn w:val="Normal"/>
    <w:rsid w:val="000C26F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C26FE"/>
    <w:rPr>
      <w:i/>
      <w:iCs/>
    </w:rPr>
  </w:style>
  <w:style w:type="character" w:customStyle="1" w:styleId="lt-icon-default">
    <w:name w:val="lt-icon-default"/>
    <w:basedOn w:val="DefaultParagraphFont"/>
    <w:rsid w:val="000C26FE"/>
  </w:style>
  <w:style w:type="paragraph" w:customStyle="1" w:styleId="lt-biz-24608">
    <w:name w:val="lt-biz-24608"/>
    <w:basedOn w:val="Normal"/>
    <w:rsid w:val="000C26F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C26FE"/>
    <w:rPr>
      <w:b/>
      <w:bCs/>
    </w:rPr>
  </w:style>
  <w:style w:type="paragraph" w:customStyle="1" w:styleId="lt-biz-24609">
    <w:name w:val="lt-biz-24609"/>
    <w:basedOn w:val="Normal"/>
    <w:rsid w:val="000C26F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C26F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biz-24611">
    <w:name w:val="lt-biz-24611"/>
    <w:basedOn w:val="Normal"/>
    <w:rsid w:val="000C26F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iz.libretexts.org/Bookshelves/Management/Principles_of_Management/12%3A_Communication_in_Organizations/12.3%3A_Understanding_Communication" TargetMode="External"/><Relationship Id="rId18" Type="http://schemas.openxmlformats.org/officeDocument/2006/relationships/hyperlink" Target="http://www.bizjournals.com/stlouis/stories/2009/01/19/daily40.html" TargetMode="External"/><Relationship Id="rId26" Type="http://schemas.openxmlformats.org/officeDocument/2006/relationships/image" Target="media/image7.jpeg"/><Relationship Id="rId39" Type="http://schemas.openxmlformats.org/officeDocument/2006/relationships/hyperlink" Target="https://biz.libretexts.org/Bookshelves/Management/Principles_of_Management/12%3A_Communication_in_Organizations/12.7%3A_Developing_Your_Personal_Communication_Skills" TargetMode="External"/><Relationship Id="rId21" Type="http://schemas.openxmlformats.org/officeDocument/2006/relationships/hyperlink" Target="https://commons.libretexts.org/store/product/biz-24367" TargetMode="External"/><Relationship Id="rId34" Type="http://schemas.openxmlformats.org/officeDocument/2006/relationships/image" Target="media/image10.jpeg"/><Relationship Id="rId42" Type="http://schemas.openxmlformats.org/officeDocument/2006/relationships/hyperlink" Target="https://donorbox.org/libretexts" TargetMode="External"/><Relationship Id="rId47" Type="http://schemas.openxmlformats.org/officeDocument/2006/relationships/hyperlink" Target="http://www.itstime.com/aug97.htm" TargetMode="External"/><Relationship Id="rId7" Type="http://schemas.openxmlformats.org/officeDocument/2006/relationships/hyperlink" Target="https://commons.libretexts.org/book/biz-24367" TargetMode="External"/><Relationship Id="rId2" Type="http://schemas.openxmlformats.org/officeDocument/2006/relationships/styles" Target="styles.xml"/><Relationship Id="rId16" Type="http://schemas.openxmlformats.org/officeDocument/2006/relationships/hyperlink" Target="https://donorbox.org/libretexts" TargetMode="External"/><Relationship Id="rId29" Type="http://schemas.openxmlformats.org/officeDocument/2006/relationships/hyperlink" Target="https://commons.libretexts.org/store/product/biz-24367" TargetMode="External"/><Relationship Id="rId11" Type="http://schemas.openxmlformats.org/officeDocument/2006/relationships/image" Target="media/image3.jpeg"/><Relationship Id="rId24" Type="http://schemas.openxmlformats.org/officeDocument/2006/relationships/image" Target="media/image5.jpeg"/><Relationship Id="rId32" Type="http://schemas.openxmlformats.org/officeDocument/2006/relationships/image" Target="media/image8.jpeg"/><Relationship Id="rId37" Type="http://schemas.openxmlformats.org/officeDocument/2006/relationships/image" Target="media/image13.jpeg"/><Relationship Id="rId40" Type="http://schemas.openxmlformats.org/officeDocument/2006/relationships/hyperlink" Target="https://commons.libretexts.org/store/product/biz-24367" TargetMode="External"/><Relationship Id="rId45" Type="http://schemas.openxmlformats.org/officeDocument/2006/relationships/image" Target="media/image16.jpeg"/><Relationship Id="rId5" Type="http://schemas.openxmlformats.org/officeDocument/2006/relationships/hyperlink" Target="https://creativecommons.org/licenses/by-nc-sa/3.0/" TargetMode="External"/><Relationship Id="rId15" Type="http://schemas.openxmlformats.org/officeDocument/2006/relationships/hyperlink" Target="https://commons.libretexts.org/book/biz-24367" TargetMode="External"/><Relationship Id="rId23" Type="http://schemas.openxmlformats.org/officeDocument/2006/relationships/hyperlink" Target="https://donorbox.org/libretexts" TargetMode="External"/><Relationship Id="rId28" Type="http://schemas.openxmlformats.org/officeDocument/2006/relationships/hyperlink" Target="https://biz.libretexts.org/Bookshelves/Management/Principles_of_Management/12%3A_Communication_in_Organizations/12.5%3A_Different_Types_of_Communication" TargetMode="External"/><Relationship Id="rId36" Type="http://schemas.openxmlformats.org/officeDocument/2006/relationships/image" Target="media/image12.jpeg"/><Relationship Id="rId49"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biz.libretexts.org/Bookshelves/Management/Principles_of_Management/12%3A_Communication_in_Organizations/12.2%3A_Case_in_Point%3A_Edward_Jones_Communicates_Caring" TargetMode="External"/><Relationship Id="rId31" Type="http://schemas.openxmlformats.org/officeDocument/2006/relationships/hyperlink" Target="https://donorbox.org/libretexts" TargetMode="External"/><Relationship Id="rId44"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commons.libretexts.org/store/product/biz-24367" TargetMode="External"/><Relationship Id="rId22" Type="http://schemas.openxmlformats.org/officeDocument/2006/relationships/hyperlink" Target="https://commons.libretexts.org/book/biz-24367" TargetMode="External"/><Relationship Id="rId27" Type="http://schemas.openxmlformats.org/officeDocument/2006/relationships/hyperlink" Target="https://biz.libretexts.org/Bookshelves/Management/Principles_of_Management/12%3A_Communication_in_Organizations/12.3%3A_Understanding_Communication" TargetMode="External"/><Relationship Id="rId30" Type="http://schemas.openxmlformats.org/officeDocument/2006/relationships/hyperlink" Target="https://commons.libretexts.org/book/biz-24367" TargetMode="External"/><Relationship Id="rId35" Type="http://schemas.openxmlformats.org/officeDocument/2006/relationships/image" Target="media/image11.jpeg"/><Relationship Id="rId43" Type="http://schemas.openxmlformats.org/officeDocument/2006/relationships/image" Target="media/image14.jpeg"/><Relationship Id="rId48" Type="http://schemas.openxmlformats.org/officeDocument/2006/relationships/fontTable" Target="fontTable.xml"/><Relationship Id="rId8" Type="http://schemas.openxmlformats.org/officeDocument/2006/relationships/hyperlink" Target="https://donorbox.org/libretexts" TargetMode="External"/><Relationship Id="rId3" Type="http://schemas.openxmlformats.org/officeDocument/2006/relationships/settings" Target="settings.xml"/><Relationship Id="rId12" Type="http://schemas.openxmlformats.org/officeDocument/2006/relationships/hyperlink" Target="https://biz.libretexts.org/Bookshelves/Management/Principles_of_Management/12%3A_Communication_in_Organizations/12.1%3A_Communication_in_Organizations" TargetMode="External"/><Relationship Id="rId17" Type="http://schemas.openxmlformats.org/officeDocument/2006/relationships/image" Target="media/image4.jpeg"/><Relationship Id="rId25" Type="http://schemas.openxmlformats.org/officeDocument/2006/relationships/image" Target="media/image6.jpeg"/><Relationship Id="rId33" Type="http://schemas.openxmlformats.org/officeDocument/2006/relationships/image" Target="media/image9.jpeg"/><Relationship Id="rId38" Type="http://schemas.openxmlformats.org/officeDocument/2006/relationships/hyperlink" Target="https://biz.libretexts.org/Bookshelves/Management/Principles_of_Management/12%3A_Communication_in_Organizations/12.5%3A_Different_Types_of_Communication" TargetMode="External"/><Relationship Id="rId46" Type="http://schemas.openxmlformats.org/officeDocument/2006/relationships/image" Target="media/image17.jpeg"/><Relationship Id="rId20" Type="http://schemas.openxmlformats.org/officeDocument/2006/relationships/hyperlink" Target="https://biz.libretexts.org/Bookshelves/Management/Principles_of_Management/12%3A_Communication_in_Organizations/12.4%3A_Communication_Barriers" TargetMode="External"/><Relationship Id="rId41" Type="http://schemas.openxmlformats.org/officeDocument/2006/relationships/hyperlink" Target="https://commons.libretexts.org/book/biz-24367" TargetMode="External"/><Relationship Id="rId1" Type="http://schemas.openxmlformats.org/officeDocument/2006/relationships/numbering" Target="numbering.xml"/><Relationship Id="rId6" Type="http://schemas.openxmlformats.org/officeDocument/2006/relationships/hyperlink" Target="https://commons.libretexts.org/store/product/biz-243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36</Pages>
  <Words>12611</Words>
  <Characters>71889</Characters>
  <Application>Microsoft Office Word</Application>
  <DocSecurity>0</DocSecurity>
  <Lines>599</Lines>
  <Paragraphs>168</Paragraphs>
  <ScaleCrop>false</ScaleCrop>
  <Company/>
  <LinksUpToDate>false</LinksUpToDate>
  <CharactersWithSpaces>84332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2025-07-30T12:58:00Z</dcterms:created>
  <dcterms:modified xsi:type="dcterms:W3CDTF">2025-07-30T13:05:00Z</dcterms:modified>
</cp:coreProperties>
</file>