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B60B20" w14:textId="77777777" w:rsidR="001916B9" w:rsidRPr="00CD5C38" w:rsidRDefault="001916B9" w:rsidP="00CD5C3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480" w:lineRule="auto"/>
        <w:jc w:val="center"/>
        <w:rPr>
          <w:rFonts w:ascii="Times New Roman" w:hAnsi="Times New Roman" w:cs="Times New Roman"/>
          <w:color w:val="000000" w:themeColor="text1"/>
          <w:kern w:val="0"/>
          <w:lang w:val="en-US"/>
        </w:rPr>
      </w:pPr>
      <w:r w:rsidRPr="00CD5C38">
        <w:rPr>
          <w:rFonts w:ascii="Times New Roman" w:hAnsi="Times New Roman" w:cs="Times New Roman"/>
          <w:b/>
          <w:bCs/>
          <w:color w:val="000000" w:themeColor="text1"/>
          <w:kern w:val="0"/>
          <w:position w:val="6"/>
          <w:lang w:val="en-US"/>
        </w:rPr>
        <w:t>Organizational Structure of Apple and Walmart</w:t>
      </w:r>
    </w:p>
    <w:p w14:paraId="24D59C13" w14:textId="3C083197" w:rsidR="001916B9" w:rsidRPr="00CD5C38" w:rsidRDefault="001916B9" w:rsidP="00CD5C3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480" w:lineRule="auto"/>
        <w:rPr>
          <w:rFonts w:ascii="Times New Roman" w:hAnsi="Times New Roman" w:cs="Times New Roman"/>
          <w:color w:val="000000" w:themeColor="text1"/>
          <w:kern w:val="0"/>
          <w:lang w:val="en-US"/>
        </w:rPr>
      </w:pPr>
      <w:r w:rsidRPr="00CD5C38">
        <w:rPr>
          <w:rFonts w:ascii="Times New Roman" w:hAnsi="Times New Roman" w:cs="Times New Roman"/>
          <w:b/>
          <w:bCs/>
          <w:color w:val="000000" w:themeColor="text1"/>
          <w:kern w:val="0"/>
          <w:position w:val="6"/>
          <w:lang w:val="en-US"/>
        </w:rPr>
        <w:t xml:space="preserve">Organizational </w:t>
      </w:r>
      <w:r w:rsidRPr="00CD5C38">
        <w:rPr>
          <w:rFonts w:ascii="Times New Roman" w:hAnsi="Times New Roman" w:cs="Times New Roman"/>
          <w:b/>
          <w:bCs/>
          <w:color w:val="000000" w:themeColor="text1"/>
          <w:kern w:val="0"/>
          <w:position w:val="6"/>
          <w:lang w:val="en-US"/>
        </w:rPr>
        <w:t>structure description</w:t>
      </w:r>
    </w:p>
    <w:p w14:paraId="31D14963" w14:textId="5807B2F7" w:rsidR="001916B9" w:rsidRPr="00CD5C38" w:rsidRDefault="001916B9" w:rsidP="00CD5C3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480" w:lineRule="auto"/>
        <w:rPr>
          <w:rFonts w:ascii="Times New Roman" w:hAnsi="Times New Roman" w:cs="Times New Roman"/>
          <w:color w:val="000000" w:themeColor="text1"/>
          <w:kern w:val="0"/>
          <w:lang w:val="en-US"/>
        </w:rPr>
      </w:pPr>
      <w:r w:rsidRPr="00CD5C38">
        <w:rPr>
          <w:rFonts w:ascii="Times New Roman" w:hAnsi="Times New Roman" w:cs="Times New Roman"/>
          <w:color w:val="000000" w:themeColor="text1"/>
          <w:kern w:val="0"/>
          <w:position w:val="6"/>
          <w:lang w:val="en-US"/>
        </w:rPr>
        <w:t>Apple Inc. employs a hierarchical functional organizational structure. This structure is characterized by centralized leadership and distinct functional divisions, which include Software Engineering, Hardware Engineering, Operations, Marketing, and Retail. Each division is led by senior vice presidents who report directly to the CEO. This design allows specialized teams to focus on their respective areas, ensuring high-quality products and cohesive software-hardware integration. A key feature of Apple’s structure is its centralized decision-making process</w:t>
      </w:r>
      <w:r w:rsidR="00CD5C38" w:rsidRPr="00CD5C38">
        <w:rPr>
          <w:rFonts w:ascii="Times New Roman" w:hAnsi="Times New Roman" w:cs="Times New Roman"/>
          <w:color w:val="000000" w:themeColor="text1"/>
          <w:kern w:val="0"/>
          <w:position w:val="6"/>
          <w:lang w:val="en-US"/>
        </w:rPr>
        <w:t xml:space="preserve"> </w:t>
      </w:r>
      <w:r w:rsidR="00CD5C38" w:rsidRPr="00CD5C38">
        <w:rPr>
          <w:rFonts w:ascii="Times New Roman" w:hAnsi="Times New Roman" w:cs="Times New Roman"/>
          <w:color w:val="000000" w:themeColor="text1"/>
          <w:kern w:val="0"/>
          <w:position w:val="6"/>
          <w:lang w:val="en-US"/>
        </w:rPr>
        <w:t>(Pereira, 2025b)</w:t>
      </w:r>
      <w:r w:rsidRPr="00CD5C38">
        <w:rPr>
          <w:rFonts w:ascii="Times New Roman" w:hAnsi="Times New Roman" w:cs="Times New Roman"/>
          <w:color w:val="000000" w:themeColor="text1"/>
          <w:kern w:val="0"/>
          <w:position w:val="6"/>
          <w:lang w:val="en-US"/>
        </w:rPr>
        <w:t>. This centralization allows top executives to maintain strict oversight over product development and ensures consistency across all product lines, which is essential for maintaining Apple’s premium brand identity</w:t>
      </w:r>
      <w:r w:rsidR="00CD5C38" w:rsidRPr="00CD5C38">
        <w:rPr>
          <w:rFonts w:ascii="Times New Roman" w:hAnsi="Times New Roman" w:cs="Times New Roman"/>
          <w:color w:val="000000" w:themeColor="text1"/>
          <w:kern w:val="0"/>
          <w:position w:val="6"/>
          <w:lang w:val="en-US"/>
        </w:rPr>
        <w:t>.</w:t>
      </w:r>
    </w:p>
    <w:p w14:paraId="44F9358E" w14:textId="1EC0A55E" w:rsidR="001916B9" w:rsidRPr="00CD5C38" w:rsidRDefault="001916B9" w:rsidP="00CD5C3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480" w:lineRule="auto"/>
        <w:rPr>
          <w:rFonts w:ascii="Times New Roman" w:hAnsi="Times New Roman" w:cs="Times New Roman"/>
          <w:color w:val="000000" w:themeColor="text1"/>
          <w:kern w:val="0"/>
          <w:lang w:val="en-US"/>
        </w:rPr>
      </w:pPr>
      <w:r w:rsidRPr="00CD5C38">
        <w:rPr>
          <w:rFonts w:ascii="Times New Roman" w:hAnsi="Times New Roman" w:cs="Times New Roman"/>
          <w:color w:val="000000" w:themeColor="text1"/>
          <w:kern w:val="0"/>
          <w:position w:val="6"/>
          <w:lang w:val="en-US"/>
        </w:rPr>
        <w:t>In contrast, Walmart utilizes a hierarchical-functional hybrid organizational structure. This approach supports its vast global operations while ensuring strong central control. Walmart organizes its operations into core functional departments, such as merchandising, operations, and logistics. A notable characteristic of Walmart’s structure is its centralized decision-making process, where strategic decisions flow from top executives down to regional and store managers</w:t>
      </w:r>
      <w:r w:rsidR="00CD5C38" w:rsidRPr="00CD5C38">
        <w:rPr>
          <w:rFonts w:ascii="Times New Roman" w:hAnsi="Times New Roman" w:cs="Times New Roman"/>
          <w:color w:val="000000" w:themeColor="text1"/>
          <w:kern w:val="0"/>
          <w:position w:val="6"/>
          <w:lang w:val="en-US"/>
        </w:rPr>
        <w:t xml:space="preserve"> </w:t>
      </w:r>
      <w:r w:rsidR="00CD5C38" w:rsidRPr="00CD5C38">
        <w:rPr>
          <w:rFonts w:ascii="Times New Roman" w:hAnsi="Times New Roman" w:cs="Times New Roman"/>
          <w:color w:val="000000" w:themeColor="text1"/>
          <w:kern w:val="0"/>
          <w:position w:val="6"/>
          <w:lang w:val="en-US"/>
        </w:rPr>
        <w:t>(Pereira, 2025a).</w:t>
      </w:r>
      <w:r w:rsidR="00CD5C38" w:rsidRPr="00CD5C38">
        <w:rPr>
          <w:rFonts w:ascii="Times New Roman" w:hAnsi="Times New Roman" w:cs="Times New Roman"/>
          <w:color w:val="000000" w:themeColor="text1"/>
          <w:kern w:val="0"/>
          <w:position w:val="6"/>
          <w:lang w:val="en-US"/>
        </w:rPr>
        <w:t xml:space="preserve"> </w:t>
      </w:r>
      <w:r w:rsidRPr="00CD5C38">
        <w:rPr>
          <w:rFonts w:ascii="Times New Roman" w:hAnsi="Times New Roman" w:cs="Times New Roman"/>
          <w:color w:val="000000" w:themeColor="text1"/>
          <w:kern w:val="0"/>
          <w:position w:val="6"/>
          <w:lang w:val="en-US"/>
        </w:rPr>
        <w:t>This clear chain of command facilitates company-wide alignment with its cost-leadership strategy, allowing leaders to implement changes swiftly across all units</w:t>
      </w:r>
      <w:r w:rsidRPr="00CD5C38">
        <w:rPr>
          <w:rFonts w:ascii="Times New Roman" w:hAnsi="Times New Roman" w:cs="Times New Roman"/>
          <w:color w:val="000000" w:themeColor="text1"/>
          <w:kern w:val="0"/>
          <w:position w:val="6"/>
          <w:lang w:val="en-US"/>
        </w:rPr>
        <w:t xml:space="preserve">. </w:t>
      </w:r>
    </w:p>
    <w:p w14:paraId="27885337" w14:textId="0B184A22" w:rsidR="001916B9" w:rsidRPr="00CD5C38" w:rsidRDefault="001916B9" w:rsidP="00CD5C3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480" w:lineRule="auto"/>
        <w:rPr>
          <w:rFonts w:ascii="Times New Roman" w:hAnsi="Times New Roman" w:cs="Times New Roman"/>
          <w:color w:val="000000" w:themeColor="text1"/>
          <w:kern w:val="0"/>
          <w:lang w:val="en-US"/>
        </w:rPr>
      </w:pPr>
      <w:r w:rsidRPr="00CD5C38">
        <w:rPr>
          <w:rFonts w:ascii="Times New Roman" w:hAnsi="Times New Roman" w:cs="Times New Roman"/>
          <w:b/>
          <w:bCs/>
          <w:color w:val="000000" w:themeColor="text1"/>
          <w:kern w:val="0"/>
          <w:position w:val="6"/>
          <w:lang w:val="en-US"/>
        </w:rPr>
        <w:t xml:space="preserve">Challenges and </w:t>
      </w:r>
      <w:r w:rsidRPr="00CD5C38">
        <w:rPr>
          <w:rFonts w:ascii="Times New Roman" w:hAnsi="Times New Roman" w:cs="Times New Roman"/>
          <w:b/>
          <w:bCs/>
          <w:color w:val="000000" w:themeColor="text1"/>
          <w:kern w:val="0"/>
          <w:position w:val="6"/>
          <w:lang w:val="en-US"/>
        </w:rPr>
        <w:t>s</w:t>
      </w:r>
      <w:r w:rsidRPr="00CD5C38">
        <w:rPr>
          <w:rFonts w:ascii="Times New Roman" w:hAnsi="Times New Roman" w:cs="Times New Roman"/>
          <w:b/>
          <w:bCs/>
          <w:color w:val="000000" w:themeColor="text1"/>
          <w:kern w:val="0"/>
          <w:position w:val="6"/>
          <w:lang w:val="en-US"/>
        </w:rPr>
        <w:t>trategies</w:t>
      </w:r>
    </w:p>
    <w:p w14:paraId="33ED3B86" w14:textId="08D7C3C0" w:rsidR="001916B9" w:rsidRPr="00CD5C38" w:rsidRDefault="001916B9" w:rsidP="00CD5C3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480" w:lineRule="auto"/>
        <w:rPr>
          <w:rFonts w:ascii="Times New Roman" w:hAnsi="Times New Roman" w:cs="Times New Roman"/>
          <w:color w:val="000000" w:themeColor="text1"/>
          <w:kern w:val="0"/>
          <w:lang w:val="en-US"/>
        </w:rPr>
      </w:pPr>
      <w:r w:rsidRPr="00CD5C38">
        <w:rPr>
          <w:rFonts w:ascii="Times New Roman" w:hAnsi="Times New Roman" w:cs="Times New Roman"/>
          <w:color w:val="000000" w:themeColor="text1"/>
          <w:kern w:val="0"/>
          <w:position w:val="6"/>
          <w:lang w:val="en-US"/>
        </w:rPr>
        <w:t>Despite their effective structures, both Apple and Walmart face challenges related to their organizational designs. For Apple, one significant challenge is the rigidity of its hierarchical structure, which can stifle innovation. The centralized decision-making process may lead to delays in product development as approvals must pass through multiple levels of management</w:t>
      </w:r>
      <w:r w:rsidRPr="00CD5C38">
        <w:rPr>
          <w:rFonts w:ascii="Times New Roman" w:hAnsi="Times New Roman" w:cs="Times New Roman"/>
          <w:color w:val="000000" w:themeColor="text1"/>
          <w:kern w:val="0"/>
          <w:position w:val="6"/>
          <w:lang w:val="en-US"/>
        </w:rPr>
        <w:t xml:space="preserve"> </w:t>
      </w:r>
      <w:r w:rsidRPr="00CD5C38">
        <w:rPr>
          <w:rFonts w:ascii="Times New Roman" w:hAnsi="Times New Roman" w:cs="Times New Roman"/>
          <w:color w:val="000000" w:themeColor="text1"/>
          <w:kern w:val="0"/>
          <w:position w:val="6"/>
          <w:lang w:val="en-US"/>
        </w:rPr>
        <w:lastRenderedPageBreak/>
        <w:t>(</w:t>
      </w:r>
      <w:proofErr w:type="spellStart"/>
      <w:r w:rsidRPr="00CD5C38">
        <w:rPr>
          <w:rFonts w:ascii="Times New Roman" w:hAnsi="Times New Roman" w:cs="Times New Roman"/>
          <w:color w:val="000000" w:themeColor="text1"/>
          <w:kern w:val="0"/>
          <w:position w:val="6"/>
          <w:lang w:val="en-US"/>
        </w:rPr>
        <w:t>LibreTexts</w:t>
      </w:r>
      <w:proofErr w:type="spellEnd"/>
      <w:r w:rsidRPr="00CD5C38">
        <w:rPr>
          <w:rFonts w:ascii="Times New Roman" w:hAnsi="Times New Roman" w:cs="Times New Roman"/>
          <w:color w:val="000000" w:themeColor="text1"/>
          <w:kern w:val="0"/>
          <w:position w:val="6"/>
          <w:lang w:val="en-US"/>
        </w:rPr>
        <w:t>, 2024). To overcome this challenge, Apple could adopt a more flexible approach by empowering cross-functional teams to make decisions within specific projects. This strategy would foster a culture of innovation and agility, enabling quicker responses to market demands while still maintaining overall strategic alignment</w:t>
      </w:r>
      <w:r w:rsidRPr="00CD5C38">
        <w:rPr>
          <w:rFonts w:ascii="Times New Roman" w:hAnsi="Times New Roman" w:cs="Times New Roman"/>
          <w:color w:val="000000" w:themeColor="text1"/>
          <w:kern w:val="0"/>
          <w:position w:val="6"/>
          <w:lang w:val="en-US"/>
        </w:rPr>
        <w:t>.</w:t>
      </w:r>
    </w:p>
    <w:p w14:paraId="77AA5589" w14:textId="77777777" w:rsidR="00CD5C38" w:rsidRPr="00CD5C38" w:rsidRDefault="001916B9" w:rsidP="00CD5C3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480" w:lineRule="auto"/>
        <w:rPr>
          <w:rFonts w:ascii="Times New Roman" w:hAnsi="Times New Roman" w:cs="Times New Roman"/>
          <w:color w:val="000000" w:themeColor="text1"/>
          <w:kern w:val="0"/>
          <w:lang w:val="en-US"/>
        </w:rPr>
      </w:pPr>
      <w:r w:rsidRPr="00CD5C38">
        <w:rPr>
          <w:rFonts w:ascii="Times New Roman" w:hAnsi="Times New Roman" w:cs="Times New Roman"/>
          <w:color w:val="000000" w:themeColor="text1"/>
          <w:kern w:val="0"/>
          <w:position w:val="6"/>
          <w:lang w:val="en-US"/>
        </w:rPr>
        <w:t>Walmart faces challenges related to communication and coordination due to its size and complexity. The centralized decision-making model can result in a disconnect between corporate strategies and local market needs, potentially hindering responsiveness. Additionally, the hierarchical structure may lead to slower decision-making processes at the store level</w:t>
      </w:r>
      <w:r w:rsidRPr="00CD5C38">
        <w:rPr>
          <w:rFonts w:ascii="Times New Roman" w:hAnsi="Times New Roman" w:cs="Times New Roman"/>
          <w:color w:val="000000" w:themeColor="text1"/>
          <w:kern w:val="0"/>
          <w:position w:val="6"/>
          <w:lang w:val="en-US"/>
        </w:rPr>
        <w:t xml:space="preserve"> </w:t>
      </w:r>
      <w:r w:rsidRPr="00CD5C38">
        <w:rPr>
          <w:rFonts w:ascii="Times New Roman" w:hAnsi="Times New Roman" w:cs="Times New Roman"/>
          <w:color w:val="000000" w:themeColor="text1"/>
          <w:kern w:val="0"/>
          <w:position w:val="6"/>
          <w:lang w:val="en-US"/>
        </w:rPr>
        <w:t>(</w:t>
      </w:r>
      <w:proofErr w:type="spellStart"/>
      <w:r w:rsidRPr="00CD5C38">
        <w:rPr>
          <w:rFonts w:ascii="Times New Roman" w:hAnsi="Times New Roman" w:cs="Times New Roman"/>
          <w:color w:val="000000" w:themeColor="text1"/>
          <w:kern w:val="0"/>
          <w:position w:val="6"/>
          <w:lang w:val="en-US"/>
        </w:rPr>
        <w:t>LibreTexts</w:t>
      </w:r>
      <w:proofErr w:type="spellEnd"/>
      <w:r w:rsidRPr="00CD5C38">
        <w:rPr>
          <w:rFonts w:ascii="Times New Roman" w:hAnsi="Times New Roman" w:cs="Times New Roman"/>
          <w:color w:val="000000" w:themeColor="text1"/>
          <w:kern w:val="0"/>
          <w:position w:val="6"/>
          <w:lang w:val="en-US"/>
        </w:rPr>
        <w:t>, 2024). To address this issue, Walmart could implement a more decentralized approach, allowing regional managers greater autonomy to make decisions based on local market conditions. This strategy would enable Walmart to tailor its services and marketing efforts effectively while ensuring that corporate objectives remain aligned.</w:t>
      </w:r>
    </w:p>
    <w:p w14:paraId="49BCCEA6" w14:textId="79BA35AE" w:rsidR="00C64E67" w:rsidRPr="00CD5C38" w:rsidRDefault="001916B9" w:rsidP="00CD5C3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480" w:lineRule="auto"/>
        <w:rPr>
          <w:rFonts w:ascii="Times New Roman" w:hAnsi="Times New Roman" w:cs="Times New Roman"/>
          <w:color w:val="000000" w:themeColor="text1"/>
          <w:kern w:val="0"/>
          <w:position w:val="6"/>
          <w:lang w:val="en-US"/>
        </w:rPr>
      </w:pPr>
      <w:r w:rsidRPr="00CD5C38">
        <w:rPr>
          <w:rFonts w:ascii="Times New Roman" w:hAnsi="Times New Roman" w:cs="Times New Roman"/>
          <w:color w:val="000000" w:themeColor="text1"/>
          <w:kern w:val="0"/>
          <w:position w:val="6"/>
          <w:lang w:val="en-US"/>
        </w:rPr>
        <w:t>In summary, Apple’s hierarchical functional structure and Walmart’s hierarchical-functional hybrid structure each have unique advantages that support their operational goals. However, the challenges posed by rigidity in decision-making at Apple and communication issues at Walmart highlight the need for adaptive strategies to enhance their organizational effectiveness. By adopting more flexible decision-making frameworks and decentralizing authority where appropriate, both companies can continue to thrive in their respective industries.</w:t>
      </w:r>
    </w:p>
    <w:p w14:paraId="6EC677E1" w14:textId="77777777" w:rsidR="00CD5C38" w:rsidRPr="00CD5C38" w:rsidRDefault="00CD5C38" w:rsidP="00CD5C38">
      <w:pPr>
        <w:shd w:val="clear" w:color="auto" w:fill="FFFFFF"/>
        <w:spacing w:after="0" w:line="480" w:lineRule="auto"/>
        <w:jc w:val="center"/>
        <w:rPr>
          <w:rFonts w:ascii="Times New Roman" w:eastAsia="Times New Roman" w:hAnsi="Times New Roman" w:cs="Times New Roman"/>
          <w:b/>
          <w:bCs/>
          <w:color w:val="000000"/>
          <w:kern w:val="0"/>
          <w14:ligatures w14:val="none"/>
        </w:rPr>
      </w:pPr>
      <w:r w:rsidRPr="00CD5C38">
        <w:rPr>
          <w:rFonts w:ascii="Times New Roman" w:eastAsia="Times New Roman" w:hAnsi="Times New Roman" w:cs="Times New Roman"/>
          <w:b/>
          <w:bCs/>
          <w:color w:val="000000"/>
          <w:kern w:val="0"/>
          <w14:ligatures w14:val="none"/>
        </w:rPr>
        <w:t>References</w:t>
      </w:r>
    </w:p>
    <w:p w14:paraId="4EF1DF16" w14:textId="77777777" w:rsidR="00CD5C38" w:rsidRPr="00CD5C38" w:rsidRDefault="00CD5C38" w:rsidP="00CD5C38">
      <w:pPr>
        <w:shd w:val="clear" w:color="auto" w:fill="FFFFFF"/>
        <w:spacing w:after="0" w:line="480" w:lineRule="auto"/>
        <w:ind w:left="720" w:right="75" w:hanging="720"/>
        <w:rPr>
          <w:rFonts w:ascii="Times New Roman" w:eastAsia="Times New Roman" w:hAnsi="Times New Roman" w:cs="Times New Roman"/>
          <w:color w:val="000000"/>
          <w:kern w:val="0"/>
          <w14:ligatures w14:val="none"/>
        </w:rPr>
      </w:pPr>
      <w:r w:rsidRPr="00CD5C38">
        <w:rPr>
          <w:rFonts w:ascii="Times New Roman" w:eastAsia="Times New Roman" w:hAnsi="Times New Roman" w:cs="Times New Roman"/>
          <w:color w:val="000000"/>
          <w:kern w:val="0"/>
          <w14:ligatures w14:val="none"/>
        </w:rPr>
        <w:t>Pereira D. (2025, June 3). </w:t>
      </w:r>
      <w:r w:rsidRPr="00CD5C38">
        <w:rPr>
          <w:rFonts w:ascii="Times New Roman" w:eastAsia="Times New Roman" w:hAnsi="Times New Roman" w:cs="Times New Roman"/>
          <w:i/>
          <w:iCs/>
          <w:color w:val="000000"/>
          <w:kern w:val="0"/>
          <w14:ligatures w14:val="none"/>
        </w:rPr>
        <w:t>Apple organizational structure analysis</w:t>
      </w:r>
      <w:r w:rsidRPr="00CD5C38">
        <w:rPr>
          <w:rFonts w:ascii="Times New Roman" w:eastAsia="Times New Roman" w:hAnsi="Times New Roman" w:cs="Times New Roman"/>
          <w:color w:val="000000"/>
          <w:kern w:val="0"/>
          <w14:ligatures w14:val="none"/>
        </w:rPr>
        <w:t>. Business Model Analyst. </w:t>
      </w:r>
      <w:hyperlink r:id="rId5" w:history="1">
        <w:r w:rsidRPr="00CD5C38">
          <w:rPr>
            <w:rFonts w:ascii="Times New Roman" w:eastAsia="Times New Roman" w:hAnsi="Times New Roman" w:cs="Times New Roman"/>
            <w:color w:val="000000"/>
            <w:kern w:val="0"/>
            <w:u w:val="single"/>
            <w14:ligatures w14:val="none"/>
          </w:rPr>
          <w:t>https://businessmodelanalyst.com/apple-organizational-structure-analysis/</w:t>
        </w:r>
      </w:hyperlink>
    </w:p>
    <w:p w14:paraId="15FC71F6" w14:textId="77777777" w:rsidR="00CD5C38" w:rsidRPr="00CD5C38" w:rsidRDefault="00CD5C38" w:rsidP="00CD5C38">
      <w:pPr>
        <w:shd w:val="clear" w:color="auto" w:fill="FFFFFF"/>
        <w:spacing w:after="0" w:line="480" w:lineRule="auto"/>
        <w:ind w:left="720" w:right="75" w:hanging="720"/>
        <w:rPr>
          <w:rFonts w:ascii="Times New Roman" w:eastAsia="Times New Roman" w:hAnsi="Times New Roman" w:cs="Times New Roman"/>
          <w:color w:val="000000"/>
          <w:kern w:val="0"/>
          <w14:ligatures w14:val="none"/>
        </w:rPr>
      </w:pPr>
      <w:r w:rsidRPr="00CD5C38">
        <w:rPr>
          <w:rFonts w:ascii="Times New Roman" w:eastAsia="Times New Roman" w:hAnsi="Times New Roman" w:cs="Times New Roman"/>
          <w:color w:val="000000"/>
          <w:kern w:val="0"/>
          <w14:ligatures w14:val="none"/>
        </w:rPr>
        <w:t>Pereira D. (2025, June 5). </w:t>
      </w:r>
      <w:r w:rsidRPr="00CD5C38">
        <w:rPr>
          <w:rFonts w:ascii="Times New Roman" w:eastAsia="Times New Roman" w:hAnsi="Times New Roman" w:cs="Times New Roman"/>
          <w:i/>
          <w:iCs/>
          <w:color w:val="000000"/>
          <w:kern w:val="0"/>
          <w14:ligatures w14:val="none"/>
        </w:rPr>
        <w:t>Walmart organizational structure analysis</w:t>
      </w:r>
      <w:r w:rsidRPr="00CD5C38">
        <w:rPr>
          <w:rFonts w:ascii="Times New Roman" w:eastAsia="Times New Roman" w:hAnsi="Times New Roman" w:cs="Times New Roman"/>
          <w:color w:val="000000"/>
          <w:kern w:val="0"/>
          <w14:ligatures w14:val="none"/>
        </w:rPr>
        <w:t>. Business Model Analyst. </w:t>
      </w:r>
      <w:hyperlink r:id="rId6" w:history="1">
        <w:r w:rsidRPr="00CD5C38">
          <w:rPr>
            <w:rFonts w:ascii="Times New Roman" w:eastAsia="Times New Roman" w:hAnsi="Times New Roman" w:cs="Times New Roman"/>
            <w:color w:val="000000"/>
            <w:kern w:val="0"/>
            <w:u w:val="single"/>
            <w14:ligatures w14:val="none"/>
          </w:rPr>
          <w:t>https://businessmodelanalyst.com/walmart-organizational-structure-analysis/</w:t>
        </w:r>
      </w:hyperlink>
    </w:p>
    <w:p w14:paraId="30081BA5" w14:textId="4CAE30EB" w:rsidR="00CD5C38" w:rsidRPr="00CD5C38" w:rsidRDefault="00CD5C38" w:rsidP="00CD5C38">
      <w:pPr>
        <w:shd w:val="clear" w:color="auto" w:fill="FFFFFF"/>
        <w:spacing w:after="0" w:line="480" w:lineRule="auto"/>
        <w:ind w:left="720" w:right="75" w:hanging="720"/>
        <w:rPr>
          <w:rFonts w:ascii="Times New Roman" w:eastAsia="Times New Roman" w:hAnsi="Times New Roman" w:cs="Times New Roman"/>
          <w:color w:val="000000"/>
          <w:kern w:val="0"/>
          <w14:ligatures w14:val="none"/>
        </w:rPr>
      </w:pPr>
      <w:r w:rsidRPr="00CD5C38">
        <w:rPr>
          <w:rFonts w:ascii="Times New Roman" w:hAnsi="Times New Roman" w:cs="Times New Roman"/>
          <w:color w:val="1D2125"/>
          <w:shd w:val="clear" w:color="auto" w:fill="FFFFFF"/>
        </w:rPr>
        <w:lastRenderedPageBreak/>
        <w:t>LibreTexts. (2024). </w:t>
      </w:r>
      <w:r w:rsidRPr="00CD5C38">
        <w:rPr>
          <w:rStyle w:val="Emphasis"/>
          <w:rFonts w:ascii="Times New Roman" w:hAnsi="Times New Roman" w:cs="Times New Roman"/>
          <w:color w:val="1D2125"/>
          <w:shd w:val="clear" w:color="auto" w:fill="FFFFFF"/>
        </w:rPr>
        <w:t xml:space="preserve">Principles of </w:t>
      </w:r>
      <w:r w:rsidRPr="00CD5C38">
        <w:rPr>
          <w:rStyle w:val="Emphasis"/>
          <w:rFonts w:ascii="Times New Roman" w:hAnsi="Times New Roman" w:cs="Times New Roman"/>
          <w:color w:val="1D2125"/>
          <w:shd w:val="clear" w:color="auto" w:fill="FFFFFF"/>
        </w:rPr>
        <w:t>m</w:t>
      </w:r>
      <w:r w:rsidRPr="00CD5C38">
        <w:rPr>
          <w:rStyle w:val="Emphasis"/>
          <w:rFonts w:ascii="Times New Roman" w:hAnsi="Times New Roman" w:cs="Times New Roman"/>
          <w:color w:val="1D2125"/>
          <w:shd w:val="clear" w:color="auto" w:fill="FFFFFF"/>
        </w:rPr>
        <w:t>anagement.</w:t>
      </w:r>
      <w:r w:rsidRPr="00CD5C38">
        <w:rPr>
          <w:rFonts w:ascii="Times New Roman" w:hAnsi="Times New Roman" w:cs="Times New Roman"/>
          <w:color w:val="1D2125"/>
          <w:shd w:val="clear" w:color="auto" w:fill="FFFFFF"/>
        </w:rPr>
        <w:t> Open Education Resource LibreTexts Project. Licensed under </w:t>
      </w:r>
      <w:hyperlink r:id="rId7" w:history="1">
        <w:r w:rsidRPr="00CD5C38">
          <w:rPr>
            <w:rStyle w:val="Hyperlink"/>
            <w:rFonts w:ascii="Times New Roman" w:hAnsi="Times New Roman" w:cs="Times New Roman"/>
            <w:color w:val="E90172"/>
            <w:shd w:val="clear" w:color="auto" w:fill="FFFFFF"/>
          </w:rPr>
          <w:t>CC BY-NC-SA 3.0</w:t>
        </w:r>
      </w:hyperlink>
      <w:r w:rsidRPr="00CD5C38">
        <w:rPr>
          <w:rFonts w:ascii="Times New Roman" w:hAnsi="Times New Roman" w:cs="Times New Roman"/>
          <w:color w:val="1D2125"/>
          <w:shd w:val="clear" w:color="auto" w:fill="FFFFFF"/>
        </w:rPr>
        <w:t>. </w:t>
      </w:r>
      <w:hyperlink r:id="rId8" w:tgtFrame="_blank" w:history="1">
        <w:r w:rsidRPr="00CD5C38">
          <w:rPr>
            <w:rStyle w:val="Hyperlink"/>
            <w:rFonts w:ascii="Times New Roman" w:hAnsi="Times New Roman" w:cs="Times New Roman"/>
            <w:color w:val="E90172"/>
            <w:shd w:val="clear" w:color="auto" w:fill="FFFFFF"/>
          </w:rPr>
          <w:t>https://biz.libretexts.org/Bookshelves/Management/Principles_of_Management</w:t>
        </w:r>
      </w:hyperlink>
    </w:p>
    <w:p w14:paraId="0E1F0A48" w14:textId="77777777" w:rsidR="00CD5C38" w:rsidRPr="00CD5C38" w:rsidRDefault="00CD5C38" w:rsidP="00CD5C3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480" w:lineRule="auto"/>
        <w:rPr>
          <w:rFonts w:ascii="Times New Roman" w:hAnsi="Times New Roman" w:cs="Times New Roman"/>
          <w:color w:val="000000" w:themeColor="text1"/>
          <w:kern w:val="0"/>
          <w:lang w:val="en-US"/>
        </w:rPr>
      </w:pPr>
    </w:p>
    <w:p w14:paraId="328B7C08" w14:textId="77777777" w:rsidR="001916B9" w:rsidRPr="00CD5C38" w:rsidRDefault="001916B9" w:rsidP="00CD5C38">
      <w:pPr>
        <w:spacing w:after="0" w:line="480" w:lineRule="auto"/>
        <w:rPr>
          <w:rFonts w:ascii="Times New Roman" w:hAnsi="Times New Roman" w:cs="Times New Roman"/>
          <w:color w:val="000000" w:themeColor="text1"/>
          <w:lang w:val="en-US"/>
        </w:rPr>
      </w:pPr>
    </w:p>
    <w:sectPr w:rsidR="001916B9" w:rsidRPr="00CD5C3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B3F6A"/>
    <w:multiLevelType w:val="multilevel"/>
    <w:tmpl w:val="F9E6AC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8335F3"/>
    <w:multiLevelType w:val="multilevel"/>
    <w:tmpl w:val="C2E67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998726C"/>
    <w:multiLevelType w:val="multilevel"/>
    <w:tmpl w:val="ADDA3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7591B47"/>
    <w:multiLevelType w:val="multilevel"/>
    <w:tmpl w:val="616020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C03250"/>
    <w:multiLevelType w:val="multilevel"/>
    <w:tmpl w:val="C65A1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6EE2528"/>
    <w:multiLevelType w:val="multilevel"/>
    <w:tmpl w:val="468A82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7236EEC"/>
    <w:multiLevelType w:val="multilevel"/>
    <w:tmpl w:val="3EE4F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75E34A6F"/>
    <w:multiLevelType w:val="multilevel"/>
    <w:tmpl w:val="8794B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8797048">
    <w:abstractNumId w:val="0"/>
  </w:num>
  <w:num w:numId="2" w16cid:durableId="1426654748">
    <w:abstractNumId w:val="5"/>
  </w:num>
  <w:num w:numId="3" w16cid:durableId="1528712840">
    <w:abstractNumId w:val="1"/>
  </w:num>
  <w:num w:numId="4" w16cid:durableId="1946690326">
    <w:abstractNumId w:val="7"/>
  </w:num>
  <w:num w:numId="5" w16cid:durableId="1666590929">
    <w:abstractNumId w:val="2"/>
  </w:num>
  <w:num w:numId="6" w16cid:durableId="156500276">
    <w:abstractNumId w:val="3"/>
  </w:num>
  <w:num w:numId="7" w16cid:durableId="1181434235">
    <w:abstractNumId w:val="6"/>
  </w:num>
  <w:num w:numId="8" w16cid:durableId="165021037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5022"/>
    <w:rsid w:val="001916B9"/>
    <w:rsid w:val="00605022"/>
    <w:rsid w:val="00831021"/>
    <w:rsid w:val="00BE1F5C"/>
    <w:rsid w:val="00C55DD9"/>
    <w:rsid w:val="00C64E67"/>
    <w:rsid w:val="00CD5C38"/>
  </w:rsids>
  <m:mathPr>
    <m:mathFont m:val="Cambria Math"/>
    <m:brkBin m:val="before"/>
    <m:brkBinSub m:val="--"/>
    <m:smallFrac m:val="0"/>
    <m:dispDef/>
    <m:lMargin m:val="0"/>
    <m:rMargin m:val="0"/>
    <m:defJc m:val="centerGroup"/>
    <m:wrapIndent m:val="1440"/>
    <m:intLim m:val="subSup"/>
    <m:naryLim m:val="undOvr"/>
  </m:mathPr>
  <w:themeFontLang w:val="en-TH"/>
  <w:clrSchemeMapping w:bg1="light1" w:t1="dark1" w:bg2="light2" w:t2="dark2" w:accent1="accent1" w:accent2="accent2" w:accent3="accent3" w:accent4="accent4" w:accent5="accent5" w:accent6="accent6" w:hyperlink="hyperlink" w:followedHyperlink="followedHyperlink"/>
  <w:decimalSymbol w:val="."/>
  <w:listSeparator w:val=","/>
  <w14:docId w14:val="22B51464"/>
  <w15:chartTrackingRefBased/>
  <w15:docId w15:val="{149948C6-60A6-4F45-AED0-0707D6AA15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50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050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0502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050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050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50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50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50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50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502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0502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0502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050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050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50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50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50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5022"/>
    <w:rPr>
      <w:rFonts w:eastAsiaTheme="majorEastAsia" w:cstheme="majorBidi"/>
      <w:color w:val="272727" w:themeColor="text1" w:themeTint="D8"/>
    </w:rPr>
  </w:style>
  <w:style w:type="paragraph" w:styleId="Title">
    <w:name w:val="Title"/>
    <w:basedOn w:val="Normal"/>
    <w:next w:val="Normal"/>
    <w:link w:val="TitleChar"/>
    <w:uiPriority w:val="10"/>
    <w:qFormat/>
    <w:rsid w:val="006050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50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50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50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5022"/>
    <w:pPr>
      <w:spacing w:before="160"/>
      <w:jc w:val="center"/>
    </w:pPr>
    <w:rPr>
      <w:i/>
      <w:iCs/>
      <w:color w:val="404040" w:themeColor="text1" w:themeTint="BF"/>
    </w:rPr>
  </w:style>
  <w:style w:type="character" w:customStyle="1" w:styleId="QuoteChar">
    <w:name w:val="Quote Char"/>
    <w:basedOn w:val="DefaultParagraphFont"/>
    <w:link w:val="Quote"/>
    <w:uiPriority w:val="29"/>
    <w:rsid w:val="00605022"/>
    <w:rPr>
      <w:i/>
      <w:iCs/>
      <w:color w:val="404040" w:themeColor="text1" w:themeTint="BF"/>
    </w:rPr>
  </w:style>
  <w:style w:type="paragraph" w:styleId="ListParagraph">
    <w:name w:val="List Paragraph"/>
    <w:basedOn w:val="Normal"/>
    <w:uiPriority w:val="34"/>
    <w:qFormat/>
    <w:rsid w:val="00605022"/>
    <w:pPr>
      <w:ind w:left="720"/>
      <w:contextualSpacing/>
    </w:pPr>
  </w:style>
  <w:style w:type="character" w:styleId="IntenseEmphasis">
    <w:name w:val="Intense Emphasis"/>
    <w:basedOn w:val="DefaultParagraphFont"/>
    <w:uiPriority w:val="21"/>
    <w:qFormat/>
    <w:rsid w:val="00605022"/>
    <w:rPr>
      <w:i/>
      <w:iCs/>
      <w:color w:val="0F4761" w:themeColor="accent1" w:themeShade="BF"/>
    </w:rPr>
  </w:style>
  <w:style w:type="paragraph" w:styleId="IntenseQuote">
    <w:name w:val="Intense Quote"/>
    <w:basedOn w:val="Normal"/>
    <w:next w:val="Normal"/>
    <w:link w:val="IntenseQuoteChar"/>
    <w:uiPriority w:val="30"/>
    <w:qFormat/>
    <w:rsid w:val="006050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5022"/>
    <w:rPr>
      <w:i/>
      <w:iCs/>
      <w:color w:val="0F4761" w:themeColor="accent1" w:themeShade="BF"/>
    </w:rPr>
  </w:style>
  <w:style w:type="character" w:styleId="IntenseReference">
    <w:name w:val="Intense Reference"/>
    <w:basedOn w:val="DefaultParagraphFont"/>
    <w:uiPriority w:val="32"/>
    <w:qFormat/>
    <w:rsid w:val="00605022"/>
    <w:rPr>
      <w:b/>
      <w:bCs/>
      <w:smallCaps/>
      <w:color w:val="0F4761" w:themeColor="accent1" w:themeShade="BF"/>
      <w:spacing w:val="5"/>
    </w:rPr>
  </w:style>
  <w:style w:type="paragraph" w:styleId="NormalWeb">
    <w:name w:val="Normal (Web)"/>
    <w:basedOn w:val="Normal"/>
    <w:uiPriority w:val="99"/>
    <w:semiHidden/>
    <w:unhideWhenUsed/>
    <w:rsid w:val="00C64E6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posted-on">
    <w:name w:val="posted-on"/>
    <w:basedOn w:val="DefaultParagraphFont"/>
    <w:rsid w:val="001916B9"/>
  </w:style>
  <w:style w:type="character" w:styleId="Hyperlink">
    <w:name w:val="Hyperlink"/>
    <w:basedOn w:val="DefaultParagraphFont"/>
    <w:uiPriority w:val="99"/>
    <w:semiHidden/>
    <w:unhideWhenUsed/>
    <w:rsid w:val="001916B9"/>
    <w:rPr>
      <w:color w:val="0000FF"/>
      <w:u w:val="single"/>
    </w:rPr>
  </w:style>
  <w:style w:type="character" w:customStyle="1" w:styleId="byline">
    <w:name w:val="byline"/>
    <w:basedOn w:val="DefaultParagraphFont"/>
    <w:rsid w:val="001916B9"/>
  </w:style>
  <w:style w:type="character" w:customStyle="1" w:styleId="meta-author">
    <w:name w:val="meta-author"/>
    <w:basedOn w:val="DefaultParagraphFont"/>
    <w:rsid w:val="001916B9"/>
  </w:style>
  <w:style w:type="character" w:styleId="Strong">
    <w:name w:val="Strong"/>
    <w:basedOn w:val="DefaultParagraphFont"/>
    <w:uiPriority w:val="22"/>
    <w:qFormat/>
    <w:rsid w:val="001916B9"/>
    <w:rPr>
      <w:b/>
      <w:bCs/>
    </w:rPr>
  </w:style>
  <w:style w:type="paragraph" w:customStyle="1" w:styleId="ez-toc-title">
    <w:name w:val="ez-toc-title"/>
    <w:basedOn w:val="Normal"/>
    <w:rsid w:val="001916B9"/>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ez-toc-page-1">
    <w:name w:val="ez-toc-page-1"/>
    <w:basedOn w:val="Normal"/>
    <w:rsid w:val="001916B9"/>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ez-toc-heading-level-3">
    <w:name w:val="ez-toc-heading-level-3"/>
    <w:basedOn w:val="Normal"/>
    <w:rsid w:val="001916B9"/>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lt-biz-24434">
    <w:name w:val="lt-biz-24434"/>
    <w:basedOn w:val="Normal"/>
    <w:rsid w:val="001916B9"/>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mn">
    <w:name w:val="mn"/>
    <w:basedOn w:val="DefaultParagraphFont"/>
    <w:rsid w:val="001916B9"/>
  </w:style>
  <w:style w:type="character" w:styleId="Emphasis">
    <w:name w:val="Emphasis"/>
    <w:basedOn w:val="DefaultParagraphFont"/>
    <w:uiPriority w:val="20"/>
    <w:qFormat/>
    <w:rsid w:val="00CD5C3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biz.libretexts.org/Bookshelves/Management/Principles_of_Management" TargetMode="External"/><Relationship Id="rId3" Type="http://schemas.openxmlformats.org/officeDocument/2006/relationships/settings" Target="settings.xml"/><Relationship Id="rId7" Type="http://schemas.openxmlformats.org/officeDocument/2006/relationships/hyperlink" Target="https://creativecommons.org/licenses/by-nc-sa/3.0/"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businessmodelanalyst.com/walmart-organizational-structure-analysis/" TargetMode="External"/><Relationship Id="rId5" Type="http://schemas.openxmlformats.org/officeDocument/2006/relationships/hyperlink" Target="https://businessmodelanalyst.com/apple-organizational-structure-analysis/"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3</Pages>
  <Words>657</Words>
  <Characters>3745</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4</cp:revision>
  <dcterms:created xsi:type="dcterms:W3CDTF">2025-08-10T15:42:00Z</dcterms:created>
  <dcterms:modified xsi:type="dcterms:W3CDTF">2025-08-10T17:01:00Z</dcterms:modified>
</cp:coreProperties>
</file>