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62F59" w14:textId="77777777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C1A4A7C" w14:textId="77777777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019DBCA" w14:textId="77777777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29A3854" w14:textId="77777777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1ADD90" w14:textId="77777777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621DDB5" w14:textId="516FDA69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10FA7">
        <w:rPr>
          <w:rFonts w:ascii="Times New Roman" w:hAnsi="Times New Roman" w:cs="Times New Roman"/>
          <w:sz w:val="24"/>
          <w:szCs w:val="24"/>
          <w:lang w:val="en-US"/>
        </w:rPr>
        <w:t>Explaining Human Behavior</w:t>
      </w:r>
    </w:p>
    <w:p w14:paraId="0C47921D" w14:textId="1A255B07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</w:rPr>
      </w:pPr>
      <w:r w:rsidRPr="00010FA7">
        <w:rPr>
          <w:rFonts w:ascii="Times New Roman" w:hAnsi="Times New Roman" w:cs="Times New Roman"/>
          <w:sz w:val="24"/>
          <w:szCs w:val="24"/>
        </w:rPr>
        <w:t>Godfrey Ouma</w:t>
      </w:r>
    </w:p>
    <w:p w14:paraId="30BD0AFF" w14:textId="77777777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</w:rPr>
      </w:pPr>
      <w:r w:rsidRPr="00010FA7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4B0231E9" w14:textId="6C576E5B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</w:rPr>
      </w:pPr>
      <w:r w:rsidRPr="00010FA7">
        <w:rPr>
          <w:rFonts w:ascii="Times New Roman" w:hAnsi="Times New Roman" w:cs="Times New Roman"/>
          <w:sz w:val="24"/>
          <w:szCs w:val="24"/>
        </w:rPr>
        <w:t>PSYC 1504</w:t>
      </w:r>
      <w:r w:rsidRPr="00010FA7">
        <w:rPr>
          <w:rFonts w:ascii="Times New Roman" w:hAnsi="Times New Roman" w:cs="Times New Roman"/>
          <w:sz w:val="24"/>
          <w:szCs w:val="24"/>
        </w:rPr>
        <w:t xml:space="preserve">: </w:t>
      </w:r>
      <w:r w:rsidRPr="00010FA7">
        <w:rPr>
          <w:rFonts w:ascii="Times New Roman" w:hAnsi="Times New Roman" w:cs="Times New Roman"/>
          <w:sz w:val="24"/>
          <w:szCs w:val="24"/>
        </w:rPr>
        <w:t>Introduction to Psychology</w:t>
      </w:r>
    </w:p>
    <w:p w14:paraId="639E1A73" w14:textId="77777777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</w:rPr>
      </w:pPr>
      <w:r w:rsidRPr="00010FA7">
        <w:rPr>
          <w:rFonts w:ascii="Times New Roman" w:hAnsi="Times New Roman" w:cs="Times New Roman"/>
          <w:sz w:val="24"/>
          <w:szCs w:val="24"/>
        </w:rPr>
        <w:t>Lanier Wells</w:t>
      </w:r>
    </w:p>
    <w:p w14:paraId="66B7F3DA" w14:textId="3B666E31" w:rsidR="00010FA7" w:rsidRPr="00010FA7" w:rsidRDefault="00010FA7" w:rsidP="00010FA7">
      <w:pPr>
        <w:jc w:val="center"/>
        <w:rPr>
          <w:rFonts w:ascii="Times New Roman" w:hAnsi="Times New Roman" w:cs="Times New Roman"/>
          <w:sz w:val="24"/>
          <w:szCs w:val="24"/>
        </w:rPr>
      </w:pPr>
      <w:r w:rsidRPr="00010FA7">
        <w:rPr>
          <w:rFonts w:ascii="Times New Roman" w:hAnsi="Times New Roman" w:cs="Times New Roman"/>
          <w:sz w:val="24"/>
          <w:szCs w:val="24"/>
          <w:lang w:val="en-US"/>
        </w:rPr>
        <w:t>April 19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, 2024</w:t>
      </w:r>
    </w:p>
    <w:p w14:paraId="231A51B8" w14:textId="77777777" w:rsidR="00010FA7" w:rsidRDefault="00010FA7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63994091"/>
    </w:p>
    <w:p w14:paraId="63A5B3A5" w14:textId="77777777" w:rsidR="00010FA7" w:rsidRDefault="00010F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79359B" w14:textId="77777777" w:rsidR="00010FA7" w:rsidRDefault="00010F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01CC0C" w14:textId="77777777" w:rsidR="00010FA7" w:rsidRDefault="00010F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00B75E" w14:textId="77777777" w:rsidR="00010FA7" w:rsidRDefault="00010F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560192" w14:textId="77777777" w:rsidR="00010FA7" w:rsidRDefault="00010F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4058B3" w14:textId="77777777" w:rsidR="00010FA7" w:rsidRDefault="00010F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4A6B44" w14:textId="2D8743CA" w:rsidR="00AA0D35" w:rsidRPr="00010FA7" w:rsidRDefault="00010FA7" w:rsidP="00010FA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0FA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Explaining </w:t>
      </w:r>
      <w:r w:rsidR="00AA0D35" w:rsidRPr="00010FA7">
        <w:rPr>
          <w:rFonts w:ascii="Times New Roman" w:hAnsi="Times New Roman" w:cs="Times New Roman"/>
          <w:b/>
          <w:bCs/>
          <w:sz w:val="24"/>
          <w:szCs w:val="24"/>
          <w:lang w:val="en-US"/>
        </w:rPr>
        <w:t>Human Behavior</w:t>
      </w:r>
    </w:p>
    <w:bookmarkEnd w:id="0"/>
    <w:p w14:paraId="20FB2E37" w14:textId="6D4C6BFC" w:rsidR="00AA0D35" w:rsidRPr="00010FA7" w:rsidRDefault="00551EE6" w:rsidP="00E36536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Understanding human behavior attracted the attention of different scholars in the field of psychology. </w:t>
      </w:r>
      <w:r w:rsidR="00596677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According to </w:t>
      </w:r>
      <w:r w:rsidR="00D9535E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Norman, Berntson, </w:t>
      </w:r>
      <w:r w:rsidR="00D9535E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="00D9535E" w:rsidRPr="00010FA7">
        <w:rPr>
          <w:rFonts w:ascii="Times New Roman" w:hAnsi="Times New Roman" w:cs="Times New Roman"/>
          <w:sz w:val="24"/>
          <w:szCs w:val="24"/>
          <w:lang w:val="en-US"/>
        </w:rPr>
        <w:t>Cacioppo (2017)</w:t>
      </w:r>
      <w:r w:rsidR="00596677" w:rsidRPr="00010FA7">
        <w:rPr>
          <w:rFonts w:ascii="Times New Roman" w:hAnsi="Times New Roman" w:cs="Times New Roman"/>
          <w:sz w:val="24"/>
          <w:szCs w:val="24"/>
          <w:lang w:val="en-US"/>
        </w:rPr>
        <w:t>, human behavior emerges as a phenomenon caused by intricate neural and environmental factors. Just like other living organisms, humans respond to the external stimuli in the environment, which influences how they behave</w:t>
      </w:r>
      <w:r w:rsidR="00F2266C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F2266C" w:rsidRPr="00010FA7">
        <w:rPr>
          <w:rFonts w:ascii="Times New Roman" w:hAnsi="Times New Roman" w:cs="Times New Roman"/>
          <w:sz w:val="24"/>
          <w:szCs w:val="24"/>
          <w:lang w:val="en-US"/>
        </w:rPr>
        <w:t>Greven</w:t>
      </w:r>
      <w:r w:rsidR="00F2266C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&amp; </w:t>
      </w:r>
      <w:r w:rsidR="00F2266C" w:rsidRPr="00010FA7">
        <w:rPr>
          <w:rFonts w:ascii="Times New Roman" w:hAnsi="Times New Roman" w:cs="Times New Roman"/>
          <w:sz w:val="24"/>
          <w:szCs w:val="24"/>
          <w:lang w:val="en-US"/>
        </w:rPr>
        <w:t>Homberg,</w:t>
      </w:r>
      <w:r w:rsidR="00F2266C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2020). Therefore, human behavior can </w:t>
      </w:r>
      <w:r w:rsidR="006B6C3A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generally </w:t>
      </w:r>
      <w:r w:rsidR="00F2266C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be understood as the reaction to environmental conditions under the influence of sensory input. </w:t>
      </w:r>
      <w:r w:rsidR="005A4B75" w:rsidRPr="00010FA7">
        <w:rPr>
          <w:rFonts w:ascii="Times New Roman" w:hAnsi="Times New Roman" w:cs="Times New Roman"/>
          <w:sz w:val="24"/>
          <w:szCs w:val="24"/>
          <w:lang w:val="en-US"/>
        </w:rPr>
        <w:t>However,</w:t>
      </w:r>
      <w:r w:rsidR="00FE3F8C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wo diverging schools of though</w:t>
      </w:r>
      <w:r w:rsidR="00945B47" w:rsidRPr="00010FA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FE3F8C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have been used by different scholars to explain</w:t>
      </w:r>
      <w:r w:rsidR="006B6C3A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human</w:t>
      </w:r>
      <w:r w:rsidR="00FE3F8C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4B75" w:rsidRPr="00010FA7">
        <w:rPr>
          <w:rFonts w:ascii="Times New Roman" w:hAnsi="Times New Roman" w:cs="Times New Roman"/>
          <w:sz w:val="24"/>
          <w:szCs w:val="24"/>
          <w:lang w:val="en-US"/>
        </w:rPr>
        <w:t>behavior</w:t>
      </w:r>
      <w:r w:rsidR="00FE3F8C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144C3AA" w14:textId="3A9EAA8A" w:rsidR="00945B47" w:rsidRPr="00010FA7" w:rsidRDefault="00945B47" w:rsidP="00E36536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The first school of thought relied on mental processes </w:t>
      </w:r>
      <w:r w:rsidR="0031682B" w:rsidRPr="00010FA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31682B" w:rsidRPr="00010FA7">
        <w:rPr>
          <w:rFonts w:ascii="Times New Roman" w:hAnsi="Times New Roman" w:cs="Times New Roman"/>
          <w:sz w:val="24"/>
          <w:szCs w:val="24"/>
          <w:lang w:val="en-US"/>
        </w:rPr>
        <w:t>conscious experience</w:t>
      </w:r>
      <w:r w:rsidR="0031682B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to explain the behavior of human beings.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Wilhelm Wundt was a German scientist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who introduced the concept of structuralism which aimed to understand the structure or characteristics of the mind when a person examines his/her conscious experience objectively</w:t>
      </w:r>
      <w:r w:rsidR="00D34774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4774" w:rsidRPr="00010FA7">
        <w:rPr>
          <w:rFonts w:ascii="Times New Roman" w:hAnsi="Times New Roman" w:cs="Times New Roman"/>
          <w:sz w:val="24"/>
          <w:szCs w:val="24"/>
        </w:rPr>
        <w:t>(</w:t>
      </w:r>
      <w:r w:rsidR="00D34774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Spielman et al.,2017)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F474A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Wundt’s experiment on internal perception (also known as introspection) involved designing an external stimulus to produce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EF474A" w:rsidRPr="00010FA7">
        <w:rPr>
          <w:rFonts w:ascii="Times New Roman" w:hAnsi="Times New Roman" w:cs="Times New Roman"/>
          <w:sz w:val="24"/>
          <w:szCs w:val="24"/>
          <w:lang w:val="en-US"/>
        </w:rPr>
        <w:t>scientifically observable experience in the mind. This experiment required a skilled person to make observations on the reactions and hav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F474A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repeated stimuli that would lead to the same mental experience</w:t>
      </w:r>
      <w:r w:rsidR="005146F7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46F7" w:rsidRPr="00010FA7">
        <w:rPr>
          <w:rFonts w:ascii="Times New Roman" w:hAnsi="Times New Roman" w:cs="Times New Roman"/>
          <w:sz w:val="24"/>
          <w:szCs w:val="24"/>
        </w:rPr>
        <w:t>(</w:t>
      </w:r>
      <w:r w:rsidR="005146F7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Spielman et al.,2017)</w:t>
      </w:r>
      <w:r w:rsidR="00EF474A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146F7" w:rsidRPr="00010FA7">
        <w:rPr>
          <w:rFonts w:ascii="Times New Roman" w:hAnsi="Times New Roman" w:cs="Times New Roman"/>
          <w:sz w:val="24"/>
          <w:szCs w:val="24"/>
          <w:lang w:val="en-US"/>
        </w:rPr>
        <w:t>For instance, a person may be placed in a dark room and the expected reaction would be to press the switch to tur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5146F7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5146F7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light on. The duration of reaction to the stimuli would depend on mental processes in the </w:t>
      </w:r>
      <w:r w:rsidR="00E36536" w:rsidRPr="00010FA7">
        <w:rPr>
          <w:rFonts w:ascii="Times New Roman" w:hAnsi="Times New Roman" w:cs="Times New Roman"/>
          <w:sz w:val="24"/>
          <w:szCs w:val="24"/>
          <w:lang w:val="en-US"/>
        </w:rPr>
        <w:t>person’s</w:t>
      </w:r>
      <w:r w:rsidR="005146F7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brain. Therefore, Wundt’s explanation of human behavior heavily relied on introspection to examine to understand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5146F7" w:rsidRPr="00010FA7">
        <w:rPr>
          <w:rFonts w:ascii="Times New Roman" w:hAnsi="Times New Roman" w:cs="Times New Roman"/>
          <w:sz w:val="24"/>
          <w:szCs w:val="24"/>
          <w:lang w:val="en-US"/>
        </w:rPr>
        <w:t>structure or characteristics of the mind</w:t>
      </w:r>
      <w:r w:rsidR="005146F7" w:rsidRPr="00010FA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30E920" w14:textId="0DDC650D" w:rsidR="006B6C3A" w:rsidRPr="00010FA7" w:rsidRDefault="005146F7" w:rsidP="00E36536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Similarly, </w:t>
      </w:r>
      <w:r w:rsidR="00D34774" w:rsidRPr="00010FA7">
        <w:rPr>
          <w:rFonts w:ascii="Times New Roman" w:hAnsi="Times New Roman" w:cs="Times New Roman"/>
          <w:sz w:val="24"/>
          <w:szCs w:val="24"/>
          <w:lang w:val="en-US"/>
        </w:rPr>
        <w:t>William James</w:t>
      </w:r>
      <w:r w:rsidR="00D34774" w:rsidRPr="00010FA7">
        <w:rPr>
          <w:rFonts w:ascii="Times New Roman" w:hAnsi="Times New Roman" w:cs="Times New Roman"/>
          <w:sz w:val="24"/>
          <w:szCs w:val="24"/>
          <w:lang w:val="en-US"/>
        </w:rPr>
        <w:t>, t</w:t>
      </w:r>
      <w:r w:rsidR="00D34774" w:rsidRPr="00010FA7">
        <w:rPr>
          <w:rFonts w:ascii="Times New Roman" w:hAnsi="Times New Roman" w:cs="Times New Roman"/>
          <w:sz w:val="24"/>
          <w:szCs w:val="24"/>
          <w:lang w:val="en-US"/>
        </w:rPr>
        <w:t>he first American psychologist</w:t>
      </w:r>
      <w:r w:rsidR="00D34774" w:rsidRPr="00010FA7">
        <w:rPr>
          <w:rFonts w:ascii="Times New Roman" w:hAnsi="Times New Roman" w:cs="Times New Roman"/>
          <w:sz w:val="24"/>
          <w:szCs w:val="24"/>
          <w:lang w:val="en-US"/>
        </w:rPr>
        <w:t>, relied on mental proces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se</w:t>
      </w:r>
      <w:r w:rsidR="00D34774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s to explain human behavior using a concept known as functionalism. James </w:t>
      </w:r>
      <w:r w:rsidR="00D34774" w:rsidRPr="00010FA7">
        <w:rPr>
          <w:rFonts w:ascii="Times New Roman" w:hAnsi="Times New Roman" w:cs="Times New Roman"/>
          <w:sz w:val="24"/>
          <w:szCs w:val="24"/>
          <w:lang w:val="en-US"/>
        </w:rPr>
        <w:lastRenderedPageBreak/>
        <w:t>believed in natural selection which</w:t>
      </w:r>
      <w:r w:rsidR="005C3B4D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inspired him to </w:t>
      </w:r>
      <w:r w:rsidR="00D34774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examine </w:t>
      </w:r>
      <w:r w:rsidR="005C3B4D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how living organisms are adapted to the environment. He used the concept of functionalism, which entails examining how </w:t>
      </w:r>
      <w:r w:rsidR="005C3B4D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mental </w:t>
      </w:r>
      <w:r w:rsidR="005C3B4D" w:rsidRPr="00010FA7">
        <w:rPr>
          <w:rFonts w:ascii="Times New Roman" w:hAnsi="Times New Roman" w:cs="Times New Roman"/>
          <w:sz w:val="24"/>
          <w:szCs w:val="24"/>
          <w:lang w:val="en-US"/>
        </w:rPr>
        <w:t>proces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se</w:t>
      </w:r>
      <w:r w:rsidR="005C3B4D" w:rsidRPr="00010FA7">
        <w:rPr>
          <w:rFonts w:ascii="Times New Roman" w:hAnsi="Times New Roman" w:cs="Times New Roman"/>
          <w:sz w:val="24"/>
          <w:szCs w:val="24"/>
          <w:lang w:val="en-US"/>
        </w:rPr>
        <w:t>s contribute to adaptation</w:t>
      </w:r>
      <w:r w:rsidR="006B6C3A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C3B4D" w:rsidRPr="00010FA7">
        <w:rPr>
          <w:rFonts w:ascii="Times New Roman" w:hAnsi="Times New Roman" w:cs="Times New Roman"/>
          <w:sz w:val="24"/>
          <w:szCs w:val="24"/>
        </w:rPr>
        <w:t>(</w:t>
      </w:r>
      <w:r w:rsidR="005C3B4D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Spielman et al.,2017)</w:t>
      </w:r>
      <w:r w:rsidR="005C3B4D" w:rsidRPr="00010FA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C3B4D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A person wearing heavy clothes during winter and light clothes during summer would be a perfect example illustrating functionalism since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behavior change</w:t>
      </w:r>
      <w:r w:rsidR="005C3B4D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is influenced by the need to adapt to the changes in weather </w:t>
      </w:r>
      <w:r w:rsidR="006B6C3A" w:rsidRPr="00010FA7">
        <w:rPr>
          <w:rFonts w:ascii="Times New Roman" w:hAnsi="Times New Roman" w:cs="Times New Roman"/>
          <w:sz w:val="24"/>
          <w:szCs w:val="24"/>
          <w:lang w:val="en-US"/>
        </w:rPr>
        <w:t>conditions</w:t>
      </w:r>
      <w:r w:rsidR="005C3B4D" w:rsidRPr="00010FA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B6C3A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In this case, functionalism focuses on the function of the whole brain in influencing the behavior that leads to adaptation. </w:t>
      </w:r>
      <w:r w:rsidR="006B6C3A" w:rsidRPr="00010FA7">
        <w:rPr>
          <w:rFonts w:ascii="Times New Roman" w:hAnsi="Times New Roman" w:cs="Times New Roman"/>
          <w:sz w:val="24"/>
          <w:szCs w:val="24"/>
          <w:lang w:val="en-US"/>
        </w:rPr>
        <w:t>Unlike structuralism, functionalism focuse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B6C3A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on the operation of the mind rather than its parts</w:t>
      </w:r>
      <w:r w:rsidR="006B6C3A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02632FC" w14:textId="27C88806" w:rsidR="005A4B75" w:rsidRPr="00010FA7" w:rsidRDefault="0031682B" w:rsidP="00E36536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However, another group of scholars emerged with a second school of thought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known as behaviorism,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which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relied on observable behavior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rather than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conscious experience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 The proponent of behaviorism was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John B. Watson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American psychologist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, who claimed that it is impossible to objectively analyze the mental process</w:t>
      </w:r>
      <w:r w:rsidR="00010FA7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10FA7" w:rsidRPr="00010FA7">
        <w:rPr>
          <w:rFonts w:ascii="Times New Roman" w:hAnsi="Times New Roman" w:cs="Times New Roman"/>
          <w:sz w:val="24"/>
          <w:szCs w:val="24"/>
        </w:rPr>
        <w:t>(</w:t>
      </w:r>
      <w:r w:rsidR="00010FA7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Spielman et al.,2017)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A4B75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Ivan Pavlov was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5A4B75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Russian psychologist who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also </w:t>
      </w:r>
      <w:r w:rsidR="003F4B46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adopted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5A4B75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behaviorist approach to explaining human behavior. </w:t>
      </w:r>
      <w:r w:rsidR="00496A24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Pavlov came up with classical conditioning, which involves conditioning an animal or human to respond to a new stimulus after several attempts using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496A24" w:rsidRPr="00010FA7">
        <w:rPr>
          <w:rFonts w:ascii="Times New Roman" w:hAnsi="Times New Roman" w:cs="Times New Roman"/>
          <w:sz w:val="24"/>
          <w:szCs w:val="24"/>
          <w:lang w:val="en-US"/>
        </w:rPr>
        <w:t>associated original stimulus over time</w:t>
      </w:r>
      <w:r w:rsidR="006B6C3A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6C3A" w:rsidRPr="00010FA7">
        <w:rPr>
          <w:rFonts w:ascii="Times New Roman" w:hAnsi="Times New Roman" w:cs="Times New Roman"/>
          <w:sz w:val="24"/>
          <w:szCs w:val="24"/>
        </w:rPr>
        <w:t>(</w:t>
      </w:r>
      <w:r w:rsidR="006B6C3A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Spielman et al.,2017).</w:t>
      </w:r>
      <w:r w:rsidR="00496A24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In his experiment, Pavlov paired food and the sound of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496A24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bell to elicit salivation in the dog. After several attempts, the dog </w:t>
      </w:r>
      <w:r w:rsidR="0073599C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associated the specific sound with the presence of food. However, he noticed that the dog would salivate when the bell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wa</w:t>
      </w:r>
      <w:r w:rsidR="0073599C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s rung even without presenting food </w:t>
      </w:r>
      <w:r w:rsidR="0073599C" w:rsidRPr="00010FA7">
        <w:rPr>
          <w:rFonts w:ascii="Times New Roman" w:hAnsi="Times New Roman" w:cs="Times New Roman"/>
          <w:sz w:val="24"/>
          <w:szCs w:val="24"/>
        </w:rPr>
        <w:t>(</w:t>
      </w:r>
      <w:r w:rsidR="0073599C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Spielman et al.,2017).</w:t>
      </w:r>
      <w:r w:rsidR="0073599C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From this experiment, Pavlov’s explanation of behavior reveals three features of human behavior. First, human behavior can be learned from the environment</w:t>
      </w:r>
      <w:r w:rsidR="00E85EB9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as evidenced </w:t>
      </w:r>
      <w:r w:rsidR="00E36536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by</w:t>
      </w:r>
      <w:r w:rsidR="00E85EB9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the dog associated sound of the bell with food. Second, human behavior can be observed as evidenced </w:t>
      </w:r>
      <w:r w:rsidR="00E36536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by</w:t>
      </w:r>
      <w:r w:rsidR="00E85EB9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the dog’s salivation when it s</w:t>
      </w:r>
      <w:r w:rsidR="00E36536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ees</w:t>
      </w:r>
      <w:r w:rsidR="00E85EB9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food. Finally, human behavior results from stimulus-response as evidence</w:t>
      </w:r>
      <w:r w:rsidR="00E36536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d</w:t>
      </w:r>
      <w:r w:rsidR="00E85EB9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by the dog not salivating to the sound until it was paired with food.</w:t>
      </w:r>
      <w:r w:rsidR="00036182"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</w:t>
      </w:r>
    </w:p>
    <w:p w14:paraId="586C7D5E" w14:textId="37205E29" w:rsidR="006B6C3A" w:rsidRPr="00010FA7" w:rsidRDefault="006B6C3A" w:rsidP="00E36536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010FA7">
        <w:rPr>
          <w:rFonts w:ascii="Times New Roman" w:hAnsi="Times New Roman" w:cs="Times New Roman"/>
          <w:sz w:val="24"/>
          <w:szCs w:val="24"/>
          <w:lang w:val="en-US"/>
        </w:rPr>
        <w:lastRenderedPageBreak/>
        <w:t>T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wo diverging schools of though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t have been used by different scholars to explain human behavior.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the beginning, mental process </w:t>
      </w:r>
      <w:r w:rsidR="00010FA7" w:rsidRPr="00010FA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010FA7" w:rsidRPr="00010FA7">
        <w:rPr>
          <w:rFonts w:ascii="Times New Roman" w:hAnsi="Times New Roman" w:cs="Times New Roman"/>
          <w:sz w:val="24"/>
          <w:szCs w:val="24"/>
          <w:lang w:val="en-US"/>
        </w:rPr>
        <w:t>conscious experience</w:t>
      </w:r>
      <w:r w:rsidR="00010FA7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31682B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as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the school of thought used to explain human behavior. </w:t>
      </w:r>
      <w:r w:rsidR="0031682B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Wundt introduced the concept of structuralism, while James introduced the concept of functionalism to help explain human behavior using mental processes. Nevertheless, </w:t>
      </w:r>
      <w:r w:rsidR="00010FA7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behaviorists such as Watson and Pavlov discredited the use of conscious experience to explain behavior due to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010FA7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inability to </w:t>
      </w:r>
      <w:r w:rsidR="00010FA7" w:rsidRPr="00010FA7">
        <w:rPr>
          <w:rFonts w:ascii="Times New Roman" w:hAnsi="Times New Roman" w:cs="Times New Roman"/>
          <w:sz w:val="24"/>
          <w:szCs w:val="24"/>
          <w:lang w:val="en-US"/>
        </w:rPr>
        <w:t>objectively analyze the mental process</w:t>
      </w:r>
      <w:r w:rsidR="00010FA7"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10FA7">
        <w:rPr>
          <w:rFonts w:ascii="Times New Roman" w:hAnsi="Times New Roman" w:cs="Times New Roman"/>
          <w:sz w:val="24"/>
          <w:szCs w:val="24"/>
          <w:lang w:val="en-US"/>
        </w:rPr>
        <w:t xml:space="preserve">In conclusion,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scholars have explained </w:t>
      </w:r>
      <w:r w:rsidR="00010FA7">
        <w:rPr>
          <w:rFonts w:ascii="Times New Roman" w:hAnsi="Times New Roman" w:cs="Times New Roman"/>
          <w:sz w:val="24"/>
          <w:szCs w:val="24"/>
          <w:lang w:val="en-US"/>
        </w:rPr>
        <w:t xml:space="preserve">human behavior 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using both conscious experience and </w:t>
      </w:r>
      <w:r w:rsidR="00E36536" w:rsidRPr="00010FA7">
        <w:rPr>
          <w:rFonts w:ascii="Times New Roman" w:hAnsi="Times New Roman" w:cs="Times New Roman"/>
          <w:sz w:val="24"/>
          <w:szCs w:val="24"/>
          <w:lang w:val="en-US"/>
        </w:rPr>
        <w:t>observable behavior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85DFAD4" w14:textId="77777777" w:rsidR="006B6C3A" w:rsidRPr="00010FA7" w:rsidRDefault="006B6C3A">
      <w:pPr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</w:pPr>
    </w:p>
    <w:p w14:paraId="363AC505" w14:textId="77777777" w:rsidR="003F4B46" w:rsidRDefault="003F4B4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EE9253" w14:textId="77777777" w:rsidR="00E36536" w:rsidRDefault="00E365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44D51A" w14:textId="77777777" w:rsidR="00E36536" w:rsidRDefault="00E365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51DC80" w14:textId="77777777" w:rsidR="00E36536" w:rsidRDefault="00E365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1FAE07" w14:textId="77777777" w:rsidR="00E36536" w:rsidRDefault="00E365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975E5D" w14:textId="77777777" w:rsidR="00E36536" w:rsidRDefault="00E365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2BEA60" w14:textId="77777777" w:rsidR="00E36536" w:rsidRDefault="00E365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086C78" w14:textId="77777777" w:rsidR="00E36536" w:rsidRDefault="00E365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3B9EFC" w14:textId="77777777" w:rsidR="00E36536" w:rsidRDefault="00E365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C08FF7" w14:textId="77777777" w:rsidR="00E36536" w:rsidRDefault="00E365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04A95D" w14:textId="77777777" w:rsidR="00E36536" w:rsidRPr="00010FA7" w:rsidRDefault="00E365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63A31" w14:textId="6FC92E3F" w:rsidR="00D9535E" w:rsidRPr="00010FA7" w:rsidRDefault="00D9535E" w:rsidP="00E3653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10FA7">
        <w:rPr>
          <w:rFonts w:ascii="Times New Roman" w:hAnsi="Times New Roman" w:cs="Times New Roman"/>
          <w:sz w:val="24"/>
          <w:szCs w:val="24"/>
          <w:lang w:val="en-US"/>
        </w:rPr>
        <w:lastRenderedPageBreak/>
        <w:t>Ref</w:t>
      </w:r>
      <w:r w:rsidR="00E36536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ences</w:t>
      </w:r>
    </w:p>
    <w:p w14:paraId="461DA138" w14:textId="77777777" w:rsidR="00E36536" w:rsidRPr="00010FA7" w:rsidRDefault="00E36536" w:rsidP="003F4B46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010FA7">
        <w:rPr>
          <w:rFonts w:ascii="Times New Roman" w:hAnsi="Times New Roman" w:cs="Times New Roman"/>
          <w:sz w:val="24"/>
          <w:szCs w:val="24"/>
          <w:lang w:val="en-US"/>
        </w:rPr>
        <w:t>Greven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. C.U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&amp; Homberg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. J.R. (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2020).</w:t>
      </w:r>
      <w:r w:rsidRPr="00010FA7">
        <w:rPr>
          <w:rFonts w:ascii="Times New Roman" w:hAnsi="Times New Roman" w:cs="Times New Roman"/>
          <w:sz w:val="24"/>
          <w:szCs w:val="24"/>
        </w:rPr>
        <w:t xml:space="preserve">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Sensory processing sensitivity—For better or for worse? Theory, evidence, and societal implications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. I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r w:rsidRPr="00010FA7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Highly Sensitive Brain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Academic Press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https://doi.org/10.1016/B978-0-12-818251-2.00003-5.</w:t>
      </w:r>
    </w:p>
    <w:p w14:paraId="79BEB290" w14:textId="77777777" w:rsidR="00E36536" w:rsidRPr="00010FA7" w:rsidRDefault="00E36536" w:rsidP="003F4B46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010FA7">
        <w:rPr>
          <w:rFonts w:ascii="Times New Roman" w:hAnsi="Times New Roman" w:cs="Times New Roman"/>
          <w:sz w:val="24"/>
          <w:szCs w:val="24"/>
          <w:lang w:val="en-US"/>
        </w:rPr>
        <w:t>Norman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G.J., Berntson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.G.G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&amp;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Cacioppo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.J.T. (2017).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Behavior Measurement in Psychobiological Researc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h. In </w:t>
      </w:r>
      <w:r w:rsidRPr="00010FA7">
        <w:rPr>
          <w:rFonts w:ascii="Times New Roman" w:hAnsi="Times New Roman" w:cs="Times New Roman"/>
          <w:i/>
          <w:iCs/>
          <w:sz w:val="24"/>
          <w:szCs w:val="24"/>
          <w:lang w:val="en-US"/>
        </w:rPr>
        <w:t>Reference Module in Neuroscience and Biobehavioral Psychology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Elsevier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10FA7">
        <w:rPr>
          <w:rFonts w:ascii="Times New Roman" w:hAnsi="Times New Roman" w:cs="Times New Roman"/>
          <w:sz w:val="24"/>
          <w:szCs w:val="24"/>
          <w:lang w:val="en-US"/>
        </w:rPr>
        <w:t>https://doi.org/10.1016/B978-0-12-809324-5.06342-2.</w:t>
      </w:r>
    </w:p>
    <w:p w14:paraId="23D53A9F" w14:textId="77777777" w:rsidR="00E36536" w:rsidRPr="00010FA7" w:rsidRDefault="00E36536" w:rsidP="003F4B46">
      <w:pPr>
        <w:ind w:left="777" w:hanging="720"/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</w:pPr>
      <w:r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Spielman, R., Dumper, K., Jenkins, W., Lacombe, A., Lovett, M. &amp; Perlmutter, M. (2017). </w:t>
      </w:r>
      <w:r w:rsidRPr="00010FA7">
        <w:rPr>
          <w:rStyle w:val="Emphasis"/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Psychology</w:t>
      </w:r>
      <w:r w:rsidRPr="00010FA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. OpenStax College, Rice University.</w:t>
      </w:r>
    </w:p>
    <w:sectPr w:rsidR="00E36536" w:rsidRPr="00010F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FA342" w14:textId="77777777" w:rsidR="00F30D10" w:rsidRDefault="00F30D10" w:rsidP="00010FA7">
      <w:pPr>
        <w:spacing w:after="0" w:line="240" w:lineRule="auto"/>
      </w:pPr>
      <w:r>
        <w:separator/>
      </w:r>
    </w:p>
  </w:endnote>
  <w:endnote w:type="continuationSeparator" w:id="0">
    <w:p w14:paraId="6BD145EE" w14:textId="77777777" w:rsidR="00F30D10" w:rsidRDefault="00F30D10" w:rsidP="00010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301C6" w14:textId="77777777" w:rsidR="00F30D10" w:rsidRDefault="00F30D10" w:rsidP="00010FA7">
      <w:pPr>
        <w:spacing w:after="0" w:line="240" w:lineRule="auto"/>
      </w:pPr>
      <w:r>
        <w:separator/>
      </w:r>
    </w:p>
  </w:footnote>
  <w:footnote w:type="continuationSeparator" w:id="0">
    <w:p w14:paraId="2B7A3A4B" w14:textId="77777777" w:rsidR="00F30D10" w:rsidRDefault="00F30D10" w:rsidP="00010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74435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5287697" w14:textId="29B74AA8" w:rsidR="00010FA7" w:rsidRPr="00010FA7" w:rsidRDefault="00010FA7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10FA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10FA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10FA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10FA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10FA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BEF2FFC" w14:textId="77777777" w:rsidR="00010FA7" w:rsidRDefault="00010F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423AC"/>
    <w:multiLevelType w:val="multilevel"/>
    <w:tmpl w:val="769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42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1NjQxNjaytLCwsDRX0lEKTi0uzszPAykwqgUAQpRWpCwAAAA="/>
  </w:docVars>
  <w:rsids>
    <w:rsidRoot w:val="0098060C"/>
    <w:rsid w:val="00010FA7"/>
    <w:rsid w:val="00036182"/>
    <w:rsid w:val="002268E1"/>
    <w:rsid w:val="0031682B"/>
    <w:rsid w:val="003F4B46"/>
    <w:rsid w:val="00496A24"/>
    <w:rsid w:val="005146F7"/>
    <w:rsid w:val="00551EE6"/>
    <w:rsid w:val="00596677"/>
    <w:rsid w:val="005A4B75"/>
    <w:rsid w:val="005C3B4D"/>
    <w:rsid w:val="006B6C3A"/>
    <w:rsid w:val="0073599C"/>
    <w:rsid w:val="00827EB9"/>
    <w:rsid w:val="00945B47"/>
    <w:rsid w:val="0098060C"/>
    <w:rsid w:val="00A35799"/>
    <w:rsid w:val="00A9599B"/>
    <w:rsid w:val="00AA0D35"/>
    <w:rsid w:val="00D13054"/>
    <w:rsid w:val="00D34774"/>
    <w:rsid w:val="00D70A1B"/>
    <w:rsid w:val="00D76D23"/>
    <w:rsid w:val="00D9535E"/>
    <w:rsid w:val="00DC1B68"/>
    <w:rsid w:val="00E36536"/>
    <w:rsid w:val="00E85EB9"/>
    <w:rsid w:val="00EF474A"/>
    <w:rsid w:val="00F2266C"/>
    <w:rsid w:val="00F30D10"/>
    <w:rsid w:val="00FE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893E"/>
  <w15:chartTrackingRefBased/>
  <w15:docId w15:val="{CC90F0F7-CDA6-4F78-BDC6-8BD181BA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0C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060C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8060C"/>
    <w:rPr>
      <w:b/>
      <w:bCs/>
    </w:rPr>
  </w:style>
  <w:style w:type="character" w:styleId="Emphasis">
    <w:name w:val="Emphasis"/>
    <w:basedOn w:val="DefaultParagraphFont"/>
    <w:uiPriority w:val="20"/>
    <w:qFormat/>
    <w:rsid w:val="0098060C"/>
    <w:rPr>
      <w:i/>
      <w:iCs/>
    </w:rPr>
  </w:style>
  <w:style w:type="character" w:styleId="Hyperlink">
    <w:name w:val="Hyperlink"/>
    <w:basedOn w:val="DefaultParagraphFont"/>
    <w:uiPriority w:val="99"/>
    <w:unhideWhenUsed/>
    <w:rsid w:val="003F4B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B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0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FA7"/>
  </w:style>
  <w:style w:type="paragraph" w:styleId="Footer">
    <w:name w:val="footer"/>
    <w:basedOn w:val="Normal"/>
    <w:link w:val="FooterChar"/>
    <w:uiPriority w:val="99"/>
    <w:unhideWhenUsed/>
    <w:rsid w:val="00010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2024-04-14T01:23:00Z</dcterms:created>
  <dcterms:modified xsi:type="dcterms:W3CDTF">2024-04-14T06:42:00Z</dcterms:modified>
</cp:coreProperties>
</file>